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pStyle w:val="BodyText"/>
        <w:spacing w:line="242" w:lineRule="auto"/>
        <w:rPr/>
      </w:pPr>
      <w:r/>
    </w:p>
    <w:p>
      <w:pPr>
        <w:pStyle w:val="BodyText"/>
        <w:spacing w:line="242" w:lineRule="auto"/>
        <w:rPr/>
      </w:pPr>
      <w:r/>
    </w:p>
    <w:p>
      <w:pPr>
        <w:pStyle w:val="BodyText"/>
        <w:spacing w:line="242" w:lineRule="auto"/>
        <w:rPr/>
      </w:pPr>
      <w:r/>
    </w:p>
    <w:p>
      <w:pPr>
        <w:pStyle w:val="BodyText"/>
        <w:spacing w:line="242" w:lineRule="auto"/>
        <w:rPr/>
      </w:pPr>
      <w:r/>
    </w:p>
    <w:p>
      <w:pPr>
        <w:pStyle w:val="BodyText"/>
        <w:spacing w:line="242" w:lineRule="auto"/>
        <w:rPr/>
      </w:pPr>
      <w:r/>
    </w:p>
    <w:p>
      <w:pPr>
        <w:pStyle w:val="BodyText"/>
        <w:spacing w:line="242" w:lineRule="auto"/>
        <w:rPr/>
      </w:pPr>
      <w:r/>
    </w:p>
    <w:p>
      <w:pPr>
        <w:pStyle w:val="BodyText"/>
        <w:spacing w:line="242" w:lineRule="auto"/>
        <w:rPr/>
      </w:pPr>
      <w:r/>
    </w:p>
    <w:p>
      <w:pPr>
        <w:spacing w:before="169" w:line="216" w:lineRule="auto"/>
        <w:outlineLvl w:val="0"/>
        <w:jc w:val="right"/>
        <w:rPr>
          <w:rFonts w:ascii="FangSong" w:hAnsi="FangSong" w:eastAsia="FangSong" w:cs="FangSong"/>
          <w:sz w:val="52"/>
          <w:szCs w:val="52"/>
        </w:rPr>
      </w:pPr>
      <w:r>
        <w:rPr>
          <w:rFonts w:ascii="FangSong" w:hAnsi="FangSong" w:eastAsia="FangSong" w:cs="FangSong"/>
          <w:sz w:val="52"/>
          <w:szCs w:val="52"/>
          <w:b/>
          <w:bCs/>
          <w:spacing w:val="-10"/>
        </w:rPr>
        <w:t>浙江恒粮农业机械有限公司年产</w:t>
      </w:r>
      <w:r>
        <w:rPr>
          <w:rFonts w:ascii="FangSong" w:hAnsi="FangSong" w:eastAsia="FangSong" w:cs="FangSong"/>
          <w:sz w:val="52"/>
          <w:szCs w:val="52"/>
          <w:spacing w:val="-98"/>
        </w:rPr>
        <w:t xml:space="preserve"> </w:t>
      </w:r>
      <w:r>
        <w:rPr>
          <w:rFonts w:ascii="Times New Roman" w:hAnsi="Times New Roman" w:eastAsia="Times New Roman" w:cs="Times New Roman"/>
          <w:sz w:val="52"/>
          <w:szCs w:val="52"/>
          <w:b/>
          <w:bCs/>
          <w:spacing w:val="-10"/>
        </w:rPr>
        <w:t>2</w:t>
      </w:r>
      <w:r>
        <w:rPr>
          <w:rFonts w:ascii="Times New Roman" w:hAnsi="Times New Roman" w:eastAsia="Times New Roman" w:cs="Times New Roman"/>
          <w:sz w:val="52"/>
          <w:szCs w:val="52"/>
          <w:b/>
          <w:bCs/>
          <w:spacing w:val="37"/>
        </w:rPr>
        <w:t xml:space="preserve"> </w:t>
      </w:r>
      <w:r>
        <w:rPr>
          <w:rFonts w:ascii="FangSong" w:hAnsi="FangSong" w:eastAsia="FangSong" w:cs="FangSong"/>
          <w:sz w:val="52"/>
          <w:szCs w:val="52"/>
          <w:b/>
          <w:bCs/>
          <w:spacing w:val="-10"/>
        </w:rPr>
        <w:t>万</w:t>
      </w:r>
    </w:p>
    <w:p>
      <w:pPr>
        <w:spacing w:before="65" w:line="216" w:lineRule="auto"/>
        <w:outlineLvl w:val="0"/>
        <w:jc w:val="right"/>
        <w:rPr>
          <w:rFonts w:ascii="FangSong" w:hAnsi="FangSong" w:eastAsia="FangSong" w:cs="FangSong"/>
          <w:sz w:val="52"/>
          <w:szCs w:val="52"/>
        </w:rPr>
      </w:pPr>
      <w:r>
        <w:rPr>
          <w:rFonts w:ascii="FangSong" w:hAnsi="FangSong" w:eastAsia="FangSong" w:cs="FangSong"/>
          <w:sz w:val="52"/>
          <w:szCs w:val="52"/>
          <w:b/>
          <w:bCs/>
          <w:spacing w:val="-9"/>
        </w:rPr>
        <w:t>台粮用检测仪器建设项目竣工环境保</w:t>
      </w:r>
    </w:p>
    <w:p>
      <w:pPr>
        <w:ind w:left="2851"/>
        <w:spacing w:before="67" w:line="218" w:lineRule="auto"/>
        <w:outlineLvl w:val="0"/>
        <w:rPr>
          <w:rFonts w:ascii="FangSong" w:hAnsi="FangSong" w:eastAsia="FangSong" w:cs="FangSong"/>
          <w:sz w:val="52"/>
          <w:szCs w:val="52"/>
        </w:rPr>
      </w:pPr>
      <w:r>
        <w:rPr>
          <w:rFonts w:ascii="FangSong" w:hAnsi="FangSong" w:eastAsia="FangSong" w:cs="FangSong"/>
          <w:sz w:val="52"/>
          <w:szCs w:val="52"/>
          <w:b/>
          <w:bCs/>
          <w:spacing w:val="-9"/>
        </w:rPr>
        <w:t>护验收报告表</w:t>
      </w:r>
    </w:p>
    <w:p>
      <w:pPr>
        <w:pStyle w:val="BodyText"/>
        <w:spacing w:line="263" w:lineRule="auto"/>
        <w:rPr/>
      </w:pPr>
      <w:r/>
    </w:p>
    <w:p>
      <w:pPr>
        <w:pStyle w:val="BodyText"/>
        <w:spacing w:line="263" w:lineRule="auto"/>
        <w:rPr/>
      </w:pPr>
      <w:r/>
    </w:p>
    <w:p>
      <w:pPr>
        <w:pStyle w:val="BodyText"/>
        <w:spacing w:line="263" w:lineRule="auto"/>
        <w:rPr/>
      </w:pPr>
      <w:r/>
    </w:p>
    <w:p>
      <w:pPr>
        <w:pStyle w:val="BodyText"/>
        <w:spacing w:line="264" w:lineRule="auto"/>
        <w:rPr/>
      </w:pPr>
      <w:r/>
    </w:p>
    <w:p>
      <w:pPr>
        <w:pStyle w:val="BodyText"/>
        <w:spacing w:line="264" w:lineRule="auto"/>
        <w:rPr/>
      </w:pPr>
      <w:r/>
    </w:p>
    <w:p>
      <w:pPr>
        <w:pStyle w:val="BodyText"/>
        <w:spacing w:line="264" w:lineRule="auto"/>
        <w:rPr/>
      </w:pPr>
      <w:r/>
    </w:p>
    <w:p>
      <w:pPr>
        <w:ind w:left="2151"/>
        <w:spacing w:before="101" w:line="222" w:lineRule="auto"/>
        <w:rPr>
          <w:rFonts w:ascii="FangSong" w:hAnsi="FangSong" w:eastAsia="FangSong" w:cs="FangSong"/>
          <w:sz w:val="31"/>
          <w:szCs w:val="31"/>
        </w:rPr>
      </w:pPr>
      <w:r>
        <w:rPr>
          <w:rFonts w:ascii="FangSong" w:hAnsi="FangSong" w:eastAsia="FangSong" w:cs="FangSong"/>
          <w:sz w:val="31"/>
          <w:szCs w:val="31"/>
          <w:spacing w:val="3"/>
        </w:rPr>
        <w:t>台州绿科</w:t>
      </w:r>
      <w:r>
        <w:rPr>
          <w:rFonts w:ascii="FangSong" w:hAnsi="FangSong" w:eastAsia="FangSong" w:cs="FangSong"/>
          <w:sz w:val="31"/>
          <w:szCs w:val="31"/>
          <w:spacing w:val="-62"/>
        </w:rPr>
        <w:t xml:space="preserve"> </w:t>
      </w:r>
      <w:r>
        <w:rPr>
          <w:rFonts w:ascii="Times New Roman" w:hAnsi="Times New Roman" w:eastAsia="Times New Roman" w:cs="Times New Roman"/>
          <w:sz w:val="31"/>
          <w:szCs w:val="31"/>
          <w:spacing w:val="3"/>
        </w:rPr>
        <w:t>2019</w:t>
      </w:r>
      <w:r>
        <w:rPr>
          <w:rFonts w:ascii="FangSong" w:hAnsi="FangSong" w:eastAsia="FangSong" w:cs="FangSong"/>
          <w:sz w:val="31"/>
          <w:szCs w:val="31"/>
          <w:spacing w:val="3"/>
        </w:rPr>
        <w:t>（验）字第</w:t>
      </w:r>
      <w:r>
        <w:rPr>
          <w:rFonts w:ascii="FangSong" w:hAnsi="FangSong" w:eastAsia="FangSong" w:cs="FangSong"/>
          <w:sz w:val="31"/>
          <w:szCs w:val="31"/>
          <w:spacing w:val="-63"/>
        </w:rPr>
        <w:t xml:space="preserve"> </w:t>
      </w:r>
      <w:r>
        <w:rPr>
          <w:rFonts w:ascii="Times New Roman" w:hAnsi="Times New Roman" w:eastAsia="Times New Roman" w:cs="Times New Roman"/>
          <w:sz w:val="31"/>
          <w:szCs w:val="31"/>
          <w:spacing w:val="3"/>
        </w:rPr>
        <w:t>098</w:t>
      </w:r>
      <w:r>
        <w:rPr>
          <w:rFonts w:ascii="Times New Roman" w:hAnsi="Times New Roman" w:eastAsia="Times New Roman" w:cs="Times New Roman"/>
          <w:sz w:val="31"/>
          <w:szCs w:val="31"/>
          <w:spacing w:val="29"/>
        </w:rPr>
        <w:t xml:space="preserve"> </w:t>
      </w:r>
      <w:r>
        <w:rPr>
          <w:rFonts w:ascii="FangSong" w:hAnsi="FangSong" w:eastAsia="FangSong" w:cs="FangSong"/>
          <w:sz w:val="31"/>
          <w:szCs w:val="31"/>
          <w:spacing w:val="3"/>
        </w:rPr>
        <w:t>号</w:t>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6" w:lineRule="auto"/>
        <w:rPr/>
      </w:pPr>
      <w:r/>
    </w:p>
    <w:p>
      <w:pPr>
        <w:pStyle w:val="BodyText"/>
        <w:spacing w:line="246" w:lineRule="auto"/>
        <w:rPr/>
      </w:pPr>
      <w:r/>
    </w:p>
    <w:p>
      <w:pPr>
        <w:ind w:left="1681"/>
        <w:spacing w:before="101" w:line="221" w:lineRule="auto"/>
        <w:rPr>
          <w:rFonts w:ascii="FangSong" w:hAnsi="FangSong" w:eastAsia="FangSong" w:cs="FangSong"/>
          <w:sz w:val="31"/>
          <w:szCs w:val="31"/>
        </w:rPr>
      </w:pPr>
      <w:r>
        <w:rPr>
          <w:rFonts w:ascii="FangSong" w:hAnsi="FangSong" w:eastAsia="FangSong" w:cs="FangSong"/>
          <w:sz w:val="31"/>
          <w:szCs w:val="31"/>
          <w:spacing w:val="8"/>
        </w:rPr>
        <w:t>建设单位：浙江恒粮农业机械有限公司</w:t>
      </w:r>
    </w:p>
    <w:p>
      <w:pPr>
        <w:ind w:left="1526"/>
        <w:spacing w:before="243" w:line="221" w:lineRule="auto"/>
        <w:rPr>
          <w:rFonts w:ascii="FangSong" w:hAnsi="FangSong" w:eastAsia="FangSong" w:cs="FangSong"/>
          <w:sz w:val="31"/>
          <w:szCs w:val="31"/>
        </w:rPr>
      </w:pPr>
      <w:r>
        <w:rPr>
          <w:rFonts w:ascii="FangSong" w:hAnsi="FangSong" w:eastAsia="FangSong" w:cs="FangSong"/>
          <w:sz w:val="31"/>
          <w:szCs w:val="31"/>
          <w:spacing w:val="8"/>
        </w:rPr>
        <w:t>编制单位：台州市绿科检测技术有限公司</w:t>
      </w:r>
    </w:p>
    <w:p>
      <w:pPr>
        <w:ind w:left="3257"/>
        <w:spacing w:before="242" w:line="224" w:lineRule="auto"/>
        <w:rPr>
          <w:rFonts w:ascii="FangSong" w:hAnsi="FangSong" w:eastAsia="FangSong" w:cs="FangSong"/>
          <w:sz w:val="31"/>
          <w:szCs w:val="31"/>
        </w:rPr>
      </w:pPr>
      <w:r>
        <w:rPr>
          <w:rFonts w:ascii="FangSong" w:hAnsi="FangSong" w:eastAsia="FangSong" w:cs="FangSong"/>
          <w:sz w:val="31"/>
          <w:szCs w:val="31"/>
          <w:spacing w:val="-1"/>
        </w:rPr>
        <w:t>二</w:t>
      </w:r>
      <w:r>
        <w:rPr>
          <w:rFonts w:ascii="FangSong" w:hAnsi="FangSong" w:eastAsia="FangSong" w:cs="FangSong"/>
          <w:sz w:val="31"/>
          <w:szCs w:val="31"/>
          <w:spacing w:val="-58"/>
        </w:rPr>
        <w:t xml:space="preserve"> </w:t>
      </w:r>
      <w:r>
        <w:rPr>
          <w:rFonts w:ascii="Times New Roman" w:hAnsi="Times New Roman" w:eastAsia="Times New Roman" w:cs="Times New Roman"/>
          <w:sz w:val="31"/>
          <w:szCs w:val="31"/>
          <w:spacing w:val="-1"/>
        </w:rPr>
        <w:t>O</w:t>
      </w:r>
      <w:r>
        <w:rPr>
          <w:rFonts w:ascii="Times New Roman" w:hAnsi="Times New Roman" w:eastAsia="Times New Roman" w:cs="Times New Roman"/>
          <w:sz w:val="31"/>
          <w:szCs w:val="31"/>
          <w:spacing w:val="27"/>
          <w:w w:val="101"/>
        </w:rPr>
        <w:t xml:space="preserve"> </w:t>
      </w:r>
      <w:r>
        <w:rPr>
          <w:rFonts w:ascii="FangSong" w:hAnsi="FangSong" w:eastAsia="FangSong" w:cs="FangSong"/>
          <w:sz w:val="31"/>
          <w:szCs w:val="31"/>
          <w:spacing w:val="-1"/>
        </w:rPr>
        <w:t>一九年十月</w:t>
      </w:r>
    </w:p>
    <w:p>
      <w:pPr>
        <w:spacing w:line="224" w:lineRule="auto"/>
        <w:sectPr>
          <w:pgSz w:w="11907" w:h="16839"/>
          <w:pgMar w:top="1431" w:right="1561" w:bottom="0" w:left="1785" w:header="0" w:footer="0" w:gutter="0"/>
        </w:sectPr>
        <w:rPr>
          <w:rFonts w:ascii="FangSong" w:hAnsi="FangSong" w:eastAsia="FangSong" w:cs="FangSong"/>
          <w:sz w:val="31"/>
          <w:szCs w:val="31"/>
        </w:rPr>
      </w:pPr>
    </w:p>
    <w:p>
      <w:pPr>
        <w:pStyle w:val="BodyText"/>
        <w:spacing w:line="264" w:lineRule="auto"/>
        <w:rPr/>
      </w:pPr>
      <w:r/>
    </w:p>
    <w:p>
      <w:pPr>
        <w:pStyle w:val="BodyText"/>
        <w:spacing w:line="264" w:lineRule="auto"/>
        <w:rPr/>
      </w:pPr>
      <w:r/>
    </w:p>
    <w:p>
      <w:pPr>
        <w:pStyle w:val="BodyText"/>
        <w:spacing w:line="264" w:lineRule="auto"/>
        <w:rPr/>
      </w:pPr>
      <w:r/>
    </w:p>
    <w:p>
      <w:pPr>
        <w:pStyle w:val="BodyText"/>
        <w:spacing w:line="264" w:lineRule="auto"/>
        <w:rPr/>
      </w:pPr>
      <w:r/>
    </w:p>
    <w:p>
      <w:pPr>
        <w:pStyle w:val="BodyText"/>
        <w:spacing w:line="265" w:lineRule="auto"/>
        <w:rPr/>
      </w:pPr>
      <w:r/>
    </w:p>
    <w:p>
      <w:pPr>
        <w:ind w:left="3876"/>
        <w:spacing w:before="140" w:line="223" w:lineRule="auto"/>
        <w:outlineLvl w:val="1"/>
        <w:rPr>
          <w:rFonts w:ascii="FangSong" w:hAnsi="FangSong" w:eastAsia="FangSong" w:cs="FangSong"/>
          <w:sz w:val="43"/>
          <w:szCs w:val="43"/>
        </w:rPr>
      </w:pPr>
      <w:r>
        <w:rPr>
          <w:rFonts w:ascii="FangSong" w:hAnsi="FangSong" w:eastAsia="FangSong" w:cs="FangSong"/>
          <w:sz w:val="43"/>
          <w:szCs w:val="43"/>
          <w:spacing w:val="-49"/>
        </w:rPr>
        <w:t>目</w:t>
      </w:r>
      <w:r>
        <w:rPr>
          <w:rFonts w:ascii="FangSong" w:hAnsi="FangSong" w:eastAsia="FangSong" w:cs="FangSong"/>
          <w:sz w:val="43"/>
          <w:szCs w:val="43"/>
          <w:spacing w:val="28"/>
        </w:rPr>
        <w:t xml:space="preserve">  </w:t>
      </w:r>
      <w:r>
        <w:rPr>
          <w:rFonts w:ascii="FangSong" w:hAnsi="FangSong" w:eastAsia="FangSong" w:cs="FangSong"/>
          <w:sz w:val="43"/>
          <w:szCs w:val="43"/>
          <w:spacing w:val="-49"/>
        </w:rPr>
        <w:t>录</w:t>
      </w:r>
    </w:p>
    <w:p>
      <w:pPr>
        <w:ind w:left="1586" w:hanging="1586"/>
        <w:spacing w:before="272" w:line="235" w:lineRule="auto"/>
        <w:rPr>
          <w:rFonts w:ascii="FangSong" w:hAnsi="FangSong" w:eastAsia="FangSong" w:cs="FangSong"/>
          <w:sz w:val="31"/>
          <w:szCs w:val="31"/>
        </w:rPr>
      </w:pPr>
      <w:r>
        <w:rPr>
          <w:rFonts w:ascii="FangSong" w:hAnsi="FangSong" w:eastAsia="FangSong" w:cs="FangSong"/>
          <w:sz w:val="31"/>
          <w:szCs w:val="31"/>
          <w:spacing w:val="7"/>
        </w:rPr>
        <w:t>第一部分：浙江恒粮农业机械有限公司年产</w:t>
      </w:r>
      <w:r>
        <w:rPr>
          <w:rFonts w:ascii="FangSong" w:hAnsi="FangSong" w:eastAsia="FangSong" w:cs="FangSong"/>
          <w:sz w:val="31"/>
          <w:szCs w:val="31"/>
          <w:spacing w:val="-59"/>
        </w:rPr>
        <w:t xml:space="preserve"> </w:t>
      </w:r>
      <w:r>
        <w:rPr>
          <w:rFonts w:ascii="Times New Roman" w:hAnsi="Times New Roman" w:eastAsia="Times New Roman" w:cs="Times New Roman"/>
          <w:sz w:val="31"/>
          <w:szCs w:val="31"/>
          <w:spacing w:val="7"/>
        </w:rPr>
        <w:t>2</w:t>
      </w:r>
      <w:r>
        <w:rPr>
          <w:rFonts w:ascii="Times New Roman" w:hAnsi="Times New Roman" w:eastAsia="Times New Roman" w:cs="Times New Roman"/>
          <w:sz w:val="31"/>
          <w:szCs w:val="31"/>
          <w:spacing w:val="24"/>
          <w:w w:val="101"/>
        </w:rPr>
        <w:t xml:space="preserve"> </w:t>
      </w:r>
      <w:r>
        <w:rPr>
          <w:rFonts w:ascii="FangSong" w:hAnsi="FangSong" w:eastAsia="FangSong" w:cs="FangSong"/>
          <w:sz w:val="31"/>
          <w:szCs w:val="31"/>
          <w:spacing w:val="7"/>
        </w:rPr>
        <w:t>万台粮用检测仪</w:t>
      </w:r>
      <w:r>
        <w:rPr>
          <w:rFonts w:ascii="FangSong" w:hAnsi="FangSong" w:eastAsia="FangSong" w:cs="FangSong"/>
          <w:sz w:val="31"/>
          <w:szCs w:val="31"/>
        </w:rPr>
        <w:t xml:space="preserve"> </w:t>
      </w:r>
      <w:r>
        <w:rPr>
          <w:rFonts w:ascii="FangSong" w:hAnsi="FangSong" w:eastAsia="FangSong" w:cs="FangSong"/>
          <w:sz w:val="31"/>
          <w:szCs w:val="31"/>
          <w:spacing w:val="8"/>
        </w:rPr>
        <w:t>器建设项目竣工环境保护验收监测报告表</w:t>
      </w:r>
    </w:p>
    <w:p>
      <w:pPr>
        <w:spacing w:before="282" w:line="224" w:lineRule="auto"/>
        <w:rPr>
          <w:rFonts w:ascii="FangSong" w:hAnsi="FangSong" w:eastAsia="FangSong" w:cs="FangSong"/>
          <w:sz w:val="31"/>
          <w:szCs w:val="31"/>
        </w:rPr>
      </w:pPr>
      <w:r>
        <w:rPr>
          <w:rFonts w:ascii="FangSong" w:hAnsi="FangSong" w:eastAsia="FangSong" w:cs="FangSong"/>
          <w:sz w:val="31"/>
          <w:szCs w:val="31"/>
          <w:spacing w:val="6"/>
        </w:rPr>
        <w:t>第二部分：验收意见</w:t>
      </w:r>
    </w:p>
    <w:p>
      <w:pPr>
        <w:spacing w:before="277" w:line="223" w:lineRule="auto"/>
        <w:rPr>
          <w:rFonts w:ascii="FangSong" w:hAnsi="FangSong" w:eastAsia="FangSong" w:cs="FangSong"/>
          <w:sz w:val="31"/>
          <w:szCs w:val="31"/>
        </w:rPr>
      </w:pPr>
      <w:r>
        <w:rPr>
          <w:rFonts w:ascii="FangSong" w:hAnsi="FangSong" w:eastAsia="FangSong" w:cs="FangSong"/>
          <w:sz w:val="31"/>
          <w:szCs w:val="31"/>
          <w:spacing w:val="7"/>
        </w:rPr>
        <w:t>第三部分：其他需要说明的事项</w:t>
      </w:r>
    </w:p>
    <w:p>
      <w:pPr>
        <w:spacing w:line="223" w:lineRule="auto"/>
        <w:sectPr>
          <w:pgSz w:w="11907" w:h="16839"/>
          <w:pgMar w:top="1431" w:right="1566" w:bottom="0" w:left="1736" w:header="0" w:footer="0" w:gutter="0"/>
        </w:sectPr>
        <w:rPr>
          <w:rFonts w:ascii="FangSong" w:hAnsi="FangSong" w:eastAsia="FangSong" w:cs="FangSong"/>
          <w:sz w:val="31"/>
          <w:szCs w:val="31"/>
        </w:rPr>
      </w:pPr>
    </w:p>
    <w:p>
      <w:pPr>
        <w:pStyle w:val="BodyText"/>
        <w:spacing w:line="258" w:lineRule="auto"/>
        <w:rPr/>
      </w:pPr>
      <w:r/>
    </w:p>
    <w:p>
      <w:pPr>
        <w:pStyle w:val="BodyText"/>
        <w:spacing w:line="258" w:lineRule="auto"/>
        <w:rPr/>
      </w:pPr>
      <w:r/>
    </w:p>
    <w:p>
      <w:pPr>
        <w:pStyle w:val="BodyText"/>
        <w:spacing w:line="259" w:lineRule="auto"/>
        <w:rPr/>
      </w:pPr>
      <w:r/>
    </w:p>
    <w:p>
      <w:pPr>
        <w:pStyle w:val="BodyText"/>
        <w:spacing w:line="259" w:lineRule="auto"/>
        <w:rPr/>
      </w:pPr>
      <w:r/>
    </w:p>
    <w:p>
      <w:pPr>
        <w:pStyle w:val="BodyText"/>
        <w:spacing w:line="259" w:lineRule="auto"/>
        <w:rPr/>
      </w:pPr>
      <w:r/>
    </w:p>
    <w:p>
      <w:pPr>
        <w:ind w:left="3566"/>
        <w:spacing w:before="140" w:line="222" w:lineRule="auto"/>
        <w:outlineLvl w:val="1"/>
        <w:rPr>
          <w:rFonts w:ascii="FangSong" w:hAnsi="FangSong" w:eastAsia="FangSong" w:cs="FangSong"/>
          <w:sz w:val="43"/>
          <w:szCs w:val="43"/>
        </w:rPr>
      </w:pPr>
      <w:r>
        <w:rPr>
          <w:rFonts w:ascii="FangSong" w:hAnsi="FangSong" w:eastAsia="FangSong" w:cs="FangSong"/>
          <w:sz w:val="43"/>
          <w:szCs w:val="43"/>
          <w:b/>
          <w:bCs/>
          <w:spacing w:val="-6"/>
        </w:rPr>
        <w:t>第一部分</w:t>
      </w:r>
    </w:p>
    <w:p>
      <w:pPr>
        <w:spacing w:before="258" w:line="216" w:lineRule="auto"/>
        <w:outlineLvl w:val="0"/>
        <w:jc w:val="right"/>
        <w:rPr>
          <w:rFonts w:ascii="FangSong" w:hAnsi="FangSong" w:eastAsia="FangSong" w:cs="FangSong"/>
          <w:sz w:val="52"/>
          <w:szCs w:val="52"/>
        </w:rPr>
      </w:pPr>
      <w:r>
        <w:rPr>
          <w:rFonts w:ascii="FangSong" w:hAnsi="FangSong" w:eastAsia="FangSong" w:cs="FangSong"/>
          <w:sz w:val="52"/>
          <w:szCs w:val="52"/>
          <w:b/>
          <w:bCs/>
          <w:spacing w:val="-9"/>
        </w:rPr>
        <w:t>浙江恒粮农业机械有限公司年产</w:t>
      </w:r>
      <w:r>
        <w:rPr>
          <w:rFonts w:ascii="FangSong" w:hAnsi="FangSong" w:eastAsia="FangSong" w:cs="FangSong"/>
          <w:sz w:val="52"/>
          <w:szCs w:val="52"/>
          <w:spacing w:val="-107"/>
        </w:rPr>
        <w:t xml:space="preserve"> </w:t>
      </w:r>
      <w:r>
        <w:rPr>
          <w:rFonts w:ascii="Times New Roman" w:hAnsi="Times New Roman" w:eastAsia="Times New Roman" w:cs="Times New Roman"/>
          <w:sz w:val="52"/>
          <w:szCs w:val="52"/>
          <w:b/>
          <w:bCs/>
          <w:spacing w:val="-9"/>
        </w:rPr>
        <w:t>2</w:t>
      </w:r>
      <w:r>
        <w:rPr>
          <w:rFonts w:ascii="Times New Roman" w:hAnsi="Times New Roman" w:eastAsia="Times New Roman" w:cs="Times New Roman"/>
          <w:sz w:val="52"/>
          <w:szCs w:val="52"/>
          <w:b/>
          <w:bCs/>
          <w:spacing w:val="37"/>
        </w:rPr>
        <w:t xml:space="preserve"> </w:t>
      </w:r>
      <w:r>
        <w:rPr>
          <w:rFonts w:ascii="FangSong" w:hAnsi="FangSong" w:eastAsia="FangSong" w:cs="FangSong"/>
          <w:sz w:val="52"/>
          <w:szCs w:val="52"/>
          <w:b/>
          <w:bCs/>
          <w:spacing w:val="-9"/>
        </w:rPr>
        <w:t>万台</w:t>
      </w:r>
    </w:p>
    <w:p>
      <w:pPr>
        <w:spacing w:before="65" w:line="216" w:lineRule="auto"/>
        <w:outlineLvl w:val="0"/>
        <w:rPr>
          <w:rFonts w:ascii="FangSong" w:hAnsi="FangSong" w:eastAsia="FangSong" w:cs="FangSong"/>
          <w:sz w:val="52"/>
          <w:szCs w:val="52"/>
        </w:rPr>
      </w:pPr>
      <w:r>
        <w:rPr>
          <w:rFonts w:ascii="FangSong" w:hAnsi="FangSong" w:eastAsia="FangSong" w:cs="FangSong"/>
          <w:sz w:val="52"/>
          <w:szCs w:val="52"/>
          <w:b/>
          <w:bCs/>
          <w:spacing w:val="-6"/>
        </w:rPr>
        <w:t>粮用检测仪器建设项目竣工环境保护验</w:t>
      </w:r>
    </w:p>
    <w:p>
      <w:pPr>
        <w:ind w:left="2899"/>
        <w:spacing w:before="69" w:line="218" w:lineRule="auto"/>
        <w:outlineLvl w:val="0"/>
        <w:rPr>
          <w:rFonts w:ascii="FangSong" w:hAnsi="FangSong" w:eastAsia="FangSong" w:cs="FangSong"/>
          <w:sz w:val="52"/>
          <w:szCs w:val="52"/>
        </w:rPr>
      </w:pPr>
      <w:r>
        <w:rPr>
          <w:rFonts w:ascii="FangSong" w:hAnsi="FangSong" w:eastAsia="FangSong" w:cs="FangSong"/>
          <w:sz w:val="52"/>
          <w:szCs w:val="52"/>
          <w:b/>
          <w:bCs/>
          <w:spacing w:val="-15"/>
        </w:rPr>
        <w:t>收监测报告表</w:t>
      </w:r>
    </w:p>
    <w:p>
      <w:pPr>
        <w:pStyle w:val="BodyText"/>
        <w:spacing w:line="252" w:lineRule="auto"/>
        <w:rPr/>
      </w:pPr>
      <w:r/>
    </w:p>
    <w:p>
      <w:pPr>
        <w:pStyle w:val="BodyText"/>
        <w:spacing w:line="252" w:lineRule="auto"/>
        <w:rPr/>
      </w:pPr>
      <w:r/>
    </w:p>
    <w:p>
      <w:pPr>
        <w:pStyle w:val="BodyText"/>
        <w:spacing w:line="252" w:lineRule="auto"/>
        <w:rPr/>
      </w:pPr>
      <w:r/>
    </w:p>
    <w:p>
      <w:pPr>
        <w:pStyle w:val="BodyText"/>
        <w:spacing w:line="252" w:lineRule="auto"/>
        <w:rPr/>
      </w:pPr>
      <w:r/>
    </w:p>
    <w:p>
      <w:pPr>
        <w:pStyle w:val="BodyText"/>
        <w:spacing w:line="253" w:lineRule="auto"/>
        <w:rPr/>
      </w:pPr>
      <w:r/>
    </w:p>
    <w:p>
      <w:pPr>
        <w:ind w:left="2172"/>
        <w:spacing w:before="101" w:line="222" w:lineRule="auto"/>
        <w:rPr>
          <w:rFonts w:ascii="FangSong" w:hAnsi="FangSong" w:eastAsia="FangSong" w:cs="FangSong"/>
          <w:sz w:val="31"/>
          <w:szCs w:val="31"/>
        </w:rPr>
      </w:pPr>
      <w:r>
        <w:rPr>
          <w:rFonts w:ascii="FangSong" w:hAnsi="FangSong" w:eastAsia="FangSong" w:cs="FangSong"/>
          <w:sz w:val="31"/>
          <w:szCs w:val="31"/>
          <w:spacing w:val="3"/>
        </w:rPr>
        <w:t>台州绿科</w:t>
      </w:r>
      <w:r>
        <w:rPr>
          <w:rFonts w:ascii="FangSong" w:hAnsi="FangSong" w:eastAsia="FangSong" w:cs="FangSong"/>
          <w:sz w:val="31"/>
          <w:szCs w:val="31"/>
          <w:spacing w:val="-62"/>
        </w:rPr>
        <w:t xml:space="preserve"> </w:t>
      </w:r>
      <w:r>
        <w:rPr>
          <w:rFonts w:ascii="Times New Roman" w:hAnsi="Times New Roman" w:eastAsia="Times New Roman" w:cs="Times New Roman"/>
          <w:sz w:val="31"/>
          <w:szCs w:val="31"/>
          <w:spacing w:val="3"/>
        </w:rPr>
        <w:t>2019</w:t>
      </w:r>
      <w:r>
        <w:rPr>
          <w:rFonts w:ascii="FangSong" w:hAnsi="FangSong" w:eastAsia="FangSong" w:cs="FangSong"/>
          <w:sz w:val="31"/>
          <w:szCs w:val="31"/>
          <w:spacing w:val="3"/>
        </w:rPr>
        <w:t>（验）字第</w:t>
      </w:r>
      <w:r>
        <w:rPr>
          <w:rFonts w:ascii="FangSong" w:hAnsi="FangSong" w:eastAsia="FangSong" w:cs="FangSong"/>
          <w:sz w:val="31"/>
          <w:szCs w:val="31"/>
          <w:spacing w:val="-63"/>
        </w:rPr>
        <w:t xml:space="preserve"> </w:t>
      </w:r>
      <w:r>
        <w:rPr>
          <w:rFonts w:ascii="Times New Roman" w:hAnsi="Times New Roman" w:eastAsia="Times New Roman" w:cs="Times New Roman"/>
          <w:sz w:val="31"/>
          <w:szCs w:val="31"/>
          <w:spacing w:val="3"/>
        </w:rPr>
        <w:t>098</w:t>
      </w:r>
      <w:r>
        <w:rPr>
          <w:rFonts w:ascii="Times New Roman" w:hAnsi="Times New Roman" w:eastAsia="Times New Roman" w:cs="Times New Roman"/>
          <w:sz w:val="31"/>
          <w:szCs w:val="31"/>
          <w:spacing w:val="29"/>
        </w:rPr>
        <w:t xml:space="preserve"> </w:t>
      </w:r>
      <w:r>
        <w:rPr>
          <w:rFonts w:ascii="FangSong" w:hAnsi="FangSong" w:eastAsia="FangSong" w:cs="FangSong"/>
          <w:sz w:val="31"/>
          <w:szCs w:val="31"/>
          <w:spacing w:val="3"/>
        </w:rPr>
        <w:t>号</w:t>
      </w:r>
    </w:p>
    <w:p>
      <w:pPr>
        <w:pStyle w:val="BodyText"/>
        <w:spacing w:line="250" w:lineRule="auto"/>
        <w:rPr/>
      </w:pPr>
      <w:r/>
    </w:p>
    <w:p>
      <w:pPr>
        <w:pStyle w:val="BodyText"/>
        <w:spacing w:line="250" w:lineRule="auto"/>
        <w:rPr/>
      </w:pPr>
      <w:r/>
    </w:p>
    <w:p>
      <w:pPr>
        <w:pStyle w:val="BodyText"/>
        <w:spacing w:line="250" w:lineRule="auto"/>
        <w:rPr/>
      </w:pPr>
      <w:r/>
    </w:p>
    <w:p>
      <w:pPr>
        <w:pStyle w:val="BodyText"/>
        <w:spacing w:line="250" w:lineRule="auto"/>
        <w:rPr/>
      </w:pPr>
      <w:r/>
    </w:p>
    <w:p>
      <w:pPr>
        <w:pStyle w:val="BodyText"/>
        <w:spacing w:line="250" w:lineRule="auto"/>
        <w:rPr/>
      </w:pPr>
      <w:r/>
    </w:p>
    <w:p>
      <w:pPr>
        <w:pStyle w:val="BodyText"/>
        <w:spacing w:line="250" w:lineRule="auto"/>
        <w:rPr/>
      </w:pPr>
      <w:r/>
    </w:p>
    <w:p>
      <w:pPr>
        <w:pStyle w:val="BodyText"/>
        <w:spacing w:line="250" w:lineRule="auto"/>
        <w:rPr/>
      </w:pPr>
      <w:r/>
    </w:p>
    <w:p>
      <w:pPr>
        <w:pStyle w:val="BodyText"/>
        <w:spacing w:line="251" w:lineRule="auto"/>
        <w:rPr/>
      </w:pPr>
      <w:r/>
    </w:p>
    <w:p>
      <w:pPr>
        <w:pStyle w:val="BodyText"/>
        <w:spacing w:line="251" w:lineRule="auto"/>
        <w:rPr/>
      </w:pPr>
      <w:r/>
    </w:p>
    <w:p>
      <w:pPr>
        <w:pStyle w:val="BodyText"/>
        <w:spacing w:line="251" w:lineRule="auto"/>
        <w:rPr/>
      </w:pPr>
      <w:r/>
    </w:p>
    <w:p>
      <w:pPr>
        <w:pStyle w:val="BodyText"/>
        <w:spacing w:line="251" w:lineRule="auto"/>
        <w:rPr/>
      </w:pPr>
      <w:r/>
    </w:p>
    <w:p>
      <w:pPr>
        <w:pStyle w:val="BodyText"/>
        <w:spacing w:line="251" w:lineRule="auto"/>
        <w:rPr/>
      </w:pPr>
      <w:r/>
    </w:p>
    <w:p>
      <w:pPr>
        <w:pStyle w:val="BodyText"/>
        <w:spacing w:line="251" w:lineRule="auto"/>
        <w:rPr/>
      </w:pPr>
      <w:r/>
    </w:p>
    <w:p>
      <w:pPr>
        <w:pStyle w:val="BodyText"/>
        <w:spacing w:line="251" w:lineRule="auto"/>
        <w:rPr/>
      </w:pPr>
      <w:r/>
    </w:p>
    <w:p>
      <w:pPr>
        <w:pStyle w:val="BodyText"/>
        <w:spacing w:line="251" w:lineRule="auto"/>
        <w:rPr/>
      </w:pPr>
      <w:r/>
    </w:p>
    <w:p>
      <w:pPr>
        <w:pStyle w:val="BodyText"/>
        <w:spacing w:line="251" w:lineRule="auto"/>
        <w:rPr/>
      </w:pPr>
      <w:r/>
    </w:p>
    <w:p>
      <w:pPr>
        <w:pStyle w:val="BodyText"/>
        <w:spacing w:line="251" w:lineRule="auto"/>
        <w:rPr/>
      </w:pPr>
      <w:r/>
    </w:p>
    <w:p>
      <w:pPr>
        <w:ind w:left="1702"/>
        <w:spacing w:before="102" w:line="221" w:lineRule="auto"/>
        <w:rPr>
          <w:rFonts w:ascii="FangSong" w:hAnsi="FangSong" w:eastAsia="FangSong" w:cs="FangSong"/>
          <w:sz w:val="31"/>
          <w:szCs w:val="31"/>
        </w:rPr>
      </w:pPr>
      <w:r>
        <w:rPr>
          <w:rFonts w:ascii="FangSong" w:hAnsi="FangSong" w:eastAsia="FangSong" w:cs="FangSong"/>
          <w:sz w:val="31"/>
          <w:szCs w:val="31"/>
          <w:spacing w:val="8"/>
        </w:rPr>
        <w:t>建设单位：浙江恒粮农业机械有限公司</w:t>
      </w:r>
    </w:p>
    <w:p>
      <w:pPr>
        <w:ind w:left="1547"/>
        <w:spacing w:before="243" w:line="221" w:lineRule="auto"/>
        <w:rPr>
          <w:rFonts w:ascii="FangSong" w:hAnsi="FangSong" w:eastAsia="FangSong" w:cs="FangSong"/>
          <w:sz w:val="31"/>
          <w:szCs w:val="31"/>
        </w:rPr>
      </w:pPr>
      <w:r>
        <w:rPr>
          <w:rFonts w:ascii="FangSong" w:hAnsi="FangSong" w:eastAsia="FangSong" w:cs="FangSong"/>
          <w:sz w:val="31"/>
          <w:szCs w:val="31"/>
          <w:spacing w:val="5"/>
        </w:rPr>
        <w:t>编制单位：</w:t>
      </w:r>
      <w:r>
        <w:rPr>
          <w:rFonts w:ascii="FangSong" w:hAnsi="FangSong" w:eastAsia="FangSong" w:cs="FangSong"/>
          <w:sz w:val="31"/>
          <w:szCs w:val="31"/>
          <w:spacing w:val="-92"/>
        </w:rPr>
        <w:t xml:space="preserve"> </w:t>
      </w:r>
      <w:r>
        <w:rPr>
          <w:rFonts w:ascii="FangSong" w:hAnsi="FangSong" w:eastAsia="FangSong" w:cs="FangSong"/>
          <w:sz w:val="31"/>
          <w:szCs w:val="31"/>
          <w:spacing w:val="5"/>
        </w:rPr>
        <w:t>台州市绿科检测技术有限公司</w:t>
      </w:r>
    </w:p>
    <w:p>
      <w:pPr>
        <w:ind w:left="3314"/>
        <w:spacing w:before="242" w:line="224" w:lineRule="auto"/>
        <w:rPr>
          <w:rFonts w:ascii="FangSong" w:hAnsi="FangSong" w:eastAsia="FangSong" w:cs="FangSong"/>
          <w:sz w:val="31"/>
          <w:szCs w:val="31"/>
        </w:rPr>
      </w:pPr>
      <w:r>
        <w:rPr>
          <w:rFonts w:ascii="FangSong" w:hAnsi="FangSong" w:eastAsia="FangSong" w:cs="FangSong"/>
          <w:sz w:val="31"/>
          <w:szCs w:val="31"/>
          <w:spacing w:val="5"/>
        </w:rPr>
        <w:t>二〇一九年十月</w:t>
      </w:r>
    </w:p>
    <w:p>
      <w:pPr>
        <w:spacing w:line="224" w:lineRule="auto"/>
        <w:sectPr>
          <w:pgSz w:w="11907" w:h="16839"/>
          <w:pgMar w:top="1431" w:right="1303" w:bottom="0" w:left="1764" w:header="0" w:footer="0" w:gutter="0"/>
        </w:sectPr>
        <w:rPr>
          <w:rFonts w:ascii="FangSong" w:hAnsi="FangSong" w:eastAsia="FangSong" w:cs="FangSong"/>
          <w:sz w:val="31"/>
          <w:szCs w:val="31"/>
        </w:rPr>
      </w:pPr>
    </w:p>
    <w:p>
      <w:pPr>
        <w:spacing w:before="8" w:line="13829" w:lineRule="exact"/>
        <w:rPr/>
      </w:pPr>
      <w:r>
        <w:rPr>
          <w:position w:val="-276"/>
        </w:rPr>
        <w:drawing>
          <wp:inline distT="0" distB="0" distL="0" distR="0">
            <wp:extent cx="5759195" cy="8781288"/>
            <wp:effectExtent l="0" t="0" r="0" b="0"/>
            <wp:docPr id="2" name="IM 2"/>
            <wp:cNvGraphicFramePr/>
            <a:graphic>
              <a:graphicData uri="http://schemas.openxmlformats.org/drawingml/2006/picture">
                <pic:pic>
                  <pic:nvPicPr>
                    <pic:cNvPr id="2" name="IM 2"/>
                    <pic:cNvPicPr/>
                  </pic:nvPicPr>
                  <pic:blipFill>
                    <a:blip r:embed="rId1"/>
                    <a:stretch>
                      <a:fillRect/>
                    </a:stretch>
                  </pic:blipFill>
                  <pic:spPr>
                    <a:xfrm rot="0">
                      <a:off x="0" y="0"/>
                      <a:ext cx="5759195" cy="8781288"/>
                    </a:xfrm>
                    <a:prstGeom prst="rect">
                      <a:avLst/>
                    </a:prstGeom>
                  </pic:spPr>
                </pic:pic>
              </a:graphicData>
            </a:graphic>
          </wp:inline>
        </w:drawing>
      </w:r>
    </w:p>
    <w:p>
      <w:pPr>
        <w:spacing w:line="13829" w:lineRule="exact"/>
        <w:sectPr>
          <w:pgSz w:w="11907" w:h="16839"/>
          <w:pgMar w:top="1431" w:right="1135" w:bottom="0" w:left="1701" w:header="0" w:footer="0" w:gutter="0"/>
        </w:sectPr>
        <w:rPr/>
      </w:pPr>
    </w:p>
    <w:p>
      <w:pPr>
        <w:ind w:left="3597"/>
        <w:spacing w:before="87" w:line="223" w:lineRule="auto"/>
        <w:outlineLvl w:val="1"/>
        <w:rPr>
          <w:rFonts w:ascii="FangSong" w:hAnsi="FangSong" w:eastAsia="FangSong" w:cs="FangSong"/>
          <w:sz w:val="43"/>
          <w:szCs w:val="43"/>
        </w:rPr>
      </w:pPr>
      <w:r>
        <w:rPr>
          <w:rFonts w:ascii="FangSong" w:hAnsi="FangSong" w:eastAsia="FangSong" w:cs="FangSong"/>
          <w:sz w:val="43"/>
          <w:szCs w:val="43"/>
          <w:b/>
          <w:bCs/>
          <w:spacing w:val="-19"/>
        </w:rPr>
        <w:t>责</w:t>
      </w:r>
      <w:r>
        <w:rPr>
          <w:rFonts w:ascii="FangSong" w:hAnsi="FangSong" w:eastAsia="FangSong" w:cs="FangSong"/>
          <w:sz w:val="43"/>
          <w:szCs w:val="43"/>
          <w:spacing w:val="37"/>
        </w:rPr>
        <w:t xml:space="preserve"> </w:t>
      </w:r>
      <w:r>
        <w:rPr>
          <w:rFonts w:ascii="FangSong" w:hAnsi="FangSong" w:eastAsia="FangSong" w:cs="FangSong"/>
          <w:sz w:val="43"/>
          <w:szCs w:val="43"/>
          <w:b/>
          <w:bCs/>
          <w:spacing w:val="-19"/>
        </w:rPr>
        <w:t>任</w:t>
      </w:r>
      <w:r>
        <w:rPr>
          <w:rFonts w:ascii="FangSong" w:hAnsi="FangSong" w:eastAsia="FangSong" w:cs="FangSong"/>
          <w:sz w:val="43"/>
          <w:szCs w:val="43"/>
          <w:spacing w:val="41"/>
        </w:rPr>
        <w:t xml:space="preserve"> </w:t>
      </w:r>
      <w:r>
        <w:rPr>
          <w:rFonts w:ascii="FangSong" w:hAnsi="FangSong" w:eastAsia="FangSong" w:cs="FangSong"/>
          <w:sz w:val="43"/>
          <w:szCs w:val="43"/>
          <w:b/>
          <w:bCs/>
          <w:spacing w:val="-19"/>
        </w:rPr>
        <w:t>表</w:t>
      </w:r>
    </w:p>
    <w:p>
      <w:pPr>
        <w:pStyle w:val="BodyText"/>
        <w:spacing w:line="475" w:lineRule="auto"/>
        <w:rPr/>
      </w:pPr>
      <w:r/>
    </w:p>
    <w:p>
      <w:pPr>
        <w:ind w:left="612" w:right="3181" w:hanging="9"/>
        <w:spacing w:before="101" w:line="345" w:lineRule="auto"/>
        <w:rPr>
          <w:rFonts w:ascii="FangSong" w:hAnsi="FangSong" w:eastAsia="FangSong" w:cs="FangSong"/>
          <w:sz w:val="30"/>
          <w:szCs w:val="30"/>
        </w:rPr>
      </w:pPr>
      <w:r>
        <w:rPr>
          <w:rFonts w:ascii="FangSong" w:hAnsi="FangSong" w:eastAsia="FangSong" w:cs="FangSong"/>
          <w:sz w:val="30"/>
          <w:szCs w:val="30"/>
          <w:spacing w:val="5"/>
        </w:rPr>
        <w:t>建设单位：</w:t>
      </w:r>
      <w:r>
        <w:rPr>
          <w:rFonts w:ascii="FangSong" w:hAnsi="FangSong" w:eastAsia="FangSong" w:cs="FangSong"/>
          <w:sz w:val="31"/>
          <w:szCs w:val="31"/>
          <w:spacing w:val="5"/>
        </w:rPr>
        <w:t>浙江恒粮农业机械有限公司</w:t>
      </w:r>
      <w:r>
        <w:rPr>
          <w:rFonts w:ascii="FangSong" w:hAnsi="FangSong" w:eastAsia="FangSong" w:cs="FangSong"/>
          <w:sz w:val="31"/>
          <w:szCs w:val="31"/>
          <w:spacing w:val="14"/>
        </w:rPr>
        <w:t xml:space="preserve"> </w:t>
      </w:r>
      <w:r>
        <w:rPr>
          <w:rFonts w:ascii="FangSong" w:hAnsi="FangSong" w:eastAsia="FangSong" w:cs="FangSong"/>
          <w:sz w:val="30"/>
          <w:szCs w:val="30"/>
          <w:spacing w:val="-3"/>
        </w:rPr>
        <w:t>法人代表：林新光</w:t>
      </w:r>
    </w:p>
    <w:p>
      <w:pPr>
        <w:pStyle w:val="BodyText"/>
        <w:spacing w:line="251" w:lineRule="auto"/>
        <w:rPr/>
      </w:pPr>
      <w:r/>
    </w:p>
    <w:p>
      <w:pPr>
        <w:pStyle w:val="BodyText"/>
        <w:spacing w:line="252" w:lineRule="auto"/>
        <w:rPr/>
      </w:pPr>
      <w:r/>
    </w:p>
    <w:p>
      <w:pPr>
        <w:ind w:left="613" w:right="3121" w:hanging="7"/>
        <w:spacing w:before="98" w:line="348" w:lineRule="auto"/>
        <w:rPr>
          <w:rFonts w:ascii="FangSong" w:hAnsi="FangSong" w:eastAsia="FangSong" w:cs="FangSong"/>
          <w:sz w:val="30"/>
          <w:szCs w:val="30"/>
        </w:rPr>
      </w:pPr>
      <w:r>
        <w:rPr>
          <w:rFonts w:ascii="FangSong" w:hAnsi="FangSong" w:eastAsia="FangSong" w:cs="FangSong"/>
          <w:sz w:val="30"/>
          <w:szCs w:val="30"/>
          <w:spacing w:val="-2"/>
        </w:rPr>
        <w:t>编制单位：台州市绿科检测技术有限公司</w:t>
      </w:r>
      <w:r>
        <w:rPr>
          <w:rFonts w:ascii="FangSong" w:hAnsi="FangSong" w:eastAsia="FangSong" w:cs="FangSong"/>
          <w:sz w:val="30"/>
          <w:szCs w:val="30"/>
          <w:spacing w:val="12"/>
        </w:rPr>
        <w:t xml:space="preserve"> </w:t>
      </w:r>
      <w:r>
        <w:rPr>
          <w:rFonts w:ascii="FangSong" w:hAnsi="FangSong" w:eastAsia="FangSong" w:cs="FangSong"/>
          <w:sz w:val="30"/>
          <w:szCs w:val="30"/>
          <w:spacing w:val="-4"/>
        </w:rPr>
        <w:t>法人代表：张中华</w:t>
      </w:r>
    </w:p>
    <w:p>
      <w:pPr>
        <w:ind w:left="603" w:right="7087" w:firstLine="2"/>
        <w:spacing w:before="47" w:line="353" w:lineRule="auto"/>
        <w:jc w:val="both"/>
        <w:rPr>
          <w:rFonts w:ascii="FangSong" w:hAnsi="FangSong" w:eastAsia="FangSong" w:cs="FangSong"/>
          <w:sz w:val="30"/>
          <w:szCs w:val="30"/>
        </w:rPr>
      </w:pPr>
      <w:r>
        <w:rPr>
          <w:rFonts w:ascii="FangSong" w:hAnsi="FangSong" w:eastAsia="FangSong" w:cs="FangSong"/>
          <w:sz w:val="30"/>
          <w:szCs w:val="30"/>
          <w:spacing w:val="-34"/>
        </w:rPr>
        <w:t>填</w:t>
      </w:r>
      <w:r>
        <w:rPr>
          <w:rFonts w:ascii="FangSong" w:hAnsi="FangSong" w:eastAsia="FangSong" w:cs="FangSong"/>
          <w:sz w:val="30"/>
          <w:szCs w:val="30"/>
          <w:spacing w:val="23"/>
        </w:rPr>
        <w:t xml:space="preserve"> </w:t>
      </w:r>
      <w:r>
        <w:rPr>
          <w:rFonts w:ascii="FangSong" w:hAnsi="FangSong" w:eastAsia="FangSong" w:cs="FangSong"/>
          <w:sz w:val="30"/>
          <w:szCs w:val="30"/>
          <w:spacing w:val="-34"/>
        </w:rPr>
        <w:t>表</w:t>
      </w:r>
      <w:r>
        <w:rPr>
          <w:rFonts w:ascii="FangSong" w:hAnsi="FangSong" w:eastAsia="FangSong" w:cs="FangSong"/>
          <w:sz w:val="30"/>
          <w:szCs w:val="30"/>
          <w:spacing w:val="23"/>
        </w:rPr>
        <w:t xml:space="preserve"> </w:t>
      </w:r>
      <w:r>
        <w:rPr>
          <w:rFonts w:ascii="FangSong" w:hAnsi="FangSong" w:eastAsia="FangSong" w:cs="FangSong"/>
          <w:sz w:val="30"/>
          <w:szCs w:val="30"/>
          <w:spacing w:val="-34"/>
        </w:rPr>
        <w:t>人：</w:t>
      </w:r>
      <w:r>
        <w:rPr>
          <w:rFonts w:ascii="FangSong" w:hAnsi="FangSong" w:eastAsia="FangSong" w:cs="FangSong"/>
          <w:sz w:val="30"/>
          <w:szCs w:val="30"/>
        </w:rPr>
        <w:t xml:space="preserve"> </w:t>
      </w:r>
      <w:r>
        <w:rPr>
          <w:rFonts w:ascii="FangSong" w:hAnsi="FangSong" w:eastAsia="FangSong" w:cs="FangSong"/>
          <w:sz w:val="30"/>
          <w:szCs w:val="30"/>
          <w:spacing w:val="-35"/>
        </w:rPr>
        <w:t>校</w:t>
      </w:r>
      <w:r>
        <w:rPr>
          <w:rFonts w:ascii="FangSong" w:hAnsi="FangSong" w:eastAsia="FangSong" w:cs="FangSong"/>
          <w:sz w:val="30"/>
          <w:szCs w:val="30"/>
          <w:spacing w:val="4"/>
        </w:rPr>
        <w:t xml:space="preserve">    </w:t>
      </w:r>
      <w:r>
        <w:rPr>
          <w:rFonts w:ascii="FangSong" w:hAnsi="FangSong" w:eastAsia="FangSong" w:cs="FangSong"/>
          <w:sz w:val="30"/>
          <w:szCs w:val="30"/>
          <w:spacing w:val="-35"/>
        </w:rPr>
        <w:t>核：</w:t>
      </w:r>
      <w:r>
        <w:rPr>
          <w:rFonts w:ascii="FangSong" w:hAnsi="FangSong" w:eastAsia="FangSong" w:cs="FangSong"/>
          <w:sz w:val="30"/>
          <w:szCs w:val="30"/>
          <w:spacing w:val="1"/>
        </w:rPr>
        <w:t xml:space="preserve"> </w:t>
      </w:r>
      <w:r>
        <w:rPr>
          <w:rFonts w:ascii="FangSong" w:hAnsi="FangSong" w:eastAsia="FangSong" w:cs="FangSong"/>
          <w:sz w:val="30"/>
          <w:szCs w:val="30"/>
          <w:spacing w:val="-35"/>
        </w:rPr>
        <w:t>审</w:t>
      </w:r>
      <w:r>
        <w:rPr>
          <w:rFonts w:ascii="FangSong" w:hAnsi="FangSong" w:eastAsia="FangSong" w:cs="FangSong"/>
          <w:sz w:val="30"/>
          <w:szCs w:val="30"/>
          <w:spacing w:val="4"/>
        </w:rPr>
        <w:t xml:space="preserve">    </w:t>
      </w:r>
      <w:r>
        <w:rPr>
          <w:rFonts w:ascii="FangSong" w:hAnsi="FangSong" w:eastAsia="FangSong" w:cs="FangSong"/>
          <w:sz w:val="30"/>
          <w:szCs w:val="30"/>
          <w:spacing w:val="-35"/>
        </w:rPr>
        <w:t>核：</w:t>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spacing w:before="79" w:line="216" w:lineRule="auto"/>
        <w:jc w:val="right"/>
        <w:rPr>
          <w:rFonts w:ascii="FangSong" w:hAnsi="FangSong" w:eastAsia="FangSong" w:cs="FangSong"/>
          <w:sz w:val="24"/>
          <w:szCs w:val="24"/>
        </w:rPr>
      </w:pPr>
      <w:r>
        <w:rPr>
          <w:rFonts w:ascii="FangSong" w:hAnsi="FangSong" w:eastAsia="FangSong" w:cs="FangSong"/>
          <w:sz w:val="24"/>
          <w:szCs w:val="24"/>
        </w:rPr>
        <w:t>建设单位：浙江恒粮农业机械有限公司</w:t>
      </w:r>
      <w:r>
        <w:rPr>
          <w:rFonts w:ascii="FangSong" w:hAnsi="FangSong" w:eastAsia="FangSong" w:cs="FangSong"/>
          <w:sz w:val="24"/>
          <w:szCs w:val="24"/>
        </w:rPr>
        <w:t xml:space="preserve">      </w:t>
      </w:r>
      <w:r>
        <w:rPr>
          <w:rFonts w:ascii="FangSong" w:hAnsi="FangSong" w:eastAsia="FangSong" w:cs="FangSong"/>
          <w:sz w:val="24"/>
          <w:szCs w:val="24"/>
        </w:rPr>
        <w:t>编制</w:t>
      </w:r>
      <w:r>
        <w:rPr>
          <w:rFonts w:ascii="FangSong" w:hAnsi="FangSong" w:eastAsia="FangSong" w:cs="FangSong"/>
          <w:sz w:val="24"/>
          <w:szCs w:val="24"/>
          <w:spacing w:val="-1"/>
        </w:rPr>
        <w:t>单位：台州市绿科检测技术有限公司</w:t>
      </w:r>
    </w:p>
    <w:p>
      <w:pPr>
        <w:ind w:left="26"/>
        <w:spacing w:before="184" w:line="219" w:lineRule="auto"/>
        <w:rPr>
          <w:rFonts w:ascii="Times New Roman" w:hAnsi="Times New Roman" w:eastAsia="Times New Roman" w:cs="Times New Roman"/>
          <w:sz w:val="24"/>
          <w:szCs w:val="24"/>
        </w:rPr>
      </w:pPr>
      <w:r>
        <w:rPr>
          <w:rFonts w:ascii="FangSong" w:hAnsi="FangSong" w:eastAsia="FangSong" w:cs="FangSong"/>
          <w:sz w:val="24"/>
          <w:szCs w:val="24"/>
          <w:spacing w:val="-1"/>
        </w:rPr>
        <w:t>电话：</w:t>
      </w:r>
      <w:r>
        <w:rPr>
          <w:rFonts w:ascii="Times New Roman" w:hAnsi="Times New Roman" w:eastAsia="Times New Roman" w:cs="Times New Roman"/>
          <w:sz w:val="24"/>
          <w:szCs w:val="24"/>
          <w:spacing w:val="-1"/>
        </w:rPr>
        <w:t>13175865256                                     </w:t>
      </w:r>
      <w:r>
        <w:rPr>
          <w:rFonts w:ascii="Times New Roman" w:hAnsi="Times New Roman" w:eastAsia="Times New Roman" w:cs="Times New Roman"/>
          <w:sz w:val="24"/>
          <w:szCs w:val="24"/>
          <w:spacing w:val="-2"/>
        </w:rPr>
        <w:t xml:space="preserve">          </w:t>
      </w:r>
      <w:r>
        <w:rPr>
          <w:rFonts w:ascii="FangSong" w:hAnsi="FangSong" w:eastAsia="FangSong" w:cs="FangSong"/>
          <w:sz w:val="24"/>
          <w:szCs w:val="24"/>
          <w:spacing w:val="-2"/>
        </w:rPr>
        <w:t>电话：</w:t>
      </w:r>
      <w:r>
        <w:rPr>
          <w:rFonts w:ascii="Times New Roman" w:hAnsi="Times New Roman" w:eastAsia="Times New Roman" w:cs="Times New Roman"/>
          <w:sz w:val="24"/>
          <w:szCs w:val="24"/>
          <w:spacing w:val="-2"/>
        </w:rPr>
        <w:t>0576-89898665</w:t>
      </w:r>
    </w:p>
    <w:p>
      <w:pPr>
        <w:ind w:left="2"/>
        <w:spacing w:before="183" w:line="219" w:lineRule="auto"/>
        <w:rPr>
          <w:rFonts w:ascii="Times New Roman" w:hAnsi="Times New Roman" w:eastAsia="Times New Roman" w:cs="Times New Roman"/>
          <w:sz w:val="24"/>
          <w:szCs w:val="24"/>
        </w:rPr>
      </w:pPr>
      <w:r>
        <w:rPr>
          <w:rFonts w:ascii="FangSong" w:hAnsi="FangSong" w:eastAsia="FangSong" w:cs="FangSong"/>
          <w:sz w:val="24"/>
          <w:szCs w:val="24"/>
          <w:spacing w:val="-3"/>
        </w:rPr>
        <w:t>传真：</w:t>
      </w:r>
      <w:r>
        <w:rPr>
          <w:rFonts w:ascii="FangSong" w:hAnsi="FangSong" w:eastAsia="FangSong" w:cs="FangSong"/>
          <w:sz w:val="24"/>
          <w:szCs w:val="24"/>
          <w:spacing w:val="1"/>
        </w:rPr>
        <w:t xml:space="preserve">                                  </w:t>
      </w:r>
      <w:r>
        <w:rPr>
          <w:rFonts w:ascii="FangSong" w:hAnsi="FangSong" w:eastAsia="FangSong" w:cs="FangSong"/>
          <w:sz w:val="24"/>
          <w:szCs w:val="24"/>
          <w:spacing w:val="-3"/>
        </w:rPr>
        <w:t>传真：</w:t>
      </w:r>
      <w:r>
        <w:rPr>
          <w:rFonts w:ascii="Times New Roman" w:hAnsi="Times New Roman" w:eastAsia="Times New Roman" w:cs="Times New Roman"/>
          <w:sz w:val="24"/>
          <w:szCs w:val="24"/>
          <w:spacing w:val="-3"/>
        </w:rPr>
        <w:t>0576-89898665</w:t>
      </w:r>
    </w:p>
    <w:p>
      <w:pPr>
        <w:ind w:left="18"/>
        <w:spacing w:before="182" w:line="217" w:lineRule="auto"/>
        <w:rPr>
          <w:rFonts w:ascii="Times New Roman" w:hAnsi="Times New Roman" w:eastAsia="Times New Roman" w:cs="Times New Roman"/>
          <w:sz w:val="24"/>
          <w:szCs w:val="24"/>
        </w:rPr>
      </w:pPr>
      <w:r>
        <w:rPr>
          <w:rFonts w:ascii="FangSong" w:hAnsi="FangSong" w:eastAsia="FangSong" w:cs="FangSong"/>
          <w:sz w:val="24"/>
          <w:szCs w:val="24"/>
          <w:spacing w:val="-1"/>
        </w:rPr>
        <w:t>邮编：</w:t>
      </w:r>
      <w:r>
        <w:rPr>
          <w:rFonts w:ascii="Times New Roman" w:hAnsi="Times New Roman" w:eastAsia="Times New Roman" w:cs="Times New Roman"/>
          <w:sz w:val="24"/>
          <w:szCs w:val="24"/>
          <w:spacing w:val="-1"/>
        </w:rPr>
        <w:t>318000                                                </w:t>
      </w:r>
      <w:r>
        <w:rPr>
          <w:rFonts w:ascii="Times New Roman" w:hAnsi="Times New Roman" w:eastAsia="Times New Roman" w:cs="Times New Roman"/>
          <w:sz w:val="24"/>
          <w:szCs w:val="24"/>
          <w:spacing w:val="-2"/>
        </w:rPr>
        <w:t xml:space="preserve">         </w:t>
      </w:r>
      <w:r>
        <w:rPr>
          <w:rFonts w:ascii="FangSong" w:hAnsi="FangSong" w:eastAsia="FangSong" w:cs="FangSong"/>
          <w:sz w:val="24"/>
          <w:szCs w:val="24"/>
          <w:spacing w:val="-2"/>
        </w:rPr>
        <w:t>邮编：</w:t>
      </w:r>
      <w:r>
        <w:rPr>
          <w:rFonts w:ascii="Times New Roman" w:hAnsi="Times New Roman" w:eastAsia="Times New Roman" w:cs="Times New Roman"/>
          <w:sz w:val="24"/>
          <w:szCs w:val="24"/>
          <w:spacing w:val="-2"/>
        </w:rPr>
        <w:t>318000</w:t>
      </w:r>
    </w:p>
    <w:p>
      <w:pPr>
        <w:spacing w:before="185" w:line="217" w:lineRule="auto"/>
        <w:rPr>
          <w:rFonts w:ascii="FangSong" w:hAnsi="FangSong" w:eastAsia="FangSong" w:cs="FangSong"/>
          <w:sz w:val="24"/>
          <w:szCs w:val="24"/>
        </w:rPr>
      </w:pPr>
      <w:r>
        <w:rPr>
          <w:rFonts w:ascii="FangSong" w:hAnsi="FangSong" w:eastAsia="FangSong" w:cs="FangSong"/>
          <w:sz w:val="24"/>
          <w:szCs w:val="24"/>
          <w:spacing w:val="-1"/>
        </w:rPr>
        <w:t>地址：椒江区海正大道东侧、八条河西侧</w:t>
      </w:r>
      <w:r>
        <w:rPr>
          <w:rFonts w:ascii="FangSong" w:hAnsi="FangSong" w:eastAsia="FangSong" w:cs="FangSong"/>
          <w:sz w:val="24"/>
          <w:szCs w:val="24"/>
          <w:spacing w:val="-1"/>
        </w:rPr>
        <w:t xml:space="preserve">    </w:t>
      </w:r>
      <w:r>
        <w:rPr>
          <w:rFonts w:ascii="FangSong" w:hAnsi="FangSong" w:eastAsia="FangSong" w:cs="FangSong"/>
          <w:sz w:val="24"/>
          <w:szCs w:val="24"/>
          <w:spacing w:val="-1"/>
        </w:rPr>
        <w:t>地址：台州</w:t>
      </w:r>
      <w:r>
        <w:rPr>
          <w:rFonts w:ascii="FangSong" w:hAnsi="FangSong" w:eastAsia="FangSong" w:cs="FangSong"/>
          <w:sz w:val="24"/>
          <w:szCs w:val="24"/>
          <w:spacing w:val="-2"/>
        </w:rPr>
        <w:t>市经一路</w:t>
      </w:r>
      <w:r>
        <w:rPr>
          <w:rFonts w:ascii="FangSong" w:hAnsi="FangSong" w:eastAsia="FangSong" w:cs="FangSong"/>
          <w:sz w:val="24"/>
          <w:szCs w:val="24"/>
          <w:spacing w:val="-55"/>
        </w:rPr>
        <w:t xml:space="preserve"> </w:t>
      </w:r>
      <w:r>
        <w:rPr>
          <w:rFonts w:ascii="Times New Roman" w:hAnsi="Times New Roman" w:eastAsia="Times New Roman" w:cs="Times New Roman"/>
          <w:sz w:val="24"/>
          <w:szCs w:val="24"/>
          <w:spacing w:val="-2"/>
        </w:rPr>
        <w:t>418</w:t>
      </w:r>
      <w:r>
        <w:rPr>
          <w:rFonts w:ascii="Times New Roman" w:hAnsi="Times New Roman" w:eastAsia="Times New Roman" w:cs="Times New Roman"/>
          <w:sz w:val="24"/>
          <w:szCs w:val="24"/>
          <w:spacing w:val="21"/>
          <w:w w:val="101"/>
        </w:rPr>
        <w:t xml:space="preserve"> </w:t>
      </w:r>
      <w:r>
        <w:rPr>
          <w:rFonts w:ascii="FangSong" w:hAnsi="FangSong" w:eastAsia="FangSong" w:cs="FangSong"/>
          <w:sz w:val="24"/>
          <w:szCs w:val="24"/>
          <w:spacing w:val="-2"/>
        </w:rPr>
        <w:t>号</w:t>
      </w:r>
      <w:r>
        <w:rPr>
          <w:rFonts w:ascii="FangSong" w:hAnsi="FangSong" w:eastAsia="FangSong" w:cs="FangSong"/>
          <w:sz w:val="24"/>
          <w:szCs w:val="24"/>
          <w:spacing w:val="-56"/>
        </w:rPr>
        <w:t xml:space="preserve"> </w:t>
      </w:r>
      <w:r>
        <w:rPr>
          <w:rFonts w:ascii="Times New Roman" w:hAnsi="Times New Roman" w:eastAsia="Times New Roman" w:cs="Times New Roman"/>
          <w:sz w:val="24"/>
          <w:szCs w:val="24"/>
          <w:spacing w:val="-2"/>
        </w:rPr>
        <w:t>4</w:t>
      </w:r>
      <w:r>
        <w:rPr>
          <w:rFonts w:ascii="Times New Roman" w:hAnsi="Times New Roman" w:eastAsia="Times New Roman" w:cs="Times New Roman"/>
          <w:sz w:val="24"/>
          <w:szCs w:val="24"/>
          <w:spacing w:val="17"/>
          <w:w w:val="101"/>
        </w:rPr>
        <w:t xml:space="preserve"> </w:t>
      </w:r>
      <w:r>
        <w:rPr>
          <w:rFonts w:ascii="FangSong" w:hAnsi="FangSong" w:eastAsia="FangSong" w:cs="FangSong"/>
          <w:sz w:val="24"/>
          <w:szCs w:val="24"/>
          <w:spacing w:val="-2"/>
        </w:rPr>
        <w:t>层</w:t>
      </w:r>
    </w:p>
    <w:p>
      <w:pPr>
        <w:spacing w:line="217" w:lineRule="auto"/>
        <w:sectPr>
          <w:pgSz w:w="11907" w:h="16839"/>
          <w:pgMar w:top="1416" w:right="1083" w:bottom="0" w:left="1717" w:header="0" w:footer="0" w:gutter="0"/>
        </w:sectPr>
        <w:rPr>
          <w:rFonts w:ascii="FangSong" w:hAnsi="FangSong" w:eastAsia="FangSong" w:cs="FangSong"/>
          <w:sz w:val="24"/>
          <w:szCs w:val="24"/>
        </w:rPr>
      </w:pPr>
    </w:p>
    <w:sdt>
      <w:sdtPr>
        <w:rPr>
          <w:rFonts w:ascii="FangSong" w:hAnsi="FangSong" w:eastAsia="FangSong" w:cs="FangSong"/>
          <w:sz w:val="36"/>
          <w:szCs w:val="36"/>
        </w:rPr>
        <w:docPartObj>
          <w:docPartGallery w:val="Table of Contents"/>
          <w:docPartUnique/>
        </w:docPartObj>
      </w:sdtPr>
      <w:sdtEndPr>
        <w:rPr>
          <w:rFonts w:ascii="Times New Roman" w:hAnsi="Times New Roman" w:eastAsia="Times New Roman" w:cs="Times New Roman"/>
          <w:sz w:val="24"/>
          <w:szCs w:val="24"/>
        </w:rPr>
      </w:sdtEndPr>
      <w:sdtContent>
        <w:p>
          <w:pPr>
            <w:ind w:left="4038"/>
            <w:spacing w:before="71" w:line="219" w:lineRule="auto"/>
            <w:rPr>
              <w:rFonts w:ascii="FangSong" w:hAnsi="FangSong" w:eastAsia="FangSong" w:cs="FangSong"/>
              <w:sz w:val="36"/>
              <w:szCs w:val="36"/>
            </w:rPr>
          </w:pPr>
          <w:bookmarkStart w:name="bookmark1" w:id="1"/>
          <w:bookmarkEnd w:id="1"/>
          <w:r>
            <w:rPr>
              <w:rFonts w:ascii="FangSong" w:hAnsi="FangSong" w:eastAsia="FangSong" w:cs="FangSong"/>
              <w:sz w:val="36"/>
              <w:szCs w:val="36"/>
              <w:b/>
              <w:bCs/>
              <w:spacing w:val="-48"/>
            </w:rPr>
            <w:t>目</w:t>
          </w:r>
          <w:r>
            <w:rPr>
              <w:rFonts w:ascii="FangSong" w:hAnsi="FangSong" w:eastAsia="FangSong" w:cs="FangSong"/>
              <w:sz w:val="36"/>
              <w:szCs w:val="36"/>
              <w:spacing w:val="39"/>
            </w:rPr>
            <w:t xml:space="preserve"> </w:t>
          </w:r>
          <w:r>
            <w:rPr>
              <w:rFonts w:ascii="FangSong" w:hAnsi="FangSong" w:eastAsia="FangSong" w:cs="FangSong"/>
              <w:sz w:val="36"/>
              <w:szCs w:val="36"/>
              <w:b/>
              <w:bCs/>
              <w:spacing w:val="-48"/>
            </w:rPr>
            <w:t>录</w:t>
          </w:r>
        </w:p>
        <w:p>
          <w:pPr>
            <w:ind w:left="501"/>
            <w:spacing w:before="62" w:line="185" w:lineRule="auto"/>
            <w:tabs>
              <w:tab w:val="right" w:leader="dot" w:pos="8312"/>
            </w:tabs>
            <w:rPr>
              <w:rFonts w:ascii="Times New Roman" w:hAnsi="Times New Roman" w:eastAsia="Times New Roman" w:cs="Times New Roman"/>
              <w:sz w:val="24"/>
              <w:szCs w:val="24"/>
            </w:rPr>
          </w:pPr>
          <w:bookmarkStart w:name="bookmark2" w:id="2"/>
          <w:bookmarkEnd w:id="2"/>
          <w:hyperlink w:history="true" w:anchor="bookmark3">
            <w:r>
              <w:rPr>
                <w:rFonts w:ascii="FangSong" w:hAnsi="FangSong" w:eastAsia="FangSong" w:cs="FangSong"/>
                <w:sz w:val="24"/>
                <w:szCs w:val="24"/>
                <w:spacing w:val="-20"/>
              </w:rPr>
              <w:t>前</w:t>
            </w:r>
            <w:r>
              <w:rPr>
                <w:rFonts w:ascii="FangSong" w:hAnsi="FangSong" w:eastAsia="FangSong" w:cs="FangSong"/>
                <w:sz w:val="24"/>
                <w:szCs w:val="24"/>
                <w:spacing w:val="20"/>
              </w:rPr>
              <w:t xml:space="preserve"> </w:t>
            </w:r>
            <w:r>
              <w:rPr>
                <w:rFonts w:ascii="FangSong" w:hAnsi="FangSong" w:eastAsia="FangSong" w:cs="FangSong"/>
                <w:sz w:val="24"/>
                <w:szCs w:val="24"/>
                <w:spacing w:val="-20"/>
              </w:rPr>
              <w:t>言</w:t>
            </w:r>
            <w:r>
              <w:rPr>
                <w:rFonts w:ascii="FangSong" w:hAnsi="FangSong" w:eastAsia="FangSong" w:cs="FangSong"/>
                <w:sz w:val="24"/>
                <w:szCs w:val="24"/>
              </w:rPr>
              <w:tab/>
            </w:r>
            <w:r>
              <w:rPr>
                <w:rFonts w:ascii="Times New Roman" w:hAnsi="Times New Roman" w:eastAsia="Times New Roman" w:cs="Times New Roman"/>
                <w:sz w:val="24"/>
                <w:szCs w:val="24"/>
                <w:spacing w:val="16"/>
              </w:rPr>
              <w:t>1</w:t>
            </w:r>
          </w:hyperlink>
        </w:p>
        <w:p>
          <w:pPr>
            <w:ind w:left="510"/>
            <w:spacing w:before="270" w:line="185" w:lineRule="auto"/>
            <w:tabs>
              <w:tab w:val="right" w:leader="dot" w:pos="8312"/>
            </w:tabs>
            <w:rPr>
              <w:rFonts w:ascii="Times New Roman" w:hAnsi="Times New Roman" w:eastAsia="Times New Roman" w:cs="Times New Roman"/>
              <w:sz w:val="24"/>
              <w:szCs w:val="24"/>
            </w:rPr>
          </w:pPr>
          <w:bookmarkStart w:name="bookmark4" w:id="3"/>
          <w:bookmarkEnd w:id="3"/>
          <w:hyperlink w:history="true" w:anchor="bookmark5">
            <w:r>
              <w:rPr>
                <w:rFonts w:ascii="Times New Roman" w:hAnsi="Times New Roman" w:eastAsia="Times New Roman" w:cs="Times New Roman"/>
                <w:sz w:val="24"/>
                <w:szCs w:val="24"/>
                <w:spacing w:val="-12"/>
              </w:rPr>
              <w:t>1</w:t>
            </w:r>
            <w:r>
              <w:rPr>
                <w:rFonts w:ascii="FangSong" w:hAnsi="FangSong" w:eastAsia="FangSong" w:cs="FangSong"/>
                <w:sz w:val="24"/>
                <w:szCs w:val="24"/>
                <w:spacing w:val="-12"/>
              </w:rPr>
              <w:t>、总论</w:t>
            </w:r>
            <w:r>
              <w:rPr>
                <w:rFonts w:ascii="FangSong" w:hAnsi="FangSong" w:eastAsia="FangSong" w:cs="FangSong"/>
                <w:sz w:val="24"/>
                <w:szCs w:val="24"/>
              </w:rPr>
              <w:tab/>
            </w:r>
            <w:r>
              <w:rPr>
                <w:rFonts w:ascii="Times New Roman" w:hAnsi="Times New Roman" w:eastAsia="Times New Roman" w:cs="Times New Roman"/>
                <w:sz w:val="24"/>
                <w:szCs w:val="24"/>
                <w:spacing w:val="16"/>
              </w:rPr>
              <w:t>2</w:t>
            </w:r>
          </w:hyperlink>
        </w:p>
        <w:p>
          <w:pPr>
            <w:ind w:left="487"/>
            <w:spacing w:before="270" w:line="185" w:lineRule="auto"/>
            <w:tabs>
              <w:tab w:val="right" w:leader="dot" w:pos="8312"/>
            </w:tabs>
            <w:rPr>
              <w:rFonts w:ascii="Times New Roman" w:hAnsi="Times New Roman" w:eastAsia="Times New Roman" w:cs="Times New Roman"/>
              <w:sz w:val="24"/>
              <w:szCs w:val="24"/>
            </w:rPr>
          </w:pPr>
          <w:bookmarkStart w:name="bookmark1" w:id="4"/>
          <w:bookmarkEnd w:id="4"/>
          <w:hyperlink w:history="true" w:anchor="bookmark6">
            <w:r>
              <w:rPr>
                <w:rFonts w:ascii="Times New Roman" w:hAnsi="Times New Roman" w:eastAsia="Times New Roman" w:cs="Times New Roman"/>
                <w:sz w:val="24"/>
                <w:szCs w:val="24"/>
                <w:spacing w:val="-3"/>
              </w:rPr>
              <w:t>2</w:t>
            </w:r>
            <w:r>
              <w:rPr>
                <w:rFonts w:ascii="FangSong" w:hAnsi="FangSong" w:eastAsia="FangSong" w:cs="FangSong"/>
                <w:sz w:val="24"/>
                <w:szCs w:val="24"/>
                <w:spacing w:val="-3"/>
              </w:rPr>
              <w:t>、建设项目工程概况</w:t>
            </w:r>
            <w:r>
              <w:rPr>
                <w:rFonts w:ascii="FangSong" w:hAnsi="FangSong" w:eastAsia="FangSong" w:cs="FangSong"/>
                <w:sz w:val="24"/>
                <w:szCs w:val="24"/>
              </w:rPr>
              <w:tab/>
            </w:r>
            <w:r>
              <w:rPr>
                <w:rFonts w:ascii="Times New Roman" w:hAnsi="Times New Roman" w:eastAsia="Times New Roman" w:cs="Times New Roman"/>
                <w:sz w:val="24"/>
                <w:szCs w:val="24"/>
                <w:spacing w:val="16"/>
              </w:rPr>
              <w:t>6</w:t>
            </w:r>
          </w:hyperlink>
        </w:p>
        <w:p>
          <w:pPr>
            <w:ind w:left="492"/>
            <w:spacing w:before="271" w:line="185" w:lineRule="auto"/>
            <w:tabs>
              <w:tab w:val="right" w:leader="dot" w:pos="8312"/>
            </w:tabs>
            <w:rPr>
              <w:rFonts w:ascii="Times New Roman" w:hAnsi="Times New Roman" w:eastAsia="Times New Roman" w:cs="Times New Roman"/>
              <w:sz w:val="24"/>
              <w:szCs w:val="24"/>
            </w:rPr>
          </w:pPr>
          <w:bookmarkStart w:name="bookmark7" w:id="5"/>
          <w:bookmarkEnd w:id="5"/>
          <w:hyperlink w:history="true" w:anchor="bookmark8">
            <w:r>
              <w:rPr>
                <w:rFonts w:ascii="Times New Roman" w:hAnsi="Times New Roman" w:eastAsia="Times New Roman" w:cs="Times New Roman"/>
                <w:sz w:val="24"/>
                <w:szCs w:val="24"/>
                <w:spacing w:val="-3"/>
              </w:rPr>
              <w:t>3</w:t>
            </w:r>
            <w:r>
              <w:rPr>
                <w:rFonts w:ascii="FangSong" w:hAnsi="FangSong" w:eastAsia="FangSong" w:cs="FangSong"/>
                <w:sz w:val="24"/>
                <w:szCs w:val="24"/>
                <w:spacing w:val="-3"/>
              </w:rPr>
              <w:t>、主要污染物及环保设施</w:t>
            </w:r>
            <w:r>
              <w:rPr>
                <w:rFonts w:ascii="FangSong" w:hAnsi="FangSong" w:eastAsia="FangSong" w:cs="FangSong"/>
                <w:sz w:val="24"/>
                <w:szCs w:val="24"/>
              </w:rPr>
              <w:tab/>
            </w:r>
            <w:r>
              <w:rPr>
                <w:rFonts w:ascii="Times New Roman" w:hAnsi="Times New Roman" w:eastAsia="Times New Roman" w:cs="Times New Roman"/>
                <w:sz w:val="24"/>
                <w:szCs w:val="24"/>
                <w:spacing w:val="8"/>
              </w:rPr>
              <w:t>11</w:t>
            </w:r>
          </w:hyperlink>
        </w:p>
        <w:p>
          <w:pPr>
            <w:ind w:left="486"/>
            <w:spacing w:before="270" w:line="185" w:lineRule="auto"/>
            <w:tabs>
              <w:tab w:val="right" w:leader="dot" w:pos="8312"/>
            </w:tabs>
            <w:rPr>
              <w:rFonts w:ascii="Times New Roman" w:hAnsi="Times New Roman" w:eastAsia="Times New Roman" w:cs="Times New Roman"/>
              <w:sz w:val="24"/>
              <w:szCs w:val="24"/>
            </w:rPr>
          </w:pPr>
          <w:bookmarkStart w:name="bookmark9" w:id="6"/>
          <w:bookmarkEnd w:id="6"/>
          <w:hyperlink w:history="true" w:anchor="bookmark10">
            <w:r>
              <w:rPr>
                <w:rFonts w:ascii="Times New Roman" w:hAnsi="Times New Roman" w:eastAsia="Times New Roman" w:cs="Times New Roman"/>
                <w:sz w:val="24"/>
                <w:szCs w:val="24"/>
                <w:spacing w:val="-1"/>
              </w:rPr>
              <w:t>4</w:t>
            </w:r>
            <w:r>
              <w:rPr>
                <w:rFonts w:ascii="FangSong" w:hAnsi="FangSong" w:eastAsia="FangSong" w:cs="FangSong"/>
                <w:sz w:val="24"/>
                <w:szCs w:val="24"/>
                <w:spacing w:val="-1"/>
              </w:rPr>
              <w:t>、建设项目环境影响报告表主要结论及审批部门审批决定</w:t>
            </w:r>
            <w:r>
              <w:rPr>
                <w:rFonts w:ascii="FangSong" w:hAnsi="FangSong" w:eastAsia="FangSong" w:cs="FangSong"/>
                <w:sz w:val="24"/>
                <w:szCs w:val="24"/>
              </w:rPr>
              <w:tab/>
            </w:r>
            <w:r>
              <w:rPr>
                <w:rFonts w:ascii="Times New Roman" w:hAnsi="Times New Roman" w:eastAsia="Times New Roman" w:cs="Times New Roman"/>
                <w:sz w:val="24"/>
                <w:szCs w:val="24"/>
                <w:spacing w:val="8"/>
              </w:rPr>
              <w:t>16</w:t>
            </w:r>
          </w:hyperlink>
        </w:p>
        <w:p>
          <w:pPr>
            <w:ind w:left="493"/>
            <w:spacing w:before="271" w:line="185" w:lineRule="auto"/>
            <w:tabs>
              <w:tab w:val="right" w:leader="dot" w:pos="8312"/>
            </w:tabs>
            <w:rPr>
              <w:rFonts w:ascii="Times New Roman" w:hAnsi="Times New Roman" w:eastAsia="Times New Roman" w:cs="Times New Roman"/>
              <w:sz w:val="24"/>
              <w:szCs w:val="24"/>
            </w:rPr>
          </w:pPr>
          <w:bookmarkStart w:name="bookmark11" w:id="7"/>
          <w:bookmarkEnd w:id="7"/>
          <w:hyperlink w:history="true" w:anchor="bookmark12">
            <w:r>
              <w:rPr>
                <w:rFonts w:ascii="Times New Roman" w:hAnsi="Times New Roman" w:eastAsia="Times New Roman" w:cs="Times New Roman"/>
                <w:sz w:val="24"/>
                <w:szCs w:val="24"/>
                <w:spacing w:val="-1"/>
              </w:rPr>
              <w:t>5</w:t>
            </w:r>
            <w:r>
              <w:rPr>
                <w:rFonts w:ascii="FangSong" w:hAnsi="FangSong" w:eastAsia="FangSong" w:cs="FangSong"/>
                <w:sz w:val="24"/>
                <w:szCs w:val="24"/>
                <w:spacing w:val="-1"/>
              </w:rPr>
              <w:t>、质量保证及质量控制</w:t>
            </w:r>
            <w:r>
              <w:rPr>
                <w:rFonts w:ascii="FangSong" w:hAnsi="FangSong" w:eastAsia="FangSong" w:cs="FangSong"/>
                <w:sz w:val="24"/>
                <w:szCs w:val="24"/>
              </w:rPr>
              <w:tab/>
            </w:r>
            <w:r>
              <w:rPr>
                <w:rFonts w:ascii="Times New Roman" w:hAnsi="Times New Roman" w:eastAsia="Times New Roman" w:cs="Times New Roman"/>
                <w:sz w:val="24"/>
                <w:szCs w:val="24"/>
                <w:spacing w:val="8"/>
              </w:rPr>
              <w:t>18</w:t>
            </w:r>
          </w:hyperlink>
        </w:p>
        <w:p>
          <w:pPr>
            <w:ind w:left="492"/>
            <w:spacing w:before="271" w:line="185" w:lineRule="auto"/>
            <w:tabs>
              <w:tab w:val="right" w:leader="dot" w:pos="8312"/>
            </w:tabs>
            <w:rPr>
              <w:rFonts w:ascii="Times New Roman" w:hAnsi="Times New Roman" w:eastAsia="Times New Roman" w:cs="Times New Roman"/>
              <w:sz w:val="24"/>
              <w:szCs w:val="24"/>
            </w:rPr>
          </w:pPr>
          <w:bookmarkStart w:name="bookmark13" w:id="8"/>
          <w:bookmarkEnd w:id="8"/>
          <w:hyperlink w:history="true" w:anchor="bookmark14">
            <w:r>
              <w:rPr>
                <w:rFonts w:ascii="Times New Roman" w:hAnsi="Times New Roman" w:eastAsia="Times New Roman" w:cs="Times New Roman"/>
                <w:sz w:val="24"/>
                <w:szCs w:val="24"/>
                <w:spacing w:val="-4"/>
              </w:rPr>
              <w:t>6</w:t>
            </w:r>
            <w:r>
              <w:rPr>
                <w:rFonts w:ascii="FangSong" w:hAnsi="FangSong" w:eastAsia="FangSong" w:cs="FangSong"/>
                <w:sz w:val="24"/>
                <w:szCs w:val="24"/>
                <w:spacing w:val="-4"/>
              </w:rPr>
              <w:t>、验收监测内容</w:t>
            </w:r>
            <w:r>
              <w:rPr>
                <w:rFonts w:ascii="FangSong" w:hAnsi="FangSong" w:eastAsia="FangSong" w:cs="FangSong"/>
                <w:sz w:val="24"/>
                <w:szCs w:val="24"/>
              </w:rPr>
              <w:tab/>
            </w:r>
            <w:r>
              <w:rPr>
                <w:rFonts w:ascii="Times New Roman" w:hAnsi="Times New Roman" w:eastAsia="Times New Roman" w:cs="Times New Roman"/>
                <w:sz w:val="24"/>
                <w:szCs w:val="24"/>
                <w:spacing w:val="8"/>
              </w:rPr>
              <w:t>19</w:t>
            </w:r>
          </w:hyperlink>
        </w:p>
        <w:p>
          <w:pPr>
            <w:ind w:left="491"/>
            <w:spacing w:before="271" w:line="185" w:lineRule="auto"/>
            <w:tabs>
              <w:tab w:val="right" w:leader="dot" w:pos="8312"/>
            </w:tabs>
            <w:rPr>
              <w:rFonts w:ascii="Times New Roman" w:hAnsi="Times New Roman" w:eastAsia="Times New Roman" w:cs="Times New Roman"/>
              <w:sz w:val="24"/>
              <w:szCs w:val="24"/>
            </w:rPr>
          </w:pPr>
          <w:bookmarkStart w:name="bookmark15" w:id="9"/>
          <w:bookmarkEnd w:id="9"/>
          <w:hyperlink w:history="true" w:anchor="bookmark16">
            <w:r>
              <w:rPr>
                <w:rFonts w:ascii="Times New Roman" w:hAnsi="Times New Roman" w:eastAsia="Times New Roman" w:cs="Times New Roman"/>
                <w:sz w:val="24"/>
                <w:szCs w:val="24"/>
                <w:spacing w:val="-4"/>
              </w:rPr>
              <w:t>7</w:t>
            </w:r>
            <w:r>
              <w:rPr>
                <w:rFonts w:ascii="FangSong" w:hAnsi="FangSong" w:eastAsia="FangSong" w:cs="FangSong"/>
                <w:sz w:val="24"/>
                <w:szCs w:val="24"/>
                <w:spacing w:val="-4"/>
              </w:rPr>
              <w:t>、验收监测结果</w:t>
            </w:r>
            <w:r>
              <w:rPr>
                <w:rFonts w:ascii="FangSong" w:hAnsi="FangSong" w:eastAsia="FangSong" w:cs="FangSong"/>
                <w:sz w:val="24"/>
                <w:szCs w:val="24"/>
              </w:rPr>
              <w:tab/>
            </w:r>
            <w:r>
              <w:rPr>
                <w:rFonts w:ascii="Times New Roman" w:hAnsi="Times New Roman" w:eastAsia="Times New Roman" w:cs="Times New Roman"/>
                <w:sz w:val="24"/>
                <w:szCs w:val="24"/>
                <w:spacing w:val="8"/>
              </w:rPr>
              <w:t>20</w:t>
            </w:r>
          </w:hyperlink>
        </w:p>
        <w:p>
          <w:pPr>
            <w:ind w:left="497"/>
            <w:spacing w:before="271" w:line="185" w:lineRule="auto"/>
            <w:tabs>
              <w:tab w:val="right" w:leader="dot" w:pos="8312"/>
            </w:tabs>
            <w:rPr>
              <w:rFonts w:ascii="Times New Roman" w:hAnsi="Times New Roman" w:eastAsia="Times New Roman" w:cs="Times New Roman"/>
              <w:sz w:val="24"/>
              <w:szCs w:val="24"/>
            </w:rPr>
          </w:pPr>
          <w:bookmarkStart w:name="bookmark17" w:id="10"/>
          <w:bookmarkEnd w:id="10"/>
          <w:hyperlink w:history="true" w:anchor="bookmark18">
            <w:r>
              <w:rPr>
                <w:rFonts w:ascii="Times New Roman" w:hAnsi="Times New Roman" w:eastAsia="Times New Roman" w:cs="Times New Roman"/>
                <w:sz w:val="24"/>
                <w:szCs w:val="24"/>
                <w:spacing w:val="-5"/>
              </w:rPr>
              <w:t>8</w:t>
            </w:r>
            <w:r>
              <w:rPr>
                <w:rFonts w:ascii="FangSong" w:hAnsi="FangSong" w:eastAsia="FangSong" w:cs="FangSong"/>
                <w:sz w:val="24"/>
                <w:szCs w:val="24"/>
                <w:spacing w:val="-5"/>
              </w:rPr>
              <w:t>、验收监测结论</w:t>
            </w:r>
            <w:r>
              <w:rPr>
                <w:rFonts w:ascii="FangSong" w:hAnsi="FangSong" w:eastAsia="FangSong" w:cs="FangSong"/>
                <w:sz w:val="24"/>
                <w:szCs w:val="24"/>
              </w:rPr>
              <w:tab/>
            </w:r>
            <w:r>
              <w:rPr>
                <w:rFonts w:ascii="Times New Roman" w:hAnsi="Times New Roman" w:eastAsia="Times New Roman" w:cs="Times New Roman"/>
                <w:sz w:val="24"/>
                <w:szCs w:val="24"/>
                <w:spacing w:val="8"/>
              </w:rPr>
              <w:t>23</w:t>
            </w:r>
          </w:hyperlink>
        </w:p>
        <w:p>
          <w:pPr>
            <w:ind w:left="508"/>
            <w:spacing w:before="270" w:line="185" w:lineRule="auto"/>
            <w:tabs>
              <w:tab w:val="right" w:leader="dot" w:pos="8312"/>
            </w:tabs>
            <w:rPr>
              <w:rFonts w:ascii="Times New Roman" w:hAnsi="Times New Roman" w:eastAsia="Times New Roman" w:cs="Times New Roman"/>
              <w:sz w:val="24"/>
              <w:szCs w:val="24"/>
            </w:rPr>
          </w:pPr>
          <w:bookmarkStart w:name="bookmark19" w:id="11"/>
          <w:bookmarkEnd w:id="11"/>
          <w:hyperlink w:history="true" w:anchor="bookmark20">
            <w:r>
              <w:rPr>
                <w:rFonts w:ascii="FangSong" w:hAnsi="FangSong" w:eastAsia="FangSong" w:cs="FangSong"/>
                <w:sz w:val="24"/>
                <w:szCs w:val="24"/>
                <w:spacing w:val="-14"/>
              </w:rPr>
              <w:t>附图</w:t>
            </w:r>
            <w:r>
              <w:rPr>
                <w:rFonts w:ascii="FangSong" w:hAnsi="FangSong" w:eastAsia="FangSong" w:cs="FangSong"/>
                <w:sz w:val="24"/>
                <w:szCs w:val="24"/>
              </w:rPr>
              <w:tab/>
            </w:r>
            <w:r>
              <w:rPr>
                <w:rFonts w:ascii="Times New Roman" w:hAnsi="Times New Roman" w:eastAsia="Times New Roman" w:cs="Times New Roman"/>
                <w:sz w:val="24"/>
                <w:szCs w:val="24"/>
                <w:spacing w:val="8"/>
              </w:rPr>
              <w:t>25</w:t>
            </w:r>
          </w:hyperlink>
        </w:p>
        <w:p>
          <w:pPr>
            <w:ind w:left="947"/>
            <w:spacing w:before="271" w:line="185" w:lineRule="auto"/>
            <w:tabs>
              <w:tab w:val="right" w:leader="dot" w:pos="8312"/>
            </w:tabs>
            <w:rPr>
              <w:rFonts w:ascii="Times New Roman" w:hAnsi="Times New Roman" w:eastAsia="Times New Roman" w:cs="Times New Roman"/>
              <w:sz w:val="24"/>
              <w:szCs w:val="24"/>
            </w:rPr>
          </w:pPr>
          <w:bookmarkStart w:name="bookmark21" w:id="12"/>
          <w:bookmarkEnd w:id="12"/>
          <w:hyperlink w:history="true" w:anchor="bookmark22">
            <w:r>
              <w:rPr>
                <w:rFonts w:ascii="FangSong" w:hAnsi="FangSong" w:eastAsia="FangSong" w:cs="FangSong"/>
                <w:sz w:val="24"/>
                <w:szCs w:val="24"/>
                <w:spacing w:val="-8"/>
              </w:rPr>
              <w:t>附图</w:t>
            </w:r>
            <w:r>
              <w:rPr>
                <w:rFonts w:ascii="FangSong" w:hAnsi="FangSong" w:eastAsia="FangSong" w:cs="FangSong"/>
                <w:sz w:val="24"/>
                <w:szCs w:val="24"/>
                <w:spacing w:val="-24"/>
              </w:rPr>
              <w:t xml:space="preserve"> </w:t>
            </w:r>
            <w:r>
              <w:rPr>
                <w:rFonts w:ascii="Times New Roman" w:hAnsi="Times New Roman" w:eastAsia="Times New Roman" w:cs="Times New Roman"/>
                <w:sz w:val="24"/>
                <w:szCs w:val="24"/>
                <w:spacing w:val="-8"/>
              </w:rPr>
              <w:t>1</w:t>
            </w:r>
            <w:r>
              <w:rPr>
                <w:rFonts w:ascii="FangSong" w:hAnsi="FangSong" w:eastAsia="FangSong" w:cs="FangSong"/>
                <w:sz w:val="24"/>
                <w:szCs w:val="24"/>
                <w:spacing w:val="-8"/>
              </w:rPr>
              <w:t>：项目地理位置</w:t>
            </w:r>
            <w:r>
              <w:rPr>
                <w:rFonts w:ascii="FangSong" w:hAnsi="FangSong" w:eastAsia="FangSong" w:cs="FangSong"/>
                <w:sz w:val="24"/>
                <w:szCs w:val="24"/>
                <w:spacing w:val="-33"/>
              </w:rPr>
              <w:t xml:space="preserve"> </w:t>
            </w:r>
            <w:r>
              <w:rPr>
                <w:rFonts w:ascii="FangSong" w:hAnsi="FangSong" w:eastAsia="FangSong" w:cs="FangSong"/>
                <w:sz w:val="24"/>
                <w:szCs w:val="24"/>
              </w:rPr>
              <w:tab/>
            </w:r>
            <w:r>
              <w:rPr>
                <w:rFonts w:ascii="Times New Roman" w:hAnsi="Times New Roman" w:eastAsia="Times New Roman" w:cs="Times New Roman"/>
                <w:sz w:val="24"/>
                <w:szCs w:val="24"/>
                <w:spacing w:val="8"/>
              </w:rPr>
              <w:t>25</w:t>
            </w:r>
          </w:hyperlink>
        </w:p>
        <w:p>
          <w:pPr>
            <w:ind w:left="947"/>
            <w:spacing w:before="271" w:line="185" w:lineRule="auto"/>
            <w:tabs>
              <w:tab w:val="right" w:leader="dot" w:pos="8312"/>
            </w:tabs>
            <w:rPr>
              <w:rFonts w:ascii="Times New Roman" w:hAnsi="Times New Roman" w:eastAsia="Times New Roman" w:cs="Times New Roman"/>
              <w:sz w:val="24"/>
              <w:szCs w:val="24"/>
            </w:rPr>
          </w:pPr>
          <w:bookmarkStart w:name="bookmark23" w:id="13"/>
          <w:bookmarkEnd w:id="13"/>
          <w:hyperlink w:history="true" w:anchor="bookmark24">
            <w:r>
              <w:rPr>
                <w:rFonts w:ascii="FangSong" w:hAnsi="FangSong" w:eastAsia="FangSong" w:cs="FangSong"/>
                <w:sz w:val="24"/>
                <w:szCs w:val="24"/>
                <w:spacing w:val="-5"/>
              </w:rPr>
              <w:t>附图</w:t>
            </w:r>
            <w:r>
              <w:rPr>
                <w:rFonts w:ascii="FangSong" w:hAnsi="FangSong" w:eastAsia="FangSong" w:cs="FangSong"/>
                <w:sz w:val="24"/>
                <w:szCs w:val="24"/>
                <w:spacing w:val="-55"/>
              </w:rPr>
              <w:t xml:space="preserve"> </w:t>
            </w:r>
            <w:r>
              <w:rPr>
                <w:rFonts w:ascii="Times New Roman" w:hAnsi="Times New Roman" w:eastAsia="Times New Roman" w:cs="Times New Roman"/>
                <w:sz w:val="24"/>
                <w:szCs w:val="24"/>
                <w:spacing w:val="-5"/>
              </w:rPr>
              <w:t>2</w:t>
            </w:r>
            <w:r>
              <w:rPr>
                <w:rFonts w:ascii="FangSong" w:hAnsi="FangSong" w:eastAsia="FangSong" w:cs="FangSong"/>
                <w:sz w:val="24"/>
                <w:szCs w:val="24"/>
                <w:spacing w:val="-5"/>
              </w:rPr>
              <w:t>：项目周边情况</w:t>
            </w:r>
            <w:r>
              <w:rPr>
                <w:rFonts w:ascii="FangSong" w:hAnsi="FangSong" w:eastAsia="FangSong" w:cs="FangSong"/>
                <w:sz w:val="24"/>
                <w:szCs w:val="24"/>
                <w:spacing w:val="-32"/>
              </w:rPr>
              <w:t xml:space="preserve"> </w:t>
            </w:r>
            <w:r>
              <w:rPr>
                <w:rFonts w:ascii="FangSong" w:hAnsi="FangSong" w:eastAsia="FangSong" w:cs="FangSong"/>
                <w:sz w:val="24"/>
                <w:szCs w:val="24"/>
              </w:rPr>
              <w:tab/>
            </w:r>
            <w:r>
              <w:rPr>
                <w:rFonts w:ascii="Times New Roman" w:hAnsi="Times New Roman" w:eastAsia="Times New Roman" w:cs="Times New Roman"/>
                <w:sz w:val="24"/>
                <w:szCs w:val="24"/>
                <w:spacing w:val="8"/>
              </w:rPr>
              <w:t>26</w:t>
            </w:r>
          </w:hyperlink>
        </w:p>
        <w:p>
          <w:pPr>
            <w:ind w:left="947"/>
            <w:spacing w:before="270" w:line="185" w:lineRule="auto"/>
            <w:tabs>
              <w:tab w:val="right" w:leader="dot" w:pos="8312"/>
            </w:tabs>
            <w:rPr>
              <w:rFonts w:ascii="Times New Roman" w:hAnsi="Times New Roman" w:eastAsia="Times New Roman" w:cs="Times New Roman"/>
              <w:sz w:val="24"/>
              <w:szCs w:val="24"/>
            </w:rPr>
          </w:pPr>
          <w:bookmarkStart w:name="bookmark25" w:id="14"/>
          <w:bookmarkEnd w:id="14"/>
          <w:hyperlink w:history="true" w:anchor="bookmark26">
            <w:r>
              <w:rPr>
                <w:rFonts w:ascii="FangSong" w:hAnsi="FangSong" w:eastAsia="FangSong" w:cs="FangSong"/>
                <w:sz w:val="24"/>
                <w:szCs w:val="24"/>
                <w:spacing w:val="-8"/>
              </w:rPr>
              <w:t>附图</w:t>
            </w:r>
            <w:r>
              <w:rPr>
                <w:rFonts w:ascii="FangSong" w:hAnsi="FangSong" w:eastAsia="FangSong" w:cs="FangSong"/>
                <w:sz w:val="24"/>
                <w:szCs w:val="24"/>
                <w:spacing w:val="-41"/>
              </w:rPr>
              <w:t xml:space="preserve"> </w:t>
            </w:r>
            <w:r>
              <w:rPr>
                <w:rFonts w:ascii="Times New Roman" w:hAnsi="Times New Roman" w:eastAsia="Times New Roman" w:cs="Times New Roman"/>
                <w:sz w:val="24"/>
                <w:szCs w:val="24"/>
                <w:spacing w:val="-8"/>
              </w:rPr>
              <w:t>3</w:t>
            </w:r>
            <w:r>
              <w:rPr>
                <w:rFonts w:ascii="FangSong" w:hAnsi="FangSong" w:eastAsia="FangSong" w:cs="FangSong"/>
                <w:sz w:val="24"/>
                <w:szCs w:val="24"/>
                <w:spacing w:val="-8"/>
              </w:rPr>
              <w:t>：项目平面布置图</w:t>
            </w:r>
            <w:r>
              <w:rPr>
                <w:rFonts w:ascii="FangSong" w:hAnsi="FangSong" w:eastAsia="FangSong" w:cs="FangSong"/>
                <w:sz w:val="24"/>
                <w:szCs w:val="24"/>
                <w:spacing w:val="-8"/>
              </w:rPr>
              <w:t xml:space="preserve"> </w:t>
            </w:r>
            <w:r>
              <w:rPr>
                <w:rFonts w:ascii="FangSong" w:hAnsi="FangSong" w:eastAsia="FangSong" w:cs="FangSong"/>
                <w:sz w:val="24"/>
                <w:szCs w:val="24"/>
              </w:rPr>
              <w:tab/>
            </w:r>
            <w:r>
              <w:rPr>
                <w:rFonts w:ascii="Times New Roman" w:hAnsi="Times New Roman" w:eastAsia="Times New Roman" w:cs="Times New Roman"/>
                <w:sz w:val="24"/>
                <w:szCs w:val="24"/>
                <w:spacing w:val="8"/>
              </w:rPr>
              <w:t>27</w:t>
            </w:r>
          </w:hyperlink>
        </w:p>
        <w:p>
          <w:pPr>
            <w:ind w:left="947"/>
            <w:spacing w:before="272" w:line="185" w:lineRule="auto"/>
            <w:tabs>
              <w:tab w:val="right" w:leader="dot" w:pos="8312"/>
            </w:tabs>
            <w:rPr>
              <w:rFonts w:ascii="Times New Roman" w:hAnsi="Times New Roman" w:eastAsia="Times New Roman" w:cs="Times New Roman"/>
              <w:sz w:val="24"/>
              <w:szCs w:val="24"/>
            </w:rPr>
          </w:pPr>
          <w:bookmarkStart w:name="bookmark27" w:id="15"/>
          <w:bookmarkEnd w:id="15"/>
          <w:hyperlink w:history="true" w:anchor="bookmark28">
            <w:r>
              <w:rPr>
                <w:rFonts w:ascii="FangSong" w:hAnsi="FangSong" w:eastAsia="FangSong" w:cs="FangSong"/>
                <w:sz w:val="24"/>
                <w:szCs w:val="24"/>
                <w:spacing w:val="-7"/>
              </w:rPr>
              <w:t>附图</w:t>
            </w:r>
            <w:r>
              <w:rPr>
                <w:rFonts w:ascii="FangSong" w:hAnsi="FangSong" w:eastAsia="FangSong" w:cs="FangSong"/>
                <w:sz w:val="24"/>
                <w:szCs w:val="24"/>
                <w:spacing w:val="-53"/>
              </w:rPr>
              <w:t xml:space="preserve"> </w:t>
            </w:r>
            <w:r>
              <w:rPr>
                <w:rFonts w:ascii="Times New Roman" w:hAnsi="Times New Roman" w:eastAsia="Times New Roman" w:cs="Times New Roman"/>
                <w:sz w:val="24"/>
                <w:szCs w:val="24"/>
                <w:spacing w:val="-7"/>
              </w:rPr>
              <w:t>4</w:t>
            </w:r>
            <w:r>
              <w:rPr>
                <w:rFonts w:ascii="FangSong" w:hAnsi="FangSong" w:eastAsia="FangSong" w:cs="FangSong"/>
                <w:sz w:val="24"/>
                <w:szCs w:val="24"/>
                <w:spacing w:val="-7"/>
              </w:rPr>
              <w:t>：监测点位分布图</w:t>
            </w:r>
            <w:r>
              <w:rPr>
                <w:rFonts w:ascii="FangSong" w:hAnsi="FangSong" w:eastAsia="FangSong" w:cs="FangSong"/>
                <w:sz w:val="24"/>
                <w:szCs w:val="24"/>
                <w:spacing w:val="-7"/>
              </w:rPr>
              <w:t xml:space="preserve"> </w:t>
            </w:r>
            <w:r>
              <w:rPr>
                <w:rFonts w:ascii="FangSong" w:hAnsi="FangSong" w:eastAsia="FangSong" w:cs="FangSong"/>
                <w:sz w:val="24"/>
                <w:szCs w:val="24"/>
              </w:rPr>
              <w:tab/>
            </w:r>
            <w:r>
              <w:rPr>
                <w:rFonts w:ascii="Times New Roman" w:hAnsi="Times New Roman" w:eastAsia="Times New Roman" w:cs="Times New Roman"/>
                <w:sz w:val="24"/>
                <w:szCs w:val="24"/>
                <w:spacing w:val="8"/>
              </w:rPr>
              <w:t>28</w:t>
            </w:r>
          </w:hyperlink>
        </w:p>
        <w:p>
          <w:pPr>
            <w:ind w:left="947"/>
            <w:spacing w:before="270" w:line="185" w:lineRule="auto"/>
            <w:tabs>
              <w:tab w:val="right" w:leader="dot" w:pos="8312"/>
            </w:tabs>
            <w:rPr>
              <w:rFonts w:ascii="Times New Roman" w:hAnsi="Times New Roman" w:eastAsia="Times New Roman" w:cs="Times New Roman"/>
              <w:sz w:val="24"/>
              <w:szCs w:val="24"/>
            </w:rPr>
          </w:pPr>
          <w:bookmarkStart w:name="bookmark29" w:id="16"/>
          <w:bookmarkEnd w:id="16"/>
          <w:hyperlink w:history="true" w:anchor="bookmark30">
            <w:r>
              <w:rPr>
                <w:rFonts w:ascii="FangSong" w:hAnsi="FangSong" w:eastAsia="FangSong" w:cs="FangSong"/>
                <w:sz w:val="24"/>
                <w:szCs w:val="24"/>
                <w:spacing w:val="-8"/>
              </w:rPr>
              <w:t>附图</w:t>
            </w:r>
            <w:r>
              <w:rPr>
                <w:rFonts w:ascii="FangSong" w:hAnsi="FangSong" w:eastAsia="FangSong" w:cs="FangSong"/>
                <w:sz w:val="24"/>
                <w:szCs w:val="24"/>
                <w:spacing w:val="-43"/>
              </w:rPr>
              <w:t xml:space="preserve"> </w:t>
            </w:r>
            <w:r>
              <w:rPr>
                <w:rFonts w:ascii="Times New Roman" w:hAnsi="Times New Roman" w:eastAsia="Times New Roman" w:cs="Times New Roman"/>
                <w:sz w:val="24"/>
                <w:szCs w:val="24"/>
                <w:spacing w:val="-8"/>
              </w:rPr>
              <w:t>5</w:t>
            </w:r>
            <w:r>
              <w:rPr>
                <w:rFonts w:ascii="FangSong" w:hAnsi="FangSong" w:eastAsia="FangSong" w:cs="FangSong"/>
                <w:sz w:val="24"/>
                <w:szCs w:val="24"/>
                <w:spacing w:val="-8"/>
              </w:rPr>
              <w:t>：雨污走向图</w:t>
            </w:r>
            <w:r>
              <w:rPr>
                <w:rFonts w:ascii="FangSong" w:hAnsi="FangSong" w:eastAsia="FangSong" w:cs="FangSong"/>
                <w:sz w:val="24"/>
                <w:szCs w:val="24"/>
                <w:spacing w:val="-22"/>
              </w:rPr>
              <w:t xml:space="preserve"> </w:t>
            </w:r>
            <w:r>
              <w:rPr>
                <w:rFonts w:ascii="FangSong" w:hAnsi="FangSong" w:eastAsia="FangSong" w:cs="FangSong"/>
                <w:sz w:val="24"/>
                <w:szCs w:val="24"/>
              </w:rPr>
              <w:tab/>
            </w:r>
            <w:r>
              <w:rPr>
                <w:rFonts w:ascii="Times New Roman" w:hAnsi="Times New Roman" w:eastAsia="Times New Roman" w:cs="Times New Roman"/>
                <w:sz w:val="24"/>
                <w:szCs w:val="24"/>
                <w:spacing w:val="8"/>
              </w:rPr>
              <w:t>29</w:t>
            </w:r>
          </w:hyperlink>
        </w:p>
        <w:p>
          <w:pPr>
            <w:ind w:left="947"/>
            <w:spacing w:before="271" w:line="185" w:lineRule="auto"/>
            <w:tabs>
              <w:tab w:val="right" w:leader="dot" w:pos="8312"/>
            </w:tabs>
            <w:rPr>
              <w:rFonts w:ascii="Times New Roman" w:hAnsi="Times New Roman" w:eastAsia="Times New Roman" w:cs="Times New Roman"/>
              <w:sz w:val="24"/>
              <w:szCs w:val="24"/>
            </w:rPr>
          </w:pPr>
          <w:bookmarkStart w:name="bookmark31" w:id="17"/>
          <w:bookmarkEnd w:id="17"/>
          <w:hyperlink w:history="true" w:anchor="bookmark32">
            <w:r>
              <w:rPr>
                <w:rFonts w:ascii="FangSong" w:hAnsi="FangSong" w:eastAsia="FangSong" w:cs="FangSong"/>
                <w:sz w:val="24"/>
                <w:szCs w:val="24"/>
                <w:spacing w:val="-6"/>
              </w:rPr>
              <w:t>附图</w:t>
            </w:r>
            <w:r>
              <w:rPr>
                <w:rFonts w:ascii="FangSong" w:hAnsi="FangSong" w:eastAsia="FangSong" w:cs="FangSong"/>
                <w:sz w:val="24"/>
                <w:szCs w:val="24"/>
                <w:spacing w:val="-50"/>
              </w:rPr>
              <w:t xml:space="preserve"> </w:t>
            </w:r>
            <w:r>
              <w:rPr>
                <w:rFonts w:ascii="Times New Roman" w:hAnsi="Times New Roman" w:eastAsia="Times New Roman" w:cs="Times New Roman"/>
                <w:sz w:val="24"/>
                <w:szCs w:val="24"/>
                <w:spacing w:val="-6"/>
              </w:rPr>
              <w:t>6</w:t>
            </w:r>
            <w:r>
              <w:rPr>
                <w:rFonts w:ascii="FangSong" w:hAnsi="FangSong" w:eastAsia="FangSong" w:cs="FangSong"/>
                <w:sz w:val="24"/>
                <w:szCs w:val="24"/>
                <w:spacing w:val="-6"/>
              </w:rPr>
              <w:t>：企业现场照片</w:t>
            </w:r>
            <w:r>
              <w:rPr>
                <w:rFonts w:ascii="FangSong" w:hAnsi="FangSong" w:eastAsia="FangSong" w:cs="FangSong"/>
                <w:sz w:val="24"/>
                <w:szCs w:val="24"/>
                <w:spacing w:val="-27"/>
              </w:rPr>
              <w:t xml:space="preserve"> </w:t>
            </w:r>
            <w:r>
              <w:rPr>
                <w:rFonts w:ascii="FangSong" w:hAnsi="FangSong" w:eastAsia="FangSong" w:cs="FangSong"/>
                <w:sz w:val="24"/>
                <w:szCs w:val="24"/>
              </w:rPr>
              <w:tab/>
            </w:r>
            <w:r>
              <w:rPr>
                <w:rFonts w:ascii="Times New Roman" w:hAnsi="Times New Roman" w:eastAsia="Times New Roman" w:cs="Times New Roman"/>
                <w:sz w:val="24"/>
                <w:szCs w:val="24"/>
                <w:spacing w:val="8"/>
              </w:rPr>
              <w:t>30</w:t>
            </w:r>
          </w:hyperlink>
        </w:p>
        <w:p>
          <w:pPr>
            <w:ind w:left="508"/>
            <w:spacing w:before="271" w:line="185" w:lineRule="auto"/>
            <w:tabs>
              <w:tab w:val="right" w:leader="dot" w:pos="8312"/>
            </w:tabs>
            <w:rPr>
              <w:rFonts w:ascii="Times New Roman" w:hAnsi="Times New Roman" w:eastAsia="Times New Roman" w:cs="Times New Roman"/>
              <w:sz w:val="24"/>
              <w:szCs w:val="24"/>
            </w:rPr>
          </w:pPr>
          <w:bookmarkStart w:name="bookmark33" w:id="18"/>
          <w:bookmarkEnd w:id="18"/>
          <w:hyperlink w:history="true" w:anchor="bookmark34">
            <w:r>
              <w:rPr>
                <w:rFonts w:ascii="FangSong" w:hAnsi="FangSong" w:eastAsia="FangSong" w:cs="FangSong"/>
                <w:sz w:val="24"/>
                <w:szCs w:val="24"/>
                <w:spacing w:val="-14"/>
              </w:rPr>
              <w:t>附件</w:t>
            </w:r>
            <w:r>
              <w:rPr>
                <w:rFonts w:ascii="FangSong" w:hAnsi="FangSong" w:eastAsia="FangSong" w:cs="FangSong"/>
                <w:sz w:val="24"/>
                <w:szCs w:val="24"/>
              </w:rPr>
              <w:tab/>
            </w:r>
            <w:r>
              <w:rPr>
                <w:rFonts w:ascii="Times New Roman" w:hAnsi="Times New Roman" w:eastAsia="Times New Roman" w:cs="Times New Roman"/>
                <w:sz w:val="24"/>
                <w:szCs w:val="24"/>
                <w:spacing w:val="8"/>
              </w:rPr>
              <w:t>32</w:t>
            </w:r>
          </w:hyperlink>
        </w:p>
        <w:p>
          <w:pPr>
            <w:ind w:left="947"/>
            <w:spacing w:before="270" w:line="185" w:lineRule="auto"/>
            <w:tabs>
              <w:tab w:val="right" w:leader="dot" w:pos="8312"/>
            </w:tabs>
            <w:rPr>
              <w:rFonts w:ascii="Times New Roman" w:hAnsi="Times New Roman" w:eastAsia="Times New Roman" w:cs="Times New Roman"/>
              <w:sz w:val="24"/>
              <w:szCs w:val="24"/>
            </w:rPr>
          </w:pPr>
          <w:bookmarkStart w:name="bookmark35" w:id="19"/>
          <w:bookmarkEnd w:id="19"/>
          <w:hyperlink w:history="true" w:anchor="bookmark36">
            <w:r>
              <w:rPr>
                <w:rFonts w:ascii="FangSong" w:hAnsi="FangSong" w:eastAsia="FangSong" w:cs="FangSong"/>
                <w:sz w:val="24"/>
                <w:szCs w:val="24"/>
                <w:spacing w:val="-8"/>
              </w:rPr>
              <w:t>附件</w:t>
            </w:r>
            <w:r>
              <w:rPr>
                <w:rFonts w:ascii="FangSong" w:hAnsi="FangSong" w:eastAsia="FangSong" w:cs="FangSong"/>
                <w:sz w:val="24"/>
                <w:szCs w:val="24"/>
                <w:spacing w:val="-23"/>
              </w:rPr>
              <w:t xml:space="preserve"> </w:t>
            </w:r>
            <w:r>
              <w:rPr>
                <w:rFonts w:ascii="Times New Roman" w:hAnsi="Times New Roman" w:eastAsia="Times New Roman" w:cs="Times New Roman"/>
                <w:sz w:val="24"/>
                <w:szCs w:val="24"/>
                <w:spacing w:val="-8"/>
              </w:rPr>
              <w:t>1</w:t>
            </w:r>
            <w:r>
              <w:rPr>
                <w:rFonts w:ascii="FangSong" w:hAnsi="FangSong" w:eastAsia="FangSong" w:cs="FangSong"/>
                <w:sz w:val="24"/>
                <w:szCs w:val="24"/>
                <w:spacing w:val="-8"/>
              </w:rPr>
              <w:t>：环评批复文件</w:t>
            </w:r>
            <w:r>
              <w:rPr>
                <w:rFonts w:ascii="FangSong" w:hAnsi="FangSong" w:eastAsia="FangSong" w:cs="FangSong"/>
                <w:sz w:val="24"/>
                <w:szCs w:val="24"/>
                <w:spacing w:val="-34"/>
              </w:rPr>
              <w:t xml:space="preserve"> </w:t>
            </w:r>
            <w:r>
              <w:rPr>
                <w:rFonts w:ascii="FangSong" w:hAnsi="FangSong" w:eastAsia="FangSong" w:cs="FangSong"/>
                <w:sz w:val="24"/>
                <w:szCs w:val="24"/>
              </w:rPr>
              <w:tab/>
            </w:r>
            <w:r>
              <w:rPr>
                <w:rFonts w:ascii="Times New Roman" w:hAnsi="Times New Roman" w:eastAsia="Times New Roman" w:cs="Times New Roman"/>
                <w:sz w:val="24"/>
                <w:szCs w:val="24"/>
                <w:spacing w:val="8"/>
              </w:rPr>
              <w:t>32</w:t>
            </w:r>
          </w:hyperlink>
        </w:p>
        <w:p>
          <w:pPr>
            <w:ind w:left="947"/>
            <w:spacing w:before="271" w:line="185" w:lineRule="auto"/>
            <w:tabs>
              <w:tab w:val="right" w:leader="dot" w:pos="8312"/>
            </w:tabs>
            <w:rPr>
              <w:rFonts w:ascii="Times New Roman" w:hAnsi="Times New Roman" w:eastAsia="Times New Roman" w:cs="Times New Roman"/>
              <w:sz w:val="24"/>
              <w:szCs w:val="24"/>
            </w:rPr>
          </w:pPr>
          <w:bookmarkStart w:name="bookmark37" w:id="20"/>
          <w:bookmarkEnd w:id="20"/>
          <w:hyperlink w:history="true" w:anchor="bookmark38">
            <w:r>
              <w:rPr>
                <w:rFonts w:ascii="FangSong" w:hAnsi="FangSong" w:eastAsia="FangSong" w:cs="FangSong"/>
                <w:sz w:val="24"/>
                <w:szCs w:val="24"/>
                <w:spacing w:val="-8"/>
              </w:rPr>
              <w:t>附件</w:t>
            </w:r>
            <w:r>
              <w:rPr>
                <w:rFonts w:ascii="FangSong" w:hAnsi="FangSong" w:eastAsia="FangSong" w:cs="FangSong"/>
                <w:sz w:val="24"/>
                <w:szCs w:val="24"/>
                <w:spacing w:val="-49"/>
              </w:rPr>
              <w:t xml:space="preserve"> </w:t>
            </w:r>
            <w:r>
              <w:rPr>
                <w:rFonts w:ascii="Times New Roman" w:hAnsi="Times New Roman" w:eastAsia="Times New Roman" w:cs="Times New Roman"/>
                <w:sz w:val="24"/>
                <w:szCs w:val="24"/>
                <w:spacing w:val="-8"/>
              </w:rPr>
              <w:t>2</w:t>
            </w:r>
            <w:r>
              <w:rPr>
                <w:rFonts w:ascii="FangSong" w:hAnsi="FangSong" w:eastAsia="FangSong" w:cs="FangSong"/>
                <w:sz w:val="24"/>
                <w:szCs w:val="24"/>
                <w:spacing w:val="-8"/>
              </w:rPr>
              <w:t>：危废处置合同</w:t>
            </w:r>
            <w:r>
              <w:rPr>
                <w:rFonts w:ascii="FangSong" w:hAnsi="FangSong" w:eastAsia="FangSong" w:cs="FangSong"/>
                <w:sz w:val="24"/>
                <w:szCs w:val="24"/>
                <w:spacing w:val="-8"/>
              </w:rPr>
              <w:t xml:space="preserve"> </w:t>
            </w:r>
            <w:r>
              <w:rPr>
                <w:rFonts w:ascii="FangSong" w:hAnsi="FangSong" w:eastAsia="FangSong" w:cs="FangSong"/>
                <w:sz w:val="24"/>
                <w:szCs w:val="24"/>
              </w:rPr>
              <w:tab/>
            </w:r>
            <w:r>
              <w:rPr>
                <w:rFonts w:ascii="Times New Roman" w:hAnsi="Times New Roman" w:eastAsia="Times New Roman" w:cs="Times New Roman"/>
                <w:sz w:val="24"/>
                <w:szCs w:val="24"/>
                <w:spacing w:val="8"/>
              </w:rPr>
              <w:t>36</w:t>
            </w:r>
          </w:hyperlink>
        </w:p>
        <w:p>
          <w:pPr>
            <w:ind w:left="947"/>
            <w:spacing w:before="271" w:line="185" w:lineRule="auto"/>
            <w:tabs>
              <w:tab w:val="right" w:leader="dot" w:pos="8312"/>
            </w:tabs>
            <w:rPr>
              <w:rFonts w:ascii="Times New Roman" w:hAnsi="Times New Roman" w:eastAsia="Times New Roman" w:cs="Times New Roman"/>
              <w:sz w:val="24"/>
              <w:szCs w:val="24"/>
            </w:rPr>
          </w:pPr>
          <w:bookmarkStart w:name="bookmark39" w:id="21"/>
          <w:bookmarkEnd w:id="21"/>
          <w:hyperlink w:history="true" w:anchor="bookmark40">
            <w:r>
              <w:rPr>
                <w:rFonts w:ascii="FangSong" w:hAnsi="FangSong" w:eastAsia="FangSong" w:cs="FangSong"/>
                <w:sz w:val="24"/>
                <w:szCs w:val="24"/>
                <w:spacing w:val="-6"/>
              </w:rPr>
              <w:t>附件</w:t>
            </w:r>
            <w:r>
              <w:rPr>
                <w:rFonts w:ascii="FangSong" w:hAnsi="FangSong" w:eastAsia="FangSong" w:cs="FangSong"/>
                <w:sz w:val="24"/>
                <w:szCs w:val="24"/>
                <w:spacing w:val="-40"/>
              </w:rPr>
              <w:t xml:space="preserve"> </w:t>
            </w:r>
            <w:r>
              <w:rPr>
                <w:rFonts w:ascii="Times New Roman" w:hAnsi="Times New Roman" w:eastAsia="Times New Roman" w:cs="Times New Roman"/>
                <w:sz w:val="24"/>
                <w:szCs w:val="24"/>
                <w:spacing w:val="-6"/>
              </w:rPr>
              <w:t>3</w:t>
            </w:r>
            <w:r>
              <w:rPr>
                <w:rFonts w:ascii="FangSong" w:hAnsi="FangSong" w:eastAsia="FangSong" w:cs="FangSong"/>
                <w:sz w:val="24"/>
                <w:szCs w:val="24"/>
                <w:spacing w:val="-6"/>
              </w:rPr>
              <w:t>：危废处置单位资质</w:t>
            </w:r>
            <w:r>
              <w:rPr>
                <w:rFonts w:ascii="FangSong" w:hAnsi="FangSong" w:eastAsia="FangSong" w:cs="FangSong"/>
                <w:sz w:val="24"/>
                <w:szCs w:val="24"/>
                <w:spacing w:val="-25"/>
              </w:rPr>
              <w:t xml:space="preserve"> </w:t>
            </w:r>
            <w:r>
              <w:rPr>
                <w:rFonts w:ascii="FangSong" w:hAnsi="FangSong" w:eastAsia="FangSong" w:cs="FangSong"/>
                <w:sz w:val="24"/>
                <w:szCs w:val="24"/>
              </w:rPr>
              <w:tab/>
            </w:r>
            <w:r>
              <w:rPr>
                <w:rFonts w:ascii="Times New Roman" w:hAnsi="Times New Roman" w:eastAsia="Times New Roman" w:cs="Times New Roman"/>
                <w:sz w:val="24"/>
                <w:szCs w:val="24"/>
                <w:spacing w:val="8"/>
              </w:rPr>
              <w:t>39</w:t>
            </w:r>
          </w:hyperlink>
        </w:p>
        <w:p>
          <w:pPr>
            <w:ind w:left="947"/>
            <w:spacing w:before="271" w:line="185" w:lineRule="auto"/>
            <w:tabs>
              <w:tab w:val="right" w:leader="dot" w:pos="8312"/>
            </w:tabs>
            <w:rPr>
              <w:rFonts w:ascii="Times New Roman" w:hAnsi="Times New Roman" w:eastAsia="Times New Roman" w:cs="Times New Roman"/>
              <w:sz w:val="24"/>
              <w:szCs w:val="24"/>
            </w:rPr>
          </w:pPr>
          <w:bookmarkStart w:name="bookmark41" w:id="22"/>
          <w:bookmarkEnd w:id="22"/>
          <w:hyperlink w:history="true" w:anchor="bookmark42">
            <w:r>
              <w:rPr>
                <w:rFonts w:ascii="FangSong" w:hAnsi="FangSong" w:eastAsia="FangSong" w:cs="FangSong"/>
                <w:sz w:val="24"/>
                <w:szCs w:val="24"/>
                <w:spacing w:val="-3"/>
              </w:rPr>
              <w:t>附件</w:t>
            </w:r>
            <w:r>
              <w:rPr>
                <w:rFonts w:ascii="FangSong" w:hAnsi="FangSong" w:eastAsia="FangSong" w:cs="FangSong"/>
                <w:sz w:val="24"/>
                <w:szCs w:val="24"/>
                <w:spacing w:val="-46"/>
              </w:rPr>
              <w:t xml:space="preserve"> </w:t>
            </w:r>
            <w:r>
              <w:rPr>
                <w:rFonts w:ascii="Times New Roman" w:hAnsi="Times New Roman" w:eastAsia="Times New Roman" w:cs="Times New Roman"/>
                <w:sz w:val="24"/>
                <w:szCs w:val="24"/>
                <w:spacing w:val="-3"/>
              </w:rPr>
              <w:t>4</w:t>
            </w:r>
            <w:r>
              <w:rPr>
                <w:rFonts w:ascii="FangSong" w:hAnsi="FangSong" w:eastAsia="FangSong" w:cs="FangSong"/>
                <w:sz w:val="24"/>
                <w:szCs w:val="24"/>
                <w:spacing w:val="-3"/>
              </w:rPr>
              <w:t>：危废转移联单（部分）</w:t>
            </w:r>
            <w:r>
              <w:rPr>
                <w:rFonts w:ascii="FangSong" w:hAnsi="FangSong" w:eastAsia="FangSong" w:cs="FangSong"/>
                <w:sz w:val="24"/>
                <w:szCs w:val="24"/>
                <w:spacing w:val="-49"/>
              </w:rPr>
              <w:t xml:space="preserve"> </w:t>
            </w:r>
            <w:r>
              <w:rPr>
                <w:rFonts w:ascii="FangSong" w:hAnsi="FangSong" w:eastAsia="FangSong" w:cs="FangSong"/>
                <w:sz w:val="24"/>
                <w:szCs w:val="24"/>
              </w:rPr>
              <w:tab/>
            </w:r>
            <w:r>
              <w:rPr>
                <w:rFonts w:ascii="Times New Roman" w:hAnsi="Times New Roman" w:eastAsia="Times New Roman" w:cs="Times New Roman"/>
                <w:sz w:val="24"/>
                <w:szCs w:val="24"/>
                <w:spacing w:val="8"/>
              </w:rPr>
              <w:t>43</w:t>
            </w:r>
          </w:hyperlink>
        </w:p>
        <w:p>
          <w:pPr>
            <w:ind w:left="947"/>
            <w:spacing w:before="271" w:line="185" w:lineRule="auto"/>
            <w:tabs>
              <w:tab w:val="right" w:leader="dot" w:pos="8312"/>
            </w:tabs>
            <w:rPr>
              <w:rFonts w:ascii="Times New Roman" w:hAnsi="Times New Roman" w:eastAsia="Times New Roman" w:cs="Times New Roman"/>
              <w:sz w:val="24"/>
              <w:szCs w:val="24"/>
            </w:rPr>
          </w:pPr>
          <w:bookmarkStart w:name="bookmark43" w:id="23"/>
          <w:bookmarkEnd w:id="23"/>
          <w:hyperlink w:history="true" w:anchor="bookmark44">
            <w:r>
              <w:rPr>
                <w:rFonts w:ascii="FangSong" w:hAnsi="FangSong" w:eastAsia="FangSong" w:cs="FangSong"/>
                <w:sz w:val="24"/>
                <w:szCs w:val="24"/>
                <w:spacing w:val="-8"/>
              </w:rPr>
              <w:t>附件</w:t>
            </w:r>
            <w:r>
              <w:rPr>
                <w:rFonts w:ascii="FangSong" w:hAnsi="FangSong" w:eastAsia="FangSong" w:cs="FangSong"/>
                <w:sz w:val="24"/>
                <w:szCs w:val="24"/>
                <w:spacing w:val="-49"/>
              </w:rPr>
              <w:t xml:space="preserve"> </w:t>
            </w:r>
            <w:r>
              <w:rPr>
                <w:rFonts w:ascii="Times New Roman" w:hAnsi="Times New Roman" w:eastAsia="Times New Roman" w:cs="Times New Roman"/>
                <w:sz w:val="24"/>
                <w:szCs w:val="24"/>
                <w:spacing w:val="-8"/>
              </w:rPr>
              <w:t>5</w:t>
            </w:r>
            <w:r>
              <w:rPr>
                <w:rFonts w:ascii="FangSong" w:hAnsi="FangSong" w:eastAsia="FangSong" w:cs="FangSong"/>
                <w:sz w:val="24"/>
                <w:szCs w:val="24"/>
                <w:spacing w:val="-8"/>
              </w:rPr>
              <w:t>：固废处置合同</w:t>
            </w:r>
            <w:r>
              <w:rPr>
                <w:rFonts w:ascii="FangSong" w:hAnsi="FangSong" w:eastAsia="FangSong" w:cs="FangSong"/>
                <w:sz w:val="24"/>
                <w:szCs w:val="24"/>
                <w:spacing w:val="-8"/>
              </w:rPr>
              <w:t xml:space="preserve"> </w:t>
            </w:r>
            <w:r>
              <w:rPr>
                <w:rFonts w:ascii="FangSong" w:hAnsi="FangSong" w:eastAsia="FangSong" w:cs="FangSong"/>
                <w:sz w:val="24"/>
                <w:szCs w:val="24"/>
              </w:rPr>
              <w:tab/>
            </w:r>
            <w:r>
              <w:rPr>
                <w:rFonts w:ascii="Times New Roman" w:hAnsi="Times New Roman" w:eastAsia="Times New Roman" w:cs="Times New Roman"/>
                <w:sz w:val="24"/>
                <w:szCs w:val="24"/>
                <w:spacing w:val="8"/>
              </w:rPr>
              <w:t>44</w:t>
            </w:r>
          </w:hyperlink>
        </w:p>
        <w:p>
          <w:pPr>
            <w:ind w:left="947"/>
            <w:spacing w:before="270" w:line="185" w:lineRule="auto"/>
            <w:tabs>
              <w:tab w:val="right" w:leader="dot" w:pos="8312"/>
            </w:tabs>
            <w:rPr>
              <w:rFonts w:ascii="Times New Roman" w:hAnsi="Times New Roman" w:eastAsia="Times New Roman" w:cs="Times New Roman"/>
              <w:sz w:val="24"/>
              <w:szCs w:val="24"/>
            </w:rPr>
          </w:pPr>
          <w:bookmarkStart w:name="bookmark45" w:id="24"/>
          <w:bookmarkEnd w:id="24"/>
          <w:hyperlink w:history="true" w:anchor="bookmark46">
            <w:r>
              <w:rPr>
                <w:rFonts w:ascii="FangSong" w:hAnsi="FangSong" w:eastAsia="FangSong" w:cs="FangSong"/>
                <w:sz w:val="24"/>
                <w:szCs w:val="24"/>
                <w:spacing w:val="-6"/>
              </w:rPr>
              <w:t>附件</w:t>
            </w:r>
            <w:r>
              <w:rPr>
                <w:rFonts w:ascii="FangSong" w:hAnsi="FangSong" w:eastAsia="FangSong" w:cs="FangSong"/>
                <w:sz w:val="24"/>
                <w:szCs w:val="24"/>
                <w:spacing w:val="-49"/>
              </w:rPr>
              <w:t xml:space="preserve"> </w:t>
            </w:r>
            <w:r>
              <w:rPr>
                <w:rFonts w:ascii="Times New Roman" w:hAnsi="Times New Roman" w:eastAsia="Times New Roman" w:cs="Times New Roman"/>
                <w:sz w:val="24"/>
                <w:szCs w:val="24"/>
                <w:spacing w:val="-6"/>
              </w:rPr>
              <w:t>6</w:t>
            </w:r>
            <w:r>
              <w:rPr>
                <w:rFonts w:ascii="FangSong" w:hAnsi="FangSong" w:eastAsia="FangSong" w:cs="FangSong"/>
                <w:sz w:val="24"/>
                <w:szCs w:val="24"/>
                <w:spacing w:val="-6"/>
              </w:rPr>
              <w:t>：排水许可证</w:t>
            </w:r>
            <w:r>
              <w:rPr>
                <w:rFonts w:ascii="FangSong" w:hAnsi="FangSong" w:eastAsia="FangSong" w:cs="FangSong"/>
                <w:sz w:val="24"/>
                <w:szCs w:val="24"/>
                <w:spacing w:val="-34"/>
              </w:rPr>
              <w:t xml:space="preserve"> </w:t>
            </w:r>
            <w:r>
              <w:rPr>
                <w:rFonts w:ascii="FangSong" w:hAnsi="FangSong" w:eastAsia="FangSong" w:cs="FangSong"/>
                <w:sz w:val="24"/>
                <w:szCs w:val="24"/>
              </w:rPr>
              <w:tab/>
            </w:r>
            <w:r>
              <w:rPr>
                <w:rFonts w:ascii="Times New Roman" w:hAnsi="Times New Roman" w:eastAsia="Times New Roman" w:cs="Times New Roman"/>
                <w:sz w:val="24"/>
                <w:szCs w:val="24"/>
                <w:spacing w:val="8"/>
              </w:rPr>
              <w:t>45</w:t>
            </w:r>
          </w:hyperlink>
        </w:p>
        <w:p>
          <w:pPr>
            <w:ind w:left="947"/>
            <w:spacing w:before="271" w:line="185" w:lineRule="auto"/>
            <w:tabs>
              <w:tab w:val="right" w:leader="dot" w:pos="8312"/>
            </w:tabs>
            <w:rPr>
              <w:rFonts w:ascii="Times New Roman" w:hAnsi="Times New Roman" w:eastAsia="Times New Roman" w:cs="Times New Roman"/>
              <w:sz w:val="24"/>
              <w:szCs w:val="24"/>
            </w:rPr>
          </w:pPr>
          <w:bookmarkStart w:name="bookmark47" w:id="25"/>
          <w:bookmarkEnd w:id="25"/>
          <w:hyperlink w:history="true" w:anchor="bookmark48">
            <w:r>
              <w:rPr>
                <w:rFonts w:ascii="FangSong" w:hAnsi="FangSong" w:eastAsia="FangSong" w:cs="FangSong"/>
                <w:sz w:val="24"/>
                <w:szCs w:val="24"/>
                <w:spacing w:val="-5"/>
              </w:rPr>
              <w:t>附件</w:t>
            </w:r>
            <w:r>
              <w:rPr>
                <w:rFonts w:ascii="FangSong" w:hAnsi="FangSong" w:eastAsia="FangSong" w:cs="FangSong"/>
                <w:sz w:val="24"/>
                <w:szCs w:val="24"/>
                <w:spacing w:val="-44"/>
              </w:rPr>
              <w:t xml:space="preserve"> </w:t>
            </w:r>
            <w:r>
              <w:rPr>
                <w:rFonts w:ascii="Times New Roman" w:hAnsi="Times New Roman" w:eastAsia="Times New Roman" w:cs="Times New Roman"/>
                <w:sz w:val="24"/>
                <w:szCs w:val="24"/>
                <w:spacing w:val="-5"/>
              </w:rPr>
              <w:t>7</w:t>
            </w:r>
            <w:r>
              <w:rPr>
                <w:rFonts w:ascii="FangSong" w:hAnsi="FangSong" w:eastAsia="FangSong" w:cs="FangSong"/>
                <w:sz w:val="24"/>
                <w:szCs w:val="24"/>
                <w:spacing w:val="-5"/>
              </w:rPr>
              <w:t>：调查期间企业用水量</w:t>
            </w:r>
            <w:r>
              <w:rPr>
                <w:rFonts w:ascii="FangSong" w:hAnsi="FangSong" w:eastAsia="FangSong" w:cs="FangSong"/>
                <w:sz w:val="24"/>
                <w:szCs w:val="24"/>
                <w:spacing w:val="-28"/>
              </w:rPr>
              <w:t xml:space="preserve"> </w:t>
            </w:r>
            <w:r>
              <w:rPr>
                <w:rFonts w:ascii="FangSong" w:hAnsi="FangSong" w:eastAsia="FangSong" w:cs="FangSong"/>
                <w:sz w:val="24"/>
                <w:szCs w:val="24"/>
              </w:rPr>
              <w:tab/>
            </w:r>
            <w:r>
              <w:rPr>
                <w:rFonts w:ascii="Times New Roman" w:hAnsi="Times New Roman" w:eastAsia="Times New Roman" w:cs="Times New Roman"/>
                <w:sz w:val="24"/>
                <w:szCs w:val="24"/>
                <w:spacing w:val="8"/>
              </w:rPr>
              <w:t>46</w:t>
            </w:r>
          </w:hyperlink>
        </w:p>
        <w:p>
          <w:pPr>
            <w:ind w:left="508"/>
            <w:spacing w:before="271" w:line="185" w:lineRule="auto"/>
            <w:tabs>
              <w:tab w:val="right" w:leader="dot" w:pos="8312"/>
            </w:tabs>
            <w:rPr>
              <w:rFonts w:ascii="Times New Roman" w:hAnsi="Times New Roman" w:eastAsia="Times New Roman" w:cs="Times New Roman"/>
              <w:sz w:val="24"/>
              <w:szCs w:val="24"/>
            </w:rPr>
          </w:pPr>
          <w:bookmarkStart w:name="bookmark49" w:id="26"/>
          <w:bookmarkEnd w:id="26"/>
          <w:hyperlink w:history="true" w:anchor="bookmark50">
            <w:r>
              <w:rPr>
                <w:rFonts w:ascii="FangSong" w:hAnsi="FangSong" w:eastAsia="FangSong" w:cs="FangSong"/>
                <w:sz w:val="24"/>
                <w:szCs w:val="24"/>
                <w:spacing w:val="-14"/>
              </w:rPr>
              <w:t>附表</w:t>
            </w:r>
            <w:r>
              <w:rPr>
                <w:rFonts w:ascii="FangSong" w:hAnsi="FangSong" w:eastAsia="FangSong" w:cs="FangSong"/>
                <w:sz w:val="24"/>
                <w:szCs w:val="24"/>
              </w:rPr>
              <w:tab/>
            </w:r>
            <w:r>
              <w:rPr>
                <w:rFonts w:ascii="Times New Roman" w:hAnsi="Times New Roman" w:eastAsia="Times New Roman" w:cs="Times New Roman"/>
                <w:sz w:val="24"/>
                <w:szCs w:val="24"/>
                <w:spacing w:val="8"/>
              </w:rPr>
              <w:t>47</w:t>
            </w:r>
          </w:hyperlink>
        </w:p>
        <w:p>
          <w:pPr>
            <w:ind w:left="937"/>
            <w:spacing w:before="271" w:line="217" w:lineRule="auto"/>
            <w:tabs>
              <w:tab w:val="right" w:leader="dot" w:pos="8312"/>
            </w:tabs>
            <w:rPr>
              <w:rFonts w:ascii="Times New Roman" w:hAnsi="Times New Roman" w:eastAsia="Times New Roman" w:cs="Times New Roman"/>
              <w:sz w:val="24"/>
              <w:szCs w:val="24"/>
            </w:rPr>
          </w:pPr>
          <w:bookmarkStart w:name="bookmark51" w:id="27"/>
          <w:bookmarkEnd w:id="27"/>
          <w:hyperlink w:history="true" w:anchor="bookmark52">
            <w:r>
              <w:rPr>
                <w:rFonts w:ascii="FangSong" w:hAnsi="FangSong" w:eastAsia="FangSong" w:cs="FangSong"/>
                <w:sz w:val="24"/>
                <w:szCs w:val="24"/>
                <w:spacing w:val="-1"/>
              </w:rPr>
              <w:t>建设项目工程竣工环境保护</w:t>
            </w:r>
            <w:r>
              <w:rPr>
                <w:rFonts w:ascii="Times New Roman" w:hAnsi="Times New Roman" w:eastAsia="Times New Roman" w:cs="Times New Roman"/>
                <w:sz w:val="24"/>
                <w:szCs w:val="24"/>
                <w:spacing w:val="-1"/>
              </w:rPr>
              <w:t>“</w:t>
            </w:r>
            <w:r>
              <w:rPr>
                <w:rFonts w:ascii="FangSong" w:hAnsi="FangSong" w:eastAsia="FangSong" w:cs="FangSong"/>
                <w:sz w:val="24"/>
                <w:szCs w:val="24"/>
                <w:spacing w:val="-1"/>
              </w:rPr>
              <w:t>三同时</w:t>
            </w:r>
            <w:r>
              <w:rPr>
                <w:rFonts w:ascii="Times New Roman" w:hAnsi="Times New Roman" w:eastAsia="Times New Roman" w:cs="Times New Roman"/>
                <w:sz w:val="24"/>
                <w:szCs w:val="24"/>
                <w:spacing w:val="-1"/>
              </w:rPr>
              <w:t>”</w:t>
            </w:r>
            <w:r>
              <w:rPr>
                <w:rFonts w:ascii="FangSong" w:hAnsi="FangSong" w:eastAsia="FangSong" w:cs="FangSong"/>
                <w:sz w:val="24"/>
                <w:szCs w:val="24"/>
                <w:spacing w:val="-1"/>
              </w:rPr>
              <w:t>验收登记表</w:t>
            </w:r>
            <w:r>
              <w:rPr>
                <w:rFonts w:ascii="FangSong" w:hAnsi="FangSong" w:eastAsia="FangSong" w:cs="FangSong"/>
                <w:sz w:val="24"/>
                <w:szCs w:val="24"/>
              </w:rPr>
              <w:tab/>
            </w:r>
            <w:r>
              <w:rPr>
                <w:rFonts w:ascii="Times New Roman" w:hAnsi="Times New Roman" w:eastAsia="Times New Roman" w:cs="Times New Roman"/>
                <w:sz w:val="24"/>
                <w:szCs w:val="24"/>
                <w:spacing w:val="8"/>
              </w:rPr>
              <w:t>47</w:t>
            </w:r>
          </w:hyperlink>
        </w:p>
      </w:sdtContent>
    </w:sdt>
    <w:p>
      <w:pPr>
        <w:spacing w:line="217" w:lineRule="auto"/>
        <w:sectPr>
          <w:pgSz w:w="11907" w:h="16839"/>
          <w:pgMar w:top="1255" w:right="1785" w:bottom="0" w:left="1785" w:header="0" w:footer="0" w:gutter="0"/>
        </w:sectPr>
        <w:rPr>
          <w:rFonts w:ascii="Times New Roman" w:hAnsi="Times New Roman" w:eastAsia="Times New Roman" w:cs="Times New Roman"/>
          <w:sz w:val="24"/>
          <w:szCs w:val="24"/>
        </w:rPr>
      </w:pPr>
    </w:p>
    <w:p>
      <w:pPr>
        <w:ind w:left="3882"/>
        <w:spacing w:before="257" w:line="223" w:lineRule="auto"/>
        <w:outlineLvl w:val="0"/>
        <w:rPr>
          <w:rFonts w:ascii="FangSong" w:hAnsi="FangSong" w:eastAsia="FangSong" w:cs="FangSong"/>
          <w:sz w:val="31"/>
          <w:szCs w:val="31"/>
        </w:rPr>
      </w:pPr>
      <w:bookmarkStart w:name="bookmark3" w:id="28"/>
      <w:bookmarkEnd w:id="28"/>
      <w:bookmarkStart w:name="bookmark2" w:id="29"/>
      <w:bookmarkEnd w:id="29"/>
      <w:r>
        <w:rPr>
          <w:rFonts w:ascii="FangSong" w:hAnsi="FangSong" w:eastAsia="FangSong" w:cs="FangSong"/>
          <w:sz w:val="31"/>
          <w:szCs w:val="31"/>
          <w:b/>
          <w:bCs/>
          <w:spacing w:val="-12"/>
        </w:rPr>
        <w:t>前</w:t>
      </w:r>
      <w:r>
        <w:rPr>
          <w:rFonts w:ascii="FangSong" w:hAnsi="FangSong" w:eastAsia="FangSong" w:cs="FangSong"/>
          <w:sz w:val="31"/>
          <w:szCs w:val="31"/>
          <w:spacing w:val="35"/>
        </w:rPr>
        <w:t xml:space="preserve"> </w:t>
      </w:r>
      <w:r>
        <w:rPr>
          <w:rFonts w:ascii="FangSong" w:hAnsi="FangSong" w:eastAsia="FangSong" w:cs="FangSong"/>
          <w:sz w:val="31"/>
          <w:szCs w:val="31"/>
          <w:b/>
          <w:bCs/>
          <w:spacing w:val="-12"/>
        </w:rPr>
        <w:t>言</w:t>
      </w:r>
    </w:p>
    <w:p>
      <w:pPr>
        <w:ind w:left="204" w:right="190" w:firstLine="492"/>
        <w:spacing w:before="29" w:line="352" w:lineRule="auto"/>
        <w:jc w:val="both"/>
        <w:rPr>
          <w:rFonts w:ascii="FangSong" w:hAnsi="FangSong" w:eastAsia="FangSong" w:cs="FangSong"/>
          <w:sz w:val="24"/>
          <w:szCs w:val="24"/>
        </w:rPr>
      </w:pPr>
      <w:r>
        <w:rPr>
          <w:rFonts w:ascii="FangSong" w:hAnsi="FangSong" w:eastAsia="FangSong" w:cs="FangSong"/>
          <w:sz w:val="24"/>
          <w:szCs w:val="24"/>
          <w:spacing w:val="-1"/>
        </w:rPr>
        <w:t>浙江恒粮农业机械有限公司（以下简称</w:t>
      </w:r>
      <w:r>
        <w:rPr>
          <w:rFonts w:ascii="Times New Roman" w:hAnsi="Times New Roman" w:eastAsia="Times New Roman" w:cs="Times New Roman"/>
          <w:sz w:val="24"/>
          <w:szCs w:val="24"/>
          <w:spacing w:val="-1"/>
        </w:rPr>
        <w:t>“</w:t>
      </w:r>
      <w:r>
        <w:rPr>
          <w:rFonts w:ascii="FangSong" w:hAnsi="FangSong" w:eastAsia="FangSong" w:cs="FangSong"/>
          <w:sz w:val="24"/>
          <w:szCs w:val="24"/>
          <w:spacing w:val="-1"/>
        </w:rPr>
        <w:t>恒粮机械</w:t>
      </w:r>
      <w:r>
        <w:rPr>
          <w:rFonts w:ascii="Times New Roman" w:hAnsi="Times New Roman" w:eastAsia="Times New Roman" w:cs="Times New Roman"/>
          <w:sz w:val="24"/>
          <w:szCs w:val="24"/>
          <w:spacing w:val="-1"/>
        </w:rPr>
        <w:t>”</w:t>
      </w:r>
      <w:r>
        <w:rPr>
          <w:rFonts w:ascii="FangSong" w:hAnsi="FangSong" w:eastAsia="FangSong" w:cs="FangSong"/>
          <w:sz w:val="24"/>
          <w:szCs w:val="24"/>
          <w:spacing w:val="-1"/>
        </w:rPr>
        <w:t>）位于台州市椒江区海</w:t>
      </w:r>
      <w:r>
        <w:rPr>
          <w:rFonts w:ascii="FangSong" w:hAnsi="FangSong" w:eastAsia="FangSong" w:cs="FangSong"/>
          <w:sz w:val="24"/>
          <w:szCs w:val="24"/>
          <w:spacing w:val="4"/>
        </w:rPr>
        <w:t xml:space="preserve"> </w:t>
      </w:r>
      <w:r>
        <w:rPr>
          <w:rFonts w:ascii="FangSong" w:hAnsi="FangSong" w:eastAsia="FangSong" w:cs="FangSong"/>
          <w:sz w:val="24"/>
          <w:szCs w:val="24"/>
          <w:spacing w:val="-4"/>
        </w:rPr>
        <w:t>正大道东侧、八条河西侧（海虹大道</w:t>
      </w:r>
      <w:r>
        <w:rPr>
          <w:rFonts w:ascii="Times New Roman" w:hAnsi="Times New Roman" w:eastAsia="Times New Roman" w:cs="Times New Roman"/>
          <w:sz w:val="24"/>
          <w:szCs w:val="24"/>
          <w:spacing w:val="-4"/>
        </w:rPr>
        <w:t>685</w:t>
      </w:r>
      <w:r>
        <w:rPr>
          <w:rFonts w:ascii="FangSong" w:hAnsi="FangSong" w:eastAsia="FangSong" w:cs="FangSong"/>
          <w:sz w:val="24"/>
          <w:szCs w:val="24"/>
          <w:spacing w:val="-4"/>
        </w:rPr>
        <w:t>号</w:t>
      </w:r>
      <w:r>
        <w:rPr>
          <w:rFonts w:ascii="FangSong" w:hAnsi="FangSong" w:eastAsia="FangSong" w:cs="FangSong"/>
          <w:sz w:val="24"/>
          <w:szCs w:val="24"/>
          <w:spacing w:val="-68"/>
        </w:rPr>
        <w:t>），</w:t>
      </w:r>
      <w:r>
        <w:rPr>
          <w:rFonts w:ascii="FangSong" w:hAnsi="FangSong" w:eastAsia="FangSong" w:cs="FangSong"/>
          <w:sz w:val="24"/>
          <w:szCs w:val="24"/>
          <w:spacing w:val="-4"/>
        </w:rPr>
        <w:t>本项目总用地</w:t>
      </w:r>
      <w:r>
        <w:rPr>
          <w:rFonts w:ascii="Times New Roman" w:hAnsi="Times New Roman" w:eastAsia="Times New Roman" w:cs="Times New Roman"/>
          <w:sz w:val="24"/>
          <w:szCs w:val="24"/>
          <w:spacing w:val="-4"/>
        </w:rPr>
        <w:t>15581</w:t>
      </w:r>
      <w:r>
        <w:rPr>
          <w:rFonts w:ascii="FangSong" w:hAnsi="FangSong" w:eastAsia="FangSong" w:cs="FangSong"/>
          <w:sz w:val="24"/>
          <w:szCs w:val="24"/>
          <w:spacing w:val="-4"/>
        </w:rPr>
        <w:t>平方米，新建</w:t>
      </w:r>
      <w:r>
        <w:rPr>
          <w:rFonts w:ascii="FangSong" w:hAnsi="FangSong" w:eastAsia="FangSong" w:cs="FangSong"/>
          <w:sz w:val="24"/>
          <w:szCs w:val="24"/>
          <w:spacing w:val="1"/>
        </w:rPr>
        <w:t xml:space="preserve"> </w:t>
      </w:r>
      <w:r>
        <w:rPr>
          <w:rFonts w:ascii="FangSong" w:hAnsi="FangSong" w:eastAsia="FangSong" w:cs="FangSong"/>
          <w:sz w:val="24"/>
          <w:szCs w:val="24"/>
          <w:spacing w:val="-6"/>
        </w:rPr>
        <w:t>房屋建筑面积</w:t>
      </w:r>
      <w:r>
        <w:rPr>
          <w:rFonts w:ascii="Times New Roman" w:hAnsi="Times New Roman" w:eastAsia="Times New Roman" w:cs="Times New Roman"/>
          <w:sz w:val="24"/>
          <w:szCs w:val="24"/>
          <w:spacing w:val="-6"/>
        </w:rPr>
        <w:t>11867</w:t>
      </w:r>
      <w:r>
        <w:rPr>
          <w:rFonts w:ascii="FangSong" w:hAnsi="FangSong" w:eastAsia="FangSong" w:cs="FangSong"/>
          <w:sz w:val="24"/>
          <w:szCs w:val="24"/>
          <w:spacing w:val="-6"/>
        </w:rPr>
        <w:t>平方米；购置数控</w:t>
      </w:r>
      <w:r>
        <w:rPr>
          <w:rFonts w:ascii="FangSong" w:hAnsi="FangSong" w:eastAsia="FangSong" w:cs="FangSong"/>
          <w:sz w:val="24"/>
          <w:szCs w:val="24"/>
          <w:spacing w:val="-7"/>
        </w:rPr>
        <w:t>车床、冲床等设备，</w:t>
      </w:r>
      <w:r>
        <w:rPr>
          <w:rFonts w:ascii="FangSong" w:hAnsi="FangSong" w:eastAsia="FangSong" w:cs="FangSong"/>
          <w:sz w:val="24"/>
          <w:szCs w:val="24"/>
          <w:spacing w:val="-46"/>
        </w:rPr>
        <w:t xml:space="preserve"> </w:t>
      </w:r>
      <w:r>
        <w:rPr>
          <w:rFonts w:ascii="FangSong" w:hAnsi="FangSong" w:eastAsia="FangSong" w:cs="FangSong"/>
          <w:sz w:val="24"/>
          <w:szCs w:val="24"/>
          <w:spacing w:val="-7"/>
        </w:rPr>
        <w:t>项目建成后具有年产</w:t>
      </w:r>
      <w:r>
        <w:rPr>
          <w:rFonts w:ascii="FangSong" w:hAnsi="FangSong" w:eastAsia="FangSong" w:cs="FangSong"/>
          <w:sz w:val="24"/>
          <w:szCs w:val="24"/>
        </w:rPr>
        <w:t xml:space="preserve"> </w:t>
      </w:r>
      <w:r>
        <w:rPr>
          <w:rFonts w:ascii="Times New Roman" w:hAnsi="Times New Roman" w:eastAsia="Times New Roman" w:cs="Times New Roman"/>
          <w:sz w:val="24"/>
          <w:szCs w:val="24"/>
          <w:spacing w:val="-2"/>
        </w:rPr>
        <w:t>2</w:t>
      </w:r>
      <w:r>
        <w:rPr>
          <w:rFonts w:ascii="FangSong" w:hAnsi="FangSong" w:eastAsia="FangSong" w:cs="FangSong"/>
          <w:sz w:val="24"/>
          <w:szCs w:val="24"/>
          <w:spacing w:val="-2"/>
        </w:rPr>
        <w:t>万台精米机、水分仪、磨粉机等粮用检测仪器的生产能力。</w:t>
      </w:r>
    </w:p>
    <w:p>
      <w:pPr>
        <w:ind w:left="204" w:right="190" w:firstLine="491"/>
        <w:spacing w:before="35" w:line="355" w:lineRule="auto"/>
        <w:jc w:val="both"/>
        <w:rPr>
          <w:rFonts w:ascii="FangSong" w:hAnsi="FangSong" w:eastAsia="FangSong" w:cs="FangSong"/>
          <w:sz w:val="24"/>
          <w:szCs w:val="24"/>
        </w:rPr>
      </w:pPr>
      <w:r>
        <w:rPr>
          <w:rFonts w:ascii="FangSong" w:hAnsi="FangSong" w:eastAsia="FangSong" w:cs="FangSong"/>
          <w:sz w:val="24"/>
          <w:szCs w:val="24"/>
          <w:spacing w:val="2"/>
        </w:rPr>
        <w:t>企业于</w:t>
      </w:r>
      <w:r>
        <w:rPr>
          <w:rFonts w:ascii="Times New Roman" w:hAnsi="Times New Roman" w:eastAsia="Times New Roman" w:cs="Times New Roman"/>
          <w:sz w:val="24"/>
          <w:szCs w:val="24"/>
          <w:spacing w:val="2"/>
        </w:rPr>
        <w:t>2012</w:t>
      </w:r>
      <w:r>
        <w:rPr>
          <w:rFonts w:ascii="FangSong" w:hAnsi="FangSong" w:eastAsia="FangSong" w:cs="FangSong"/>
          <w:sz w:val="24"/>
          <w:szCs w:val="24"/>
          <w:spacing w:val="2"/>
        </w:rPr>
        <w:t>年</w:t>
      </w:r>
      <w:r>
        <w:rPr>
          <w:rFonts w:ascii="Times New Roman" w:hAnsi="Times New Roman" w:eastAsia="Times New Roman" w:cs="Times New Roman"/>
          <w:sz w:val="24"/>
          <w:szCs w:val="24"/>
          <w:spacing w:val="2"/>
        </w:rPr>
        <w:t>9</w:t>
      </w:r>
      <w:r>
        <w:rPr>
          <w:rFonts w:ascii="FangSong" w:hAnsi="FangSong" w:eastAsia="FangSong" w:cs="FangSong"/>
          <w:sz w:val="24"/>
          <w:szCs w:val="24"/>
          <w:spacing w:val="2"/>
        </w:rPr>
        <w:t>月委托了浙江博华环境技术工程有限公司编</w:t>
      </w:r>
      <w:r>
        <w:rPr>
          <w:rFonts w:ascii="FangSong" w:hAnsi="FangSong" w:eastAsia="FangSong" w:cs="FangSong"/>
          <w:sz w:val="24"/>
          <w:szCs w:val="24"/>
          <w:spacing w:val="1"/>
        </w:rPr>
        <w:t>制了《浙江恒</w:t>
      </w:r>
      <w:r>
        <w:rPr>
          <w:rFonts w:ascii="FangSong" w:hAnsi="FangSong" w:eastAsia="FangSong" w:cs="FangSong"/>
          <w:sz w:val="24"/>
          <w:szCs w:val="24"/>
        </w:rPr>
        <w:t xml:space="preserve"> </w:t>
      </w:r>
      <w:r>
        <w:rPr>
          <w:rFonts w:ascii="FangSong" w:hAnsi="FangSong" w:eastAsia="FangSong" w:cs="FangSong"/>
          <w:sz w:val="24"/>
          <w:szCs w:val="24"/>
          <w:spacing w:val="2"/>
        </w:rPr>
        <w:t>粮农业机械有限公司年产</w:t>
      </w:r>
      <w:r>
        <w:rPr>
          <w:rFonts w:ascii="Times New Roman" w:hAnsi="Times New Roman" w:eastAsia="Times New Roman" w:cs="Times New Roman"/>
          <w:sz w:val="24"/>
          <w:szCs w:val="24"/>
          <w:spacing w:val="2"/>
        </w:rPr>
        <w:t>2</w:t>
      </w:r>
      <w:r>
        <w:rPr>
          <w:rFonts w:ascii="FangSong" w:hAnsi="FangSong" w:eastAsia="FangSong" w:cs="FangSong"/>
          <w:sz w:val="24"/>
          <w:szCs w:val="24"/>
          <w:spacing w:val="2"/>
        </w:rPr>
        <w:t>万台粮用检测仪器建设项目环境影响报告表》，于</w:t>
      </w:r>
      <w:r>
        <w:rPr>
          <w:rFonts w:ascii="FangSong" w:hAnsi="FangSong" w:eastAsia="FangSong" w:cs="FangSong"/>
          <w:sz w:val="24"/>
          <w:szCs w:val="24"/>
          <w:spacing w:val="9"/>
        </w:rPr>
        <w:t xml:space="preserve"> </w:t>
      </w:r>
      <w:r>
        <w:rPr>
          <w:rFonts w:ascii="Times New Roman" w:hAnsi="Times New Roman" w:eastAsia="Times New Roman" w:cs="Times New Roman"/>
          <w:sz w:val="24"/>
          <w:szCs w:val="24"/>
          <w:spacing w:val="-1"/>
        </w:rPr>
        <w:t>2012</w:t>
      </w:r>
      <w:r>
        <w:rPr>
          <w:rFonts w:ascii="FangSong" w:hAnsi="FangSong" w:eastAsia="FangSong" w:cs="FangSong"/>
          <w:sz w:val="24"/>
          <w:szCs w:val="24"/>
          <w:spacing w:val="-1"/>
        </w:rPr>
        <w:t>年</w:t>
      </w:r>
      <w:r>
        <w:rPr>
          <w:rFonts w:ascii="Times New Roman" w:hAnsi="Times New Roman" w:eastAsia="Times New Roman" w:cs="Times New Roman"/>
          <w:sz w:val="24"/>
          <w:szCs w:val="24"/>
          <w:spacing w:val="-1"/>
        </w:rPr>
        <w:t>10</w:t>
      </w:r>
      <w:r>
        <w:rPr>
          <w:rFonts w:ascii="FangSong" w:hAnsi="FangSong" w:eastAsia="FangSong" w:cs="FangSong"/>
          <w:sz w:val="24"/>
          <w:szCs w:val="24"/>
          <w:spacing w:val="-1"/>
        </w:rPr>
        <w:t>月</w:t>
      </w:r>
      <w:r>
        <w:rPr>
          <w:rFonts w:ascii="Times New Roman" w:hAnsi="Times New Roman" w:eastAsia="Times New Roman" w:cs="Times New Roman"/>
          <w:sz w:val="24"/>
          <w:szCs w:val="24"/>
          <w:spacing w:val="-1"/>
        </w:rPr>
        <w:t>26</w:t>
      </w:r>
      <w:r>
        <w:rPr>
          <w:rFonts w:ascii="FangSong" w:hAnsi="FangSong" w:eastAsia="FangSong" w:cs="FangSong"/>
          <w:sz w:val="24"/>
          <w:szCs w:val="24"/>
          <w:spacing w:val="-1"/>
        </w:rPr>
        <w:t>日取得了台州市环境保护局椒江分局出具的《关于浙</w:t>
      </w:r>
      <w:r>
        <w:rPr>
          <w:rFonts w:ascii="FangSong" w:hAnsi="FangSong" w:eastAsia="FangSong" w:cs="FangSong"/>
          <w:sz w:val="24"/>
          <w:szCs w:val="24"/>
          <w:spacing w:val="-2"/>
        </w:rPr>
        <w:t>江恒粮农业</w:t>
      </w:r>
      <w:r>
        <w:rPr>
          <w:rFonts w:ascii="FangSong" w:hAnsi="FangSong" w:eastAsia="FangSong" w:cs="FangSong"/>
          <w:sz w:val="24"/>
          <w:szCs w:val="24"/>
        </w:rPr>
        <w:t xml:space="preserve"> </w:t>
      </w:r>
      <w:r>
        <w:rPr>
          <w:rFonts w:ascii="FangSong" w:hAnsi="FangSong" w:eastAsia="FangSong" w:cs="FangSong"/>
          <w:sz w:val="24"/>
          <w:szCs w:val="24"/>
          <w:spacing w:val="-5"/>
        </w:rPr>
        <w:t>机械有限公司年产</w:t>
      </w:r>
      <w:r>
        <w:rPr>
          <w:rFonts w:ascii="Times New Roman" w:hAnsi="Times New Roman" w:eastAsia="Times New Roman" w:cs="Times New Roman"/>
          <w:sz w:val="24"/>
          <w:szCs w:val="24"/>
          <w:spacing w:val="-5"/>
        </w:rPr>
        <w:t>2</w:t>
      </w:r>
      <w:r>
        <w:rPr>
          <w:rFonts w:ascii="FangSong" w:hAnsi="FangSong" w:eastAsia="FangSong" w:cs="FangSong"/>
          <w:sz w:val="24"/>
          <w:szCs w:val="24"/>
          <w:spacing w:val="-5"/>
        </w:rPr>
        <w:t>万台粮用检测仪器建设项目环境影响报告表的批复》（台环</w:t>
      </w:r>
      <w:r>
        <w:rPr>
          <w:rFonts w:ascii="FangSong" w:hAnsi="FangSong" w:eastAsia="FangSong" w:cs="FangSong"/>
          <w:sz w:val="24"/>
          <w:szCs w:val="24"/>
          <w:spacing w:val="12"/>
        </w:rPr>
        <w:t xml:space="preserve"> </w:t>
      </w:r>
      <w:r>
        <w:rPr>
          <w:rFonts w:ascii="FangSong" w:hAnsi="FangSong" w:eastAsia="FangSong" w:cs="FangSong"/>
          <w:sz w:val="24"/>
          <w:szCs w:val="24"/>
          <w:spacing w:val="-6"/>
        </w:rPr>
        <w:t>建（椒）</w:t>
      </w:r>
      <w:r>
        <w:rPr>
          <w:rFonts w:ascii="Times New Roman" w:hAnsi="Times New Roman" w:eastAsia="Times New Roman" w:cs="Times New Roman"/>
          <w:sz w:val="24"/>
          <w:szCs w:val="24"/>
          <w:spacing w:val="-6"/>
        </w:rPr>
        <w:t>[2012]47</w:t>
      </w:r>
      <w:r>
        <w:rPr>
          <w:rFonts w:ascii="FangSong" w:hAnsi="FangSong" w:eastAsia="FangSong" w:cs="FangSong"/>
          <w:sz w:val="24"/>
          <w:szCs w:val="24"/>
          <w:spacing w:val="-6"/>
        </w:rPr>
        <w:t>号）。</w:t>
      </w:r>
    </w:p>
    <w:p>
      <w:pPr>
        <w:ind w:left="214" w:firstLine="481"/>
        <w:spacing w:before="27" w:line="356" w:lineRule="auto"/>
        <w:jc w:val="both"/>
        <w:rPr>
          <w:rFonts w:ascii="FangSong" w:hAnsi="FangSong" w:eastAsia="FangSong" w:cs="FangSong"/>
          <w:sz w:val="24"/>
          <w:szCs w:val="24"/>
        </w:rPr>
      </w:pPr>
      <w:r>
        <w:rPr>
          <w:rFonts w:ascii="FangSong" w:hAnsi="FangSong" w:eastAsia="FangSong" w:cs="FangSong"/>
          <w:sz w:val="24"/>
          <w:szCs w:val="24"/>
          <w:spacing w:val="-1"/>
        </w:rPr>
        <w:t>根据国家相关环保法律法规，建设项目必须执行</w:t>
      </w:r>
      <w:r>
        <w:rPr>
          <w:rFonts w:ascii="Times New Roman" w:hAnsi="Times New Roman" w:eastAsia="Times New Roman" w:cs="Times New Roman"/>
          <w:sz w:val="24"/>
          <w:szCs w:val="24"/>
          <w:spacing w:val="-1"/>
        </w:rPr>
        <w:t>“</w:t>
      </w:r>
      <w:r>
        <w:rPr>
          <w:rFonts w:ascii="FangSong" w:hAnsi="FangSong" w:eastAsia="FangSong" w:cs="FangSong"/>
          <w:sz w:val="24"/>
          <w:szCs w:val="24"/>
          <w:spacing w:val="-1"/>
        </w:rPr>
        <w:t>三同时</w:t>
      </w:r>
      <w:r>
        <w:rPr>
          <w:rFonts w:ascii="Times New Roman" w:hAnsi="Times New Roman" w:eastAsia="Times New Roman" w:cs="Times New Roman"/>
          <w:sz w:val="24"/>
          <w:szCs w:val="24"/>
          <w:spacing w:val="-1"/>
        </w:rPr>
        <w:t>”</w:t>
      </w:r>
      <w:r>
        <w:rPr>
          <w:rFonts w:ascii="FangSong" w:hAnsi="FangSong" w:eastAsia="FangSong" w:cs="FangSong"/>
          <w:sz w:val="24"/>
          <w:szCs w:val="24"/>
          <w:spacing w:val="-1"/>
        </w:rPr>
        <w:t>制度，相应的环</w:t>
      </w:r>
      <w:r>
        <w:rPr>
          <w:rFonts w:ascii="FangSong" w:hAnsi="FangSong" w:eastAsia="FangSong" w:cs="FangSong"/>
          <w:sz w:val="24"/>
          <w:szCs w:val="24"/>
          <w:spacing w:val="2"/>
        </w:rPr>
        <w:t xml:space="preserve">  </w:t>
      </w:r>
      <w:r>
        <w:rPr>
          <w:rFonts w:ascii="FangSong" w:hAnsi="FangSong" w:eastAsia="FangSong" w:cs="FangSong"/>
          <w:sz w:val="24"/>
          <w:szCs w:val="24"/>
          <w:spacing w:val="-3"/>
        </w:rPr>
        <w:t>保设施须经验收合格后方可投入运行使用。受浙江恒粮农业机械有限公司委托，</w:t>
      </w:r>
      <w:r>
        <w:rPr>
          <w:rFonts w:ascii="FangSong" w:hAnsi="FangSong" w:eastAsia="FangSong" w:cs="FangSong"/>
          <w:sz w:val="24"/>
          <w:szCs w:val="24"/>
          <w:spacing w:val="2"/>
        </w:rPr>
        <w:t xml:space="preserve"> </w:t>
      </w:r>
      <w:r>
        <w:rPr>
          <w:rFonts w:ascii="FangSong" w:hAnsi="FangSong" w:eastAsia="FangSong" w:cs="FangSong"/>
          <w:sz w:val="24"/>
          <w:szCs w:val="24"/>
          <w:spacing w:val="-1"/>
        </w:rPr>
        <w:t>台州市绿科检测技术有限公司（以下简称</w:t>
      </w:r>
      <w:r>
        <w:rPr>
          <w:rFonts w:ascii="Times New Roman" w:hAnsi="Times New Roman" w:eastAsia="Times New Roman" w:cs="Times New Roman"/>
          <w:sz w:val="24"/>
          <w:szCs w:val="24"/>
          <w:spacing w:val="-1"/>
        </w:rPr>
        <w:t>“</w:t>
      </w:r>
      <w:r>
        <w:rPr>
          <w:rFonts w:ascii="FangSong" w:hAnsi="FangSong" w:eastAsia="FangSong" w:cs="FangSong"/>
          <w:sz w:val="24"/>
          <w:szCs w:val="24"/>
          <w:spacing w:val="-1"/>
        </w:rPr>
        <w:t>我公司</w:t>
      </w:r>
      <w:r>
        <w:rPr>
          <w:rFonts w:ascii="Times New Roman" w:hAnsi="Times New Roman" w:eastAsia="Times New Roman" w:cs="Times New Roman"/>
          <w:sz w:val="24"/>
          <w:szCs w:val="24"/>
          <w:spacing w:val="-1"/>
        </w:rPr>
        <w:t>”</w:t>
      </w:r>
      <w:r>
        <w:rPr>
          <w:rFonts w:ascii="FangSong" w:hAnsi="FangSong" w:eastAsia="FangSong" w:cs="FangSong"/>
          <w:sz w:val="24"/>
          <w:szCs w:val="24"/>
          <w:spacing w:val="-1"/>
        </w:rPr>
        <w:t>）承担本项目竣工环境保护</w:t>
      </w:r>
      <w:r>
        <w:rPr>
          <w:rFonts w:ascii="FangSong" w:hAnsi="FangSong" w:eastAsia="FangSong" w:cs="FangSong"/>
          <w:sz w:val="24"/>
          <w:szCs w:val="24"/>
          <w:spacing w:val="4"/>
        </w:rPr>
        <w:t xml:space="preserve">  </w:t>
      </w:r>
      <w:r>
        <w:rPr>
          <w:rFonts w:ascii="FangSong" w:hAnsi="FangSong" w:eastAsia="FangSong" w:cs="FangSong"/>
          <w:sz w:val="24"/>
          <w:szCs w:val="24"/>
          <w:spacing w:val="-7"/>
        </w:rPr>
        <w:t>验收监测工作。我公司接受委托后，</w:t>
      </w:r>
      <w:r>
        <w:rPr>
          <w:rFonts w:ascii="FangSong" w:hAnsi="FangSong" w:eastAsia="FangSong" w:cs="FangSong"/>
          <w:sz w:val="24"/>
          <w:szCs w:val="24"/>
          <w:spacing w:val="67"/>
        </w:rPr>
        <w:t xml:space="preserve"> </w:t>
      </w:r>
      <w:r>
        <w:rPr>
          <w:rFonts w:ascii="FangSong" w:hAnsi="FangSong" w:eastAsia="FangSong" w:cs="FangSong"/>
          <w:sz w:val="24"/>
          <w:szCs w:val="24"/>
          <w:spacing w:val="-7"/>
        </w:rPr>
        <w:t>结合企业提供的有关资料，对恒粮机械环</w:t>
      </w:r>
      <w:r>
        <w:rPr>
          <w:rFonts w:ascii="FangSong" w:hAnsi="FangSong" w:eastAsia="FangSong" w:cs="FangSong"/>
          <w:sz w:val="24"/>
          <w:szCs w:val="24"/>
        </w:rPr>
        <w:t xml:space="preserve">  </w:t>
      </w:r>
      <w:r>
        <w:rPr>
          <w:rFonts w:ascii="FangSong" w:hAnsi="FangSong" w:eastAsia="FangSong" w:cs="FangSong"/>
          <w:sz w:val="24"/>
          <w:szCs w:val="24"/>
          <w:spacing w:val="-7"/>
        </w:rPr>
        <w:t>保设施进行了现场勘查，通过现场踏勘、调查、收集资料，</w:t>
      </w:r>
      <w:r>
        <w:rPr>
          <w:rFonts w:ascii="FangSong" w:hAnsi="FangSong" w:eastAsia="FangSong" w:cs="FangSong"/>
          <w:sz w:val="24"/>
          <w:szCs w:val="24"/>
          <w:spacing w:val="63"/>
        </w:rPr>
        <w:t xml:space="preserve"> </w:t>
      </w:r>
      <w:r>
        <w:rPr>
          <w:rFonts w:ascii="FangSong" w:hAnsi="FangSong" w:eastAsia="FangSong" w:cs="FangSong"/>
          <w:sz w:val="24"/>
          <w:szCs w:val="24"/>
          <w:spacing w:val="-7"/>
        </w:rPr>
        <w:t>按照国家有关规定</w:t>
      </w:r>
      <w:r>
        <w:rPr>
          <w:rFonts w:ascii="FangSong" w:hAnsi="FangSong" w:eastAsia="FangSong" w:cs="FangSong"/>
          <w:sz w:val="24"/>
          <w:szCs w:val="24"/>
        </w:rPr>
        <w:t xml:space="preserve">  </w:t>
      </w:r>
      <w:r>
        <w:rPr>
          <w:rFonts w:ascii="FangSong" w:hAnsi="FangSong" w:eastAsia="FangSong" w:cs="FangSong"/>
          <w:sz w:val="24"/>
          <w:szCs w:val="24"/>
          <w:spacing w:val="-1"/>
        </w:rPr>
        <w:t>完成环境保护验收监测方案编制工作。我公司于</w:t>
      </w:r>
      <w:r>
        <w:rPr>
          <w:rFonts w:ascii="Times New Roman" w:hAnsi="Times New Roman" w:eastAsia="Times New Roman" w:cs="Times New Roman"/>
          <w:sz w:val="24"/>
          <w:szCs w:val="24"/>
          <w:spacing w:val="-1"/>
        </w:rPr>
        <w:t>2018</w:t>
      </w:r>
      <w:r>
        <w:rPr>
          <w:rFonts w:ascii="FangSong" w:hAnsi="FangSong" w:eastAsia="FangSong" w:cs="FangSong"/>
          <w:sz w:val="24"/>
          <w:szCs w:val="24"/>
          <w:spacing w:val="-2"/>
        </w:rPr>
        <w:t>年</w:t>
      </w:r>
      <w:r>
        <w:rPr>
          <w:rFonts w:ascii="Times New Roman" w:hAnsi="Times New Roman" w:eastAsia="Times New Roman" w:cs="Times New Roman"/>
          <w:sz w:val="24"/>
          <w:szCs w:val="24"/>
          <w:spacing w:val="-2"/>
        </w:rPr>
        <w:t>12</w:t>
      </w:r>
      <w:r>
        <w:rPr>
          <w:rFonts w:ascii="FangSong" w:hAnsi="FangSong" w:eastAsia="FangSong" w:cs="FangSong"/>
          <w:sz w:val="24"/>
          <w:szCs w:val="24"/>
          <w:spacing w:val="-2"/>
        </w:rPr>
        <w:t>月</w:t>
      </w:r>
      <w:r>
        <w:rPr>
          <w:rFonts w:ascii="Times New Roman" w:hAnsi="Times New Roman" w:eastAsia="Times New Roman" w:cs="Times New Roman"/>
          <w:sz w:val="24"/>
          <w:szCs w:val="24"/>
          <w:spacing w:val="-2"/>
        </w:rPr>
        <w:t>3</w:t>
      </w:r>
      <w:r>
        <w:rPr>
          <w:rFonts w:ascii="FangSong" w:hAnsi="FangSong" w:eastAsia="FangSong" w:cs="FangSong"/>
          <w:sz w:val="24"/>
          <w:szCs w:val="24"/>
          <w:spacing w:val="-2"/>
        </w:rPr>
        <w:t>日至</w:t>
      </w:r>
      <w:r>
        <w:rPr>
          <w:rFonts w:ascii="Times New Roman" w:hAnsi="Times New Roman" w:eastAsia="Times New Roman" w:cs="Times New Roman"/>
          <w:sz w:val="24"/>
          <w:szCs w:val="24"/>
          <w:spacing w:val="-2"/>
        </w:rPr>
        <w:t>12</w:t>
      </w:r>
      <w:r>
        <w:rPr>
          <w:rFonts w:ascii="FangSong" w:hAnsi="FangSong" w:eastAsia="FangSong" w:cs="FangSong"/>
          <w:sz w:val="24"/>
          <w:szCs w:val="24"/>
          <w:spacing w:val="-2"/>
        </w:rPr>
        <w:t>月</w:t>
      </w:r>
      <w:r>
        <w:rPr>
          <w:rFonts w:ascii="Times New Roman" w:hAnsi="Times New Roman" w:eastAsia="Times New Roman" w:cs="Times New Roman"/>
          <w:sz w:val="24"/>
          <w:szCs w:val="24"/>
          <w:spacing w:val="-2"/>
        </w:rPr>
        <w:t>4</w:t>
      </w:r>
      <w:r>
        <w:rPr>
          <w:rFonts w:ascii="FangSong" w:hAnsi="FangSong" w:eastAsia="FangSong" w:cs="FangSong"/>
          <w:sz w:val="24"/>
          <w:szCs w:val="24"/>
          <w:spacing w:val="-2"/>
        </w:rPr>
        <w:t>日对该</w:t>
      </w:r>
      <w:r>
        <w:rPr>
          <w:rFonts w:ascii="FangSong" w:hAnsi="FangSong" w:eastAsia="FangSong" w:cs="FangSong"/>
          <w:sz w:val="24"/>
          <w:szCs w:val="24"/>
        </w:rPr>
        <w:t xml:space="preserve">  </w:t>
      </w:r>
      <w:r>
        <w:rPr>
          <w:rFonts w:ascii="FangSong" w:hAnsi="FangSong" w:eastAsia="FangSong" w:cs="FangSong"/>
          <w:sz w:val="24"/>
          <w:szCs w:val="24"/>
          <w:spacing w:val="1"/>
        </w:rPr>
        <w:t>项目进行了环保处理设施采样监测，并结合本次监测数据</w:t>
      </w:r>
      <w:r>
        <w:rPr>
          <w:rFonts w:ascii="FangSong" w:hAnsi="FangSong" w:eastAsia="FangSong" w:cs="FangSong"/>
          <w:sz w:val="24"/>
          <w:szCs w:val="24"/>
        </w:rPr>
        <w:t>和有关资料的调研、</w:t>
      </w:r>
      <w:r>
        <w:rPr>
          <w:rFonts w:ascii="FangSong" w:hAnsi="FangSong" w:eastAsia="FangSong" w:cs="FangSong"/>
          <w:sz w:val="24"/>
          <w:szCs w:val="24"/>
        </w:rPr>
        <w:t xml:space="preserve">  </w:t>
      </w:r>
      <w:r>
        <w:rPr>
          <w:rFonts w:ascii="FangSong" w:hAnsi="FangSong" w:eastAsia="FangSong" w:cs="FangSong"/>
          <w:sz w:val="24"/>
          <w:szCs w:val="24"/>
          <w:spacing w:val="-8"/>
        </w:rPr>
        <w:t>整理、计算、分析，</w:t>
      </w:r>
      <w:r>
        <w:rPr>
          <w:rFonts w:ascii="FangSong" w:hAnsi="FangSong" w:eastAsia="FangSong" w:cs="FangSong"/>
          <w:sz w:val="24"/>
          <w:szCs w:val="24"/>
          <w:spacing w:val="-13"/>
        </w:rPr>
        <w:t xml:space="preserve"> </w:t>
      </w:r>
      <w:r>
        <w:rPr>
          <w:rFonts w:ascii="FangSong" w:hAnsi="FangSong" w:eastAsia="FangSong" w:cs="FangSong"/>
          <w:sz w:val="24"/>
          <w:szCs w:val="24"/>
          <w:spacing w:val="-8"/>
        </w:rPr>
        <w:t>在此基础上编制了《浙江恒粮农业机械有限公司年产</w:t>
      </w:r>
      <w:r>
        <w:rPr>
          <w:rFonts w:ascii="Times New Roman" w:hAnsi="Times New Roman" w:eastAsia="Times New Roman" w:cs="Times New Roman"/>
          <w:sz w:val="24"/>
          <w:szCs w:val="24"/>
          <w:spacing w:val="-8"/>
        </w:rPr>
        <w:t>2</w:t>
      </w:r>
      <w:r>
        <w:rPr>
          <w:rFonts w:ascii="FangSong" w:hAnsi="FangSong" w:eastAsia="FangSong" w:cs="FangSong"/>
          <w:sz w:val="24"/>
          <w:szCs w:val="24"/>
          <w:spacing w:val="-8"/>
        </w:rPr>
        <w:t>万台</w:t>
      </w:r>
      <w:r>
        <w:rPr>
          <w:rFonts w:ascii="FangSong" w:hAnsi="FangSong" w:eastAsia="FangSong" w:cs="FangSong"/>
          <w:sz w:val="24"/>
          <w:szCs w:val="24"/>
        </w:rPr>
        <w:t xml:space="preserve">  </w:t>
      </w:r>
      <w:r>
        <w:rPr>
          <w:rFonts w:ascii="FangSong" w:hAnsi="FangSong" w:eastAsia="FangSong" w:cs="FangSong"/>
          <w:sz w:val="24"/>
          <w:szCs w:val="24"/>
          <w:spacing w:val="-4"/>
        </w:rPr>
        <w:t>粮用检测仪器建设项目竣工环境保护验收监测报告表》。</w:t>
      </w:r>
    </w:p>
    <w:p>
      <w:pPr>
        <w:spacing w:line="356" w:lineRule="auto"/>
        <w:sectPr>
          <w:headerReference w:type="default" r:id="rId2"/>
          <w:footerReference w:type="default" r:id="rId3"/>
          <w:pgSz w:w="11907" w:h="16839"/>
          <w:pgMar w:top="929" w:right="1607" w:bottom="969" w:left="1785" w:header="717" w:footer="704" w:gutter="0"/>
        </w:sectPr>
        <w:rPr>
          <w:rFonts w:ascii="FangSong" w:hAnsi="FangSong" w:eastAsia="FangSong" w:cs="FangSong"/>
          <w:sz w:val="24"/>
          <w:szCs w:val="24"/>
        </w:rPr>
      </w:pPr>
    </w:p>
    <w:p>
      <w:pPr>
        <w:ind w:left="338"/>
        <w:spacing w:before="191" w:line="215" w:lineRule="auto"/>
        <w:outlineLvl w:val="0"/>
        <w:rPr>
          <w:rFonts w:ascii="FangSong" w:hAnsi="FangSong" w:eastAsia="FangSong" w:cs="FangSong"/>
          <w:sz w:val="30"/>
          <w:szCs w:val="30"/>
        </w:rPr>
      </w:pPr>
      <w:bookmarkStart w:name="bookmark5" w:id="30"/>
      <w:bookmarkEnd w:id="30"/>
      <w:bookmarkStart w:name="bookmark4" w:id="31"/>
      <w:bookmarkEnd w:id="31"/>
      <w:r>
        <w:rPr>
          <w:rFonts w:ascii="Times New Roman" w:hAnsi="Times New Roman" w:eastAsia="Times New Roman" w:cs="Times New Roman"/>
          <w:sz w:val="30"/>
          <w:szCs w:val="30"/>
          <w:b/>
          <w:bCs/>
          <w:spacing w:val="-11"/>
        </w:rPr>
        <w:t>1</w:t>
      </w:r>
      <w:r>
        <w:rPr>
          <w:rFonts w:ascii="FangSong" w:hAnsi="FangSong" w:eastAsia="FangSong" w:cs="FangSong"/>
          <w:sz w:val="30"/>
          <w:szCs w:val="30"/>
          <w:b/>
          <w:bCs/>
          <w:spacing w:val="-11"/>
        </w:rPr>
        <w:t>、总论</w:t>
      </w:r>
    </w:p>
    <w:tbl>
      <w:tblPr>
        <w:tblStyle w:val="TableNormal"/>
        <w:tblW w:w="8931" w:type="dxa"/>
        <w:tblInd w:w="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313"/>
        <w:gridCol w:w="1689"/>
        <w:gridCol w:w="2135"/>
        <w:gridCol w:w="1084"/>
        <w:gridCol w:w="848"/>
        <w:gridCol w:w="862"/>
      </w:tblGrid>
      <w:tr>
        <w:trPr>
          <w:trHeight w:val="630" w:hRule="atLeast"/>
        </w:trPr>
        <w:tc>
          <w:tcPr>
            <w:tcW w:w="2313" w:type="dxa"/>
            <w:vAlign w:val="top"/>
            <w:tcBorders>
              <w:left w:val="single" w:color="000000" w:sz="6" w:space="0"/>
              <w:top w:val="single" w:color="000000" w:sz="6" w:space="0"/>
            </w:tcBorders>
          </w:tcPr>
          <w:p>
            <w:pPr>
              <w:pStyle w:val="TableText"/>
              <w:ind w:left="440"/>
              <w:spacing w:before="193" w:line="217" w:lineRule="auto"/>
              <w:rPr/>
            </w:pPr>
            <w:r>
              <w:rPr>
                <w:b/>
                <w:bCs/>
                <w:spacing w:val="-5"/>
              </w:rPr>
              <w:t>建设项目名称</w:t>
            </w:r>
          </w:p>
        </w:tc>
        <w:tc>
          <w:tcPr>
            <w:tcW w:w="6618" w:type="dxa"/>
            <w:vAlign w:val="top"/>
            <w:gridSpan w:val="5"/>
            <w:tcBorders>
              <w:right w:val="single" w:color="000000" w:sz="6" w:space="0"/>
              <w:top w:val="single" w:color="000000" w:sz="6" w:space="0"/>
            </w:tcBorders>
          </w:tcPr>
          <w:p>
            <w:pPr>
              <w:pStyle w:val="TableText"/>
              <w:ind w:left="3240" w:right="184" w:hanging="3040"/>
              <w:spacing w:before="37" w:line="224" w:lineRule="auto"/>
              <w:rPr/>
            </w:pPr>
            <w:r>
              <w:rPr>
                <w:spacing w:val="-2"/>
              </w:rPr>
              <w:t>浙江恒粮农业机械有限公司年产</w:t>
            </w:r>
            <w:r>
              <w:rPr>
                <w:spacing w:val="-45"/>
              </w:rPr>
              <w:t xml:space="preserve"> </w:t>
            </w:r>
            <w:r>
              <w:rPr>
                <w:rFonts w:ascii="Times New Roman" w:hAnsi="Times New Roman" w:eastAsia="Times New Roman" w:cs="Times New Roman"/>
                <w:spacing w:val="-2"/>
              </w:rPr>
              <w:t>2</w:t>
            </w:r>
            <w:r>
              <w:rPr>
                <w:rFonts w:ascii="Times New Roman" w:hAnsi="Times New Roman" w:eastAsia="Times New Roman" w:cs="Times New Roman"/>
                <w:spacing w:val="18"/>
                <w:w w:val="101"/>
              </w:rPr>
              <w:t xml:space="preserve"> </w:t>
            </w:r>
            <w:r>
              <w:rPr>
                <w:spacing w:val="-2"/>
              </w:rPr>
              <w:t>万台粮用检测仪器建设项</w:t>
            </w:r>
            <w:r>
              <w:rPr/>
              <w:t xml:space="preserve"> </w:t>
            </w:r>
            <w:r>
              <w:rPr/>
              <w:t>目</w:t>
            </w:r>
          </w:p>
        </w:tc>
      </w:tr>
      <w:tr>
        <w:trPr>
          <w:trHeight w:val="486" w:hRule="atLeast"/>
        </w:trPr>
        <w:tc>
          <w:tcPr>
            <w:tcW w:w="2313" w:type="dxa"/>
            <w:vAlign w:val="top"/>
            <w:tcBorders>
              <w:left w:val="single" w:color="000000" w:sz="6" w:space="0"/>
            </w:tcBorders>
          </w:tcPr>
          <w:p>
            <w:pPr>
              <w:pStyle w:val="TableText"/>
              <w:ind w:left="440"/>
              <w:spacing w:before="120" w:line="217" w:lineRule="auto"/>
              <w:rPr/>
            </w:pPr>
            <w:r>
              <w:rPr>
                <w:b/>
                <w:bCs/>
                <w:spacing w:val="-5"/>
              </w:rPr>
              <w:t>建设单位名称</w:t>
            </w:r>
          </w:p>
        </w:tc>
        <w:tc>
          <w:tcPr>
            <w:tcW w:w="6618" w:type="dxa"/>
            <w:vAlign w:val="top"/>
            <w:gridSpan w:val="5"/>
            <w:tcBorders>
              <w:right w:val="single" w:color="000000" w:sz="6" w:space="0"/>
            </w:tcBorders>
          </w:tcPr>
          <w:p>
            <w:pPr>
              <w:pStyle w:val="TableText"/>
              <w:ind w:left="1880"/>
              <w:spacing w:before="120" w:line="216" w:lineRule="auto"/>
              <w:rPr/>
            </w:pPr>
            <w:r>
              <w:rPr>
                <w:spacing w:val="-2"/>
              </w:rPr>
              <w:t>浙江恒粮农业机械有限公司</w:t>
            </w:r>
          </w:p>
        </w:tc>
      </w:tr>
      <w:tr>
        <w:trPr>
          <w:trHeight w:val="486" w:hRule="atLeast"/>
        </w:trPr>
        <w:tc>
          <w:tcPr>
            <w:tcW w:w="2313" w:type="dxa"/>
            <w:vAlign w:val="top"/>
            <w:tcBorders>
              <w:left w:val="single" w:color="000000" w:sz="6" w:space="0"/>
            </w:tcBorders>
          </w:tcPr>
          <w:p>
            <w:pPr>
              <w:pStyle w:val="TableText"/>
              <w:ind w:left="440"/>
              <w:spacing w:before="121" w:line="216" w:lineRule="auto"/>
              <w:rPr/>
            </w:pPr>
            <w:r>
              <w:rPr>
                <w:b/>
                <w:bCs/>
                <w:spacing w:val="-5"/>
              </w:rPr>
              <w:t>建设项目性质</w:t>
            </w:r>
          </w:p>
        </w:tc>
        <w:tc>
          <w:tcPr>
            <w:tcW w:w="6618" w:type="dxa"/>
            <w:vAlign w:val="top"/>
            <w:gridSpan w:val="5"/>
            <w:tcBorders>
              <w:right w:val="single" w:color="000000" w:sz="6" w:space="0"/>
            </w:tcBorders>
          </w:tcPr>
          <w:p>
            <w:pPr>
              <w:pStyle w:val="TableText"/>
              <w:ind w:left="1453"/>
              <w:spacing w:before="105" w:line="231" w:lineRule="auto"/>
              <w:rPr/>
            </w:pPr>
            <w:r>
              <w:rPr>
                <w:spacing w:val="-8"/>
              </w:rPr>
              <w:t>新建</w:t>
            </w:r>
            <w:r>
              <w:rPr>
                <w:rFonts w:ascii="Times New Roman" w:hAnsi="Times New Roman" w:eastAsia="Times New Roman" w:cs="Times New Roman"/>
                <w:spacing w:val="-8"/>
              </w:rPr>
              <w:t>√</w:t>
            </w:r>
            <w:r>
              <w:rPr>
                <w:rFonts w:ascii="Times New Roman" w:hAnsi="Times New Roman" w:eastAsia="Times New Roman" w:cs="Times New Roman"/>
                <w:spacing w:val="4"/>
              </w:rPr>
              <w:t xml:space="preserve">        </w:t>
            </w:r>
            <w:r>
              <w:rPr>
                <w:spacing w:val="-8"/>
              </w:rPr>
              <w:t>改扩建</w:t>
            </w:r>
            <w:r>
              <w:rPr>
                <w:spacing w:val="5"/>
              </w:rPr>
              <w:t xml:space="preserve">    </w:t>
            </w:r>
            <w:r>
              <w:rPr>
                <w:spacing w:val="-8"/>
              </w:rPr>
              <w:t>技改</w:t>
            </w:r>
            <w:r>
              <w:rPr>
                <w:spacing w:val="5"/>
              </w:rPr>
              <w:t xml:space="preserve">    </w:t>
            </w:r>
            <w:r>
              <w:rPr>
                <w:spacing w:val="-8"/>
              </w:rPr>
              <w:t>迁建</w:t>
            </w:r>
          </w:p>
        </w:tc>
      </w:tr>
      <w:tr>
        <w:trPr>
          <w:trHeight w:val="628" w:hRule="atLeast"/>
        </w:trPr>
        <w:tc>
          <w:tcPr>
            <w:tcW w:w="2313" w:type="dxa"/>
            <w:vAlign w:val="top"/>
            <w:tcBorders>
              <w:left w:val="single" w:color="000000" w:sz="6" w:space="0"/>
            </w:tcBorders>
          </w:tcPr>
          <w:p>
            <w:pPr>
              <w:pStyle w:val="TableText"/>
              <w:ind w:left="679"/>
              <w:spacing w:before="192" w:line="220" w:lineRule="auto"/>
              <w:rPr/>
            </w:pPr>
            <w:r>
              <w:rPr>
                <w:b/>
                <w:bCs/>
                <w:spacing w:val="-6"/>
              </w:rPr>
              <w:t>建设地点</w:t>
            </w:r>
          </w:p>
        </w:tc>
        <w:tc>
          <w:tcPr>
            <w:tcW w:w="6618" w:type="dxa"/>
            <w:vAlign w:val="top"/>
            <w:gridSpan w:val="5"/>
            <w:tcBorders>
              <w:right w:val="single" w:color="000000" w:sz="6" w:space="0"/>
            </w:tcBorders>
          </w:tcPr>
          <w:p>
            <w:pPr>
              <w:pStyle w:val="TableText"/>
              <w:ind w:left="318"/>
              <w:spacing w:before="39" w:line="218" w:lineRule="auto"/>
              <w:rPr/>
            </w:pPr>
            <w:r>
              <w:rPr>
                <w:spacing w:val="-1"/>
              </w:rPr>
              <w:t>椒江区滨海工业区海正大道东侧、八条河西侧（海虹大道</w:t>
            </w:r>
          </w:p>
          <w:p>
            <w:pPr>
              <w:pStyle w:val="TableText"/>
              <w:ind w:left="2865"/>
              <w:spacing w:before="26" w:line="207" w:lineRule="auto"/>
              <w:rPr/>
            </w:pPr>
            <w:r>
              <w:rPr>
                <w:rFonts w:ascii="Times New Roman" w:hAnsi="Times New Roman" w:eastAsia="Times New Roman" w:cs="Times New Roman"/>
                <w:spacing w:val="-7"/>
              </w:rPr>
              <w:t>685</w:t>
            </w:r>
            <w:r>
              <w:rPr>
                <w:rFonts w:ascii="Times New Roman" w:hAnsi="Times New Roman" w:eastAsia="Times New Roman" w:cs="Times New Roman"/>
                <w:spacing w:val="23"/>
                <w:w w:val="101"/>
              </w:rPr>
              <w:t xml:space="preserve"> </w:t>
            </w:r>
            <w:r>
              <w:rPr>
                <w:spacing w:val="-7"/>
              </w:rPr>
              <w:t>号）</w:t>
            </w:r>
          </w:p>
        </w:tc>
      </w:tr>
      <w:tr>
        <w:trPr>
          <w:trHeight w:val="486" w:hRule="atLeast"/>
        </w:trPr>
        <w:tc>
          <w:tcPr>
            <w:tcW w:w="2313" w:type="dxa"/>
            <w:vAlign w:val="top"/>
            <w:tcBorders>
              <w:left w:val="single" w:color="000000" w:sz="6" w:space="0"/>
            </w:tcBorders>
          </w:tcPr>
          <w:p>
            <w:pPr>
              <w:pStyle w:val="TableText"/>
              <w:ind w:left="446"/>
              <w:spacing w:before="123" w:line="217" w:lineRule="auto"/>
              <w:rPr/>
            </w:pPr>
            <w:r>
              <w:rPr>
                <w:b/>
                <w:bCs/>
                <w:spacing w:val="-6"/>
              </w:rPr>
              <w:t>主要产品名称</w:t>
            </w:r>
          </w:p>
        </w:tc>
        <w:tc>
          <w:tcPr>
            <w:tcW w:w="6618" w:type="dxa"/>
            <w:vAlign w:val="top"/>
            <w:gridSpan w:val="5"/>
            <w:tcBorders>
              <w:right w:val="single" w:color="000000" w:sz="6" w:space="0"/>
            </w:tcBorders>
          </w:tcPr>
          <w:p>
            <w:pPr>
              <w:pStyle w:val="TableText"/>
              <w:ind w:left="918"/>
              <w:spacing w:before="123" w:line="216" w:lineRule="auto"/>
              <w:rPr/>
            </w:pPr>
            <w:r>
              <w:rPr>
                <w:spacing w:val="-1"/>
              </w:rPr>
              <w:t>精米机、水分仪、磨粉机等其他粮用检测仪器</w:t>
            </w:r>
          </w:p>
        </w:tc>
      </w:tr>
      <w:tr>
        <w:trPr>
          <w:trHeight w:val="487" w:hRule="atLeast"/>
        </w:trPr>
        <w:tc>
          <w:tcPr>
            <w:tcW w:w="2313" w:type="dxa"/>
            <w:vAlign w:val="top"/>
            <w:tcBorders>
              <w:left w:val="single" w:color="000000" w:sz="6" w:space="0"/>
            </w:tcBorders>
          </w:tcPr>
          <w:p>
            <w:pPr>
              <w:pStyle w:val="TableText"/>
              <w:ind w:left="439"/>
              <w:spacing w:before="125" w:line="217" w:lineRule="auto"/>
              <w:rPr/>
            </w:pPr>
            <w:r>
              <w:rPr>
                <w:b/>
                <w:bCs/>
                <w:spacing w:val="-5"/>
              </w:rPr>
              <w:t>设计生产能力</w:t>
            </w:r>
          </w:p>
        </w:tc>
        <w:tc>
          <w:tcPr>
            <w:tcW w:w="6618" w:type="dxa"/>
            <w:vAlign w:val="top"/>
            <w:gridSpan w:val="5"/>
            <w:tcBorders>
              <w:right w:val="single" w:color="000000" w:sz="6" w:space="0"/>
            </w:tcBorders>
          </w:tcPr>
          <w:p>
            <w:pPr>
              <w:pStyle w:val="TableText"/>
              <w:ind w:left="2003"/>
              <w:spacing w:before="124" w:line="216" w:lineRule="auto"/>
              <w:rPr/>
            </w:pPr>
            <w:r>
              <w:rPr>
                <w:spacing w:val="-4"/>
              </w:rPr>
              <w:t>年产</w:t>
            </w:r>
            <w:r>
              <w:rPr>
                <w:spacing w:val="-53"/>
              </w:rPr>
              <w:t xml:space="preserve"> </w:t>
            </w:r>
            <w:r>
              <w:rPr>
                <w:rFonts w:ascii="Times New Roman" w:hAnsi="Times New Roman" w:eastAsia="Times New Roman" w:cs="Times New Roman"/>
                <w:spacing w:val="-4"/>
              </w:rPr>
              <w:t>2</w:t>
            </w:r>
            <w:r>
              <w:rPr>
                <w:rFonts w:ascii="Times New Roman" w:hAnsi="Times New Roman" w:eastAsia="Times New Roman" w:cs="Times New Roman"/>
                <w:spacing w:val="17"/>
                <w:w w:val="101"/>
              </w:rPr>
              <w:t xml:space="preserve"> </w:t>
            </w:r>
            <w:r>
              <w:rPr>
                <w:spacing w:val="-4"/>
              </w:rPr>
              <w:t>万台粮用检测仪器</w:t>
            </w:r>
          </w:p>
        </w:tc>
      </w:tr>
      <w:tr>
        <w:trPr>
          <w:trHeight w:val="487" w:hRule="atLeast"/>
        </w:trPr>
        <w:tc>
          <w:tcPr>
            <w:tcW w:w="2313" w:type="dxa"/>
            <w:vAlign w:val="top"/>
            <w:tcBorders>
              <w:left w:val="single" w:color="000000" w:sz="6" w:space="0"/>
            </w:tcBorders>
          </w:tcPr>
          <w:p>
            <w:pPr>
              <w:pStyle w:val="TableText"/>
              <w:ind w:left="444"/>
              <w:spacing w:before="125" w:line="217" w:lineRule="auto"/>
              <w:rPr/>
            </w:pPr>
            <w:r>
              <w:rPr>
                <w:b/>
                <w:bCs/>
                <w:spacing w:val="-6"/>
              </w:rPr>
              <w:t>实际生产能力</w:t>
            </w:r>
          </w:p>
        </w:tc>
        <w:tc>
          <w:tcPr>
            <w:tcW w:w="6618" w:type="dxa"/>
            <w:vAlign w:val="top"/>
            <w:gridSpan w:val="5"/>
            <w:tcBorders>
              <w:right w:val="single" w:color="000000" w:sz="6" w:space="0"/>
            </w:tcBorders>
          </w:tcPr>
          <w:p>
            <w:pPr>
              <w:pStyle w:val="TableText"/>
              <w:ind w:left="2003"/>
              <w:spacing w:before="125" w:line="216" w:lineRule="auto"/>
              <w:rPr/>
            </w:pPr>
            <w:r>
              <w:rPr>
                <w:spacing w:val="-4"/>
              </w:rPr>
              <w:t>年产</w:t>
            </w:r>
            <w:r>
              <w:rPr>
                <w:spacing w:val="-53"/>
              </w:rPr>
              <w:t xml:space="preserve"> </w:t>
            </w:r>
            <w:r>
              <w:rPr>
                <w:rFonts w:ascii="Times New Roman" w:hAnsi="Times New Roman" w:eastAsia="Times New Roman" w:cs="Times New Roman"/>
                <w:spacing w:val="-4"/>
              </w:rPr>
              <w:t>2</w:t>
            </w:r>
            <w:r>
              <w:rPr>
                <w:rFonts w:ascii="Times New Roman" w:hAnsi="Times New Roman" w:eastAsia="Times New Roman" w:cs="Times New Roman"/>
                <w:spacing w:val="17"/>
                <w:w w:val="101"/>
              </w:rPr>
              <w:t xml:space="preserve"> </w:t>
            </w:r>
            <w:r>
              <w:rPr>
                <w:spacing w:val="-4"/>
              </w:rPr>
              <w:t>万台粮用检测仪器</w:t>
            </w:r>
          </w:p>
        </w:tc>
      </w:tr>
      <w:tr>
        <w:trPr>
          <w:trHeight w:val="487" w:hRule="atLeast"/>
        </w:trPr>
        <w:tc>
          <w:tcPr>
            <w:tcW w:w="2313" w:type="dxa"/>
            <w:vAlign w:val="top"/>
            <w:tcBorders>
              <w:left w:val="single" w:color="000000" w:sz="6" w:space="0"/>
            </w:tcBorders>
          </w:tcPr>
          <w:p>
            <w:pPr>
              <w:pStyle w:val="TableText"/>
              <w:ind w:left="200"/>
              <w:spacing w:before="125" w:line="218" w:lineRule="auto"/>
              <w:rPr/>
            </w:pPr>
            <w:r>
              <w:rPr>
                <w:b/>
                <w:bCs/>
                <w:spacing w:val="-4"/>
              </w:rPr>
              <w:t>建设项目环评时间</w:t>
            </w:r>
          </w:p>
        </w:tc>
        <w:tc>
          <w:tcPr>
            <w:tcW w:w="1689" w:type="dxa"/>
            <w:vAlign w:val="top"/>
          </w:tcPr>
          <w:p>
            <w:pPr>
              <w:pStyle w:val="TableText"/>
              <w:ind w:left="216"/>
              <w:spacing w:before="125" w:line="218" w:lineRule="auto"/>
              <w:rPr/>
            </w:pPr>
            <w:r>
              <w:rPr>
                <w:rFonts w:ascii="Times New Roman" w:hAnsi="Times New Roman" w:eastAsia="Times New Roman" w:cs="Times New Roman"/>
                <w:spacing w:val="-6"/>
              </w:rPr>
              <w:t>2012</w:t>
            </w:r>
            <w:r>
              <w:rPr>
                <w:rFonts w:ascii="Times New Roman" w:hAnsi="Times New Roman" w:eastAsia="Times New Roman" w:cs="Times New Roman"/>
                <w:spacing w:val="26"/>
              </w:rPr>
              <w:t xml:space="preserve"> </w:t>
            </w:r>
            <w:r>
              <w:rPr>
                <w:spacing w:val="-6"/>
              </w:rPr>
              <w:t>年</w:t>
            </w:r>
            <w:r>
              <w:rPr>
                <w:spacing w:val="-51"/>
              </w:rPr>
              <w:t xml:space="preserve"> </w:t>
            </w:r>
            <w:r>
              <w:rPr>
                <w:rFonts w:ascii="Times New Roman" w:hAnsi="Times New Roman" w:eastAsia="Times New Roman" w:cs="Times New Roman"/>
                <w:spacing w:val="-6"/>
              </w:rPr>
              <w:t>9</w:t>
            </w:r>
            <w:r>
              <w:rPr>
                <w:rFonts w:ascii="Times New Roman" w:hAnsi="Times New Roman" w:eastAsia="Times New Roman" w:cs="Times New Roman"/>
                <w:spacing w:val="28"/>
              </w:rPr>
              <w:t xml:space="preserve"> </w:t>
            </w:r>
            <w:r>
              <w:rPr>
                <w:spacing w:val="-6"/>
              </w:rPr>
              <w:t>月</w:t>
            </w:r>
          </w:p>
        </w:tc>
        <w:tc>
          <w:tcPr>
            <w:tcW w:w="2135" w:type="dxa"/>
            <w:vAlign w:val="top"/>
          </w:tcPr>
          <w:p>
            <w:pPr>
              <w:pStyle w:val="TableText"/>
              <w:ind w:left="357"/>
              <w:spacing w:before="125" w:line="218" w:lineRule="auto"/>
              <w:rPr/>
            </w:pPr>
            <w:r>
              <w:rPr>
                <w:b/>
                <w:bCs/>
                <w:spacing w:val="-5"/>
              </w:rPr>
              <w:t>开工建设时间</w:t>
            </w:r>
          </w:p>
        </w:tc>
        <w:tc>
          <w:tcPr>
            <w:tcW w:w="2794" w:type="dxa"/>
            <w:vAlign w:val="top"/>
            <w:gridSpan w:val="3"/>
            <w:tcBorders>
              <w:right w:val="single" w:color="000000" w:sz="6" w:space="0"/>
            </w:tcBorders>
          </w:tcPr>
          <w:p>
            <w:pPr>
              <w:pStyle w:val="TableText"/>
              <w:ind w:left="708"/>
              <w:spacing w:before="125" w:line="218" w:lineRule="auto"/>
              <w:rPr/>
            </w:pPr>
            <w:r>
              <w:rPr>
                <w:rFonts w:ascii="Times New Roman" w:hAnsi="Times New Roman" w:eastAsia="Times New Roman" w:cs="Times New Roman"/>
                <w:spacing w:val="-7"/>
              </w:rPr>
              <w:t>2012</w:t>
            </w:r>
            <w:r>
              <w:rPr>
                <w:rFonts w:ascii="Times New Roman" w:hAnsi="Times New Roman" w:eastAsia="Times New Roman" w:cs="Times New Roman"/>
                <w:spacing w:val="22"/>
              </w:rPr>
              <w:t xml:space="preserve"> </w:t>
            </w:r>
            <w:r>
              <w:rPr>
                <w:spacing w:val="-7"/>
              </w:rPr>
              <w:t>年</w:t>
            </w:r>
            <w:r>
              <w:rPr>
                <w:spacing w:val="-32"/>
              </w:rPr>
              <w:t xml:space="preserve"> </w:t>
            </w:r>
            <w:r>
              <w:rPr>
                <w:rFonts w:ascii="Times New Roman" w:hAnsi="Times New Roman" w:eastAsia="Times New Roman" w:cs="Times New Roman"/>
                <w:spacing w:val="-7"/>
              </w:rPr>
              <w:t>10</w:t>
            </w:r>
            <w:r>
              <w:rPr>
                <w:rFonts w:ascii="Times New Roman" w:hAnsi="Times New Roman" w:eastAsia="Times New Roman" w:cs="Times New Roman"/>
                <w:spacing w:val="27"/>
                <w:w w:val="101"/>
              </w:rPr>
              <w:t xml:space="preserve"> </w:t>
            </w:r>
            <w:r>
              <w:rPr>
                <w:spacing w:val="-7"/>
              </w:rPr>
              <w:t>月</w:t>
            </w:r>
          </w:p>
        </w:tc>
      </w:tr>
      <w:tr>
        <w:trPr>
          <w:trHeight w:val="628" w:hRule="atLeast"/>
        </w:trPr>
        <w:tc>
          <w:tcPr>
            <w:tcW w:w="2313" w:type="dxa"/>
            <w:vAlign w:val="top"/>
            <w:tcBorders>
              <w:left w:val="single" w:color="000000" w:sz="6" w:space="0"/>
            </w:tcBorders>
          </w:tcPr>
          <w:p>
            <w:pPr>
              <w:pStyle w:val="TableText"/>
              <w:ind w:left="679"/>
              <w:spacing w:before="194" w:line="219" w:lineRule="auto"/>
              <w:rPr/>
            </w:pPr>
            <w:r>
              <w:rPr>
                <w:b/>
                <w:bCs/>
                <w:spacing w:val="-6"/>
              </w:rPr>
              <w:t>调试时间</w:t>
            </w:r>
          </w:p>
        </w:tc>
        <w:tc>
          <w:tcPr>
            <w:tcW w:w="1689" w:type="dxa"/>
            <w:vAlign w:val="top"/>
          </w:tcPr>
          <w:p>
            <w:pPr>
              <w:pStyle w:val="TableText"/>
              <w:ind w:left="161"/>
              <w:spacing w:before="194" w:line="218" w:lineRule="auto"/>
              <w:rPr/>
            </w:pPr>
            <w:r>
              <w:rPr>
                <w:rFonts w:ascii="Times New Roman" w:hAnsi="Times New Roman" w:eastAsia="Times New Roman" w:cs="Times New Roman"/>
                <w:spacing w:val="-8"/>
              </w:rPr>
              <w:t>2018</w:t>
            </w:r>
            <w:r>
              <w:rPr>
                <w:rFonts w:ascii="Times New Roman" w:hAnsi="Times New Roman" w:eastAsia="Times New Roman" w:cs="Times New Roman"/>
                <w:spacing w:val="20"/>
                <w:w w:val="101"/>
              </w:rPr>
              <w:t xml:space="preserve"> </w:t>
            </w:r>
            <w:r>
              <w:rPr>
                <w:spacing w:val="-8"/>
              </w:rPr>
              <w:t>年</w:t>
            </w:r>
            <w:r>
              <w:rPr>
                <w:spacing w:val="-32"/>
              </w:rPr>
              <w:t xml:space="preserve"> </w:t>
            </w:r>
            <w:r>
              <w:rPr>
                <w:rFonts w:ascii="Times New Roman" w:hAnsi="Times New Roman" w:eastAsia="Times New Roman" w:cs="Times New Roman"/>
                <w:spacing w:val="-8"/>
              </w:rPr>
              <w:t>11</w:t>
            </w:r>
            <w:r>
              <w:rPr>
                <w:rFonts w:ascii="Times New Roman" w:hAnsi="Times New Roman" w:eastAsia="Times New Roman" w:cs="Times New Roman"/>
                <w:spacing w:val="27"/>
              </w:rPr>
              <w:t xml:space="preserve"> </w:t>
            </w:r>
            <w:r>
              <w:rPr>
                <w:spacing w:val="-8"/>
              </w:rPr>
              <w:t>月</w:t>
            </w:r>
          </w:p>
        </w:tc>
        <w:tc>
          <w:tcPr>
            <w:tcW w:w="2135" w:type="dxa"/>
            <w:vAlign w:val="top"/>
          </w:tcPr>
          <w:p>
            <w:pPr>
              <w:pStyle w:val="TableText"/>
              <w:ind w:left="982" w:right="223" w:hanging="748"/>
              <w:spacing w:before="38" w:line="223" w:lineRule="auto"/>
              <w:rPr/>
            </w:pPr>
            <w:r>
              <w:rPr>
                <w:b/>
                <w:bCs/>
                <w:spacing w:val="-4"/>
              </w:rPr>
              <w:t>验收现场监测时</w:t>
            </w:r>
            <w:r>
              <w:rPr/>
              <w:t xml:space="preserve"> </w:t>
            </w:r>
            <w:r>
              <w:rPr>
                <w:b/>
                <w:bCs/>
                <w:spacing w:val="-3"/>
              </w:rPr>
              <w:t>间</w:t>
            </w:r>
          </w:p>
        </w:tc>
        <w:tc>
          <w:tcPr>
            <w:tcW w:w="2794" w:type="dxa"/>
            <w:vAlign w:val="top"/>
            <w:gridSpan w:val="3"/>
            <w:tcBorders>
              <w:right w:val="single" w:color="000000" w:sz="6" w:space="0"/>
            </w:tcBorders>
          </w:tcPr>
          <w:p>
            <w:pPr>
              <w:pStyle w:val="TableText"/>
              <w:ind w:left="343"/>
              <w:spacing w:before="194" w:line="218" w:lineRule="auto"/>
              <w:rPr/>
            </w:pPr>
            <w:r>
              <w:rPr>
                <w:rFonts w:ascii="Times New Roman" w:hAnsi="Times New Roman" w:eastAsia="Times New Roman" w:cs="Times New Roman"/>
                <w:spacing w:val="-7"/>
              </w:rPr>
              <w:t>2018</w:t>
            </w:r>
            <w:r>
              <w:rPr>
                <w:rFonts w:ascii="Times New Roman" w:hAnsi="Times New Roman" w:eastAsia="Times New Roman" w:cs="Times New Roman"/>
                <w:spacing w:val="33"/>
                <w:w w:val="101"/>
              </w:rPr>
              <w:t xml:space="preserve"> </w:t>
            </w:r>
            <w:r>
              <w:rPr>
                <w:spacing w:val="-7"/>
              </w:rPr>
              <w:t>年</w:t>
            </w:r>
            <w:r>
              <w:rPr>
                <w:spacing w:val="-32"/>
              </w:rPr>
              <w:t xml:space="preserve"> </w:t>
            </w:r>
            <w:r>
              <w:rPr>
                <w:rFonts w:ascii="Times New Roman" w:hAnsi="Times New Roman" w:eastAsia="Times New Roman" w:cs="Times New Roman"/>
                <w:spacing w:val="-7"/>
              </w:rPr>
              <w:t>12</w:t>
            </w:r>
            <w:r>
              <w:rPr>
                <w:rFonts w:ascii="Times New Roman" w:hAnsi="Times New Roman" w:eastAsia="Times New Roman" w:cs="Times New Roman"/>
                <w:spacing w:val="27"/>
              </w:rPr>
              <w:t xml:space="preserve"> </w:t>
            </w:r>
            <w:r>
              <w:rPr>
                <w:spacing w:val="-7"/>
              </w:rPr>
              <w:t>月</w:t>
            </w:r>
            <w:r>
              <w:rPr>
                <w:spacing w:val="-50"/>
              </w:rPr>
              <w:t xml:space="preserve"> </w:t>
            </w:r>
            <w:r>
              <w:rPr>
                <w:rFonts w:ascii="Times New Roman" w:hAnsi="Times New Roman" w:eastAsia="Times New Roman" w:cs="Times New Roman"/>
                <w:spacing w:val="-7"/>
              </w:rPr>
              <w:t>3~4  </w:t>
            </w:r>
            <w:r>
              <w:rPr>
                <w:spacing w:val="-7"/>
              </w:rPr>
              <w:t>日</w:t>
            </w:r>
          </w:p>
        </w:tc>
      </w:tr>
      <w:tr>
        <w:trPr>
          <w:trHeight w:val="798" w:hRule="atLeast"/>
        </w:trPr>
        <w:tc>
          <w:tcPr>
            <w:tcW w:w="2313" w:type="dxa"/>
            <w:vAlign w:val="top"/>
            <w:tcBorders>
              <w:left w:val="single" w:color="000000" w:sz="6" w:space="0"/>
            </w:tcBorders>
          </w:tcPr>
          <w:p>
            <w:pPr>
              <w:pStyle w:val="TableText"/>
              <w:ind w:left="922"/>
              <w:spacing w:before="123" w:line="218" w:lineRule="auto"/>
              <w:rPr/>
            </w:pPr>
            <w:r>
              <w:rPr>
                <w:b/>
                <w:bCs/>
                <w:spacing w:val="-6"/>
              </w:rPr>
              <w:t>环评</w:t>
            </w:r>
          </w:p>
          <w:p>
            <w:pPr>
              <w:pStyle w:val="TableText"/>
              <w:ind w:left="698"/>
              <w:spacing w:before="28" w:line="217" w:lineRule="auto"/>
              <w:rPr/>
            </w:pPr>
            <w:r>
              <w:rPr>
                <w:b/>
                <w:bCs/>
                <w:spacing w:val="-11"/>
              </w:rPr>
              <w:t>审批部门</w:t>
            </w:r>
          </w:p>
        </w:tc>
        <w:tc>
          <w:tcPr>
            <w:tcW w:w="1689" w:type="dxa"/>
            <w:vAlign w:val="top"/>
          </w:tcPr>
          <w:p>
            <w:pPr>
              <w:pStyle w:val="TableText"/>
              <w:ind w:left="135" w:right="123" w:firstLine="23"/>
              <w:spacing w:before="123" w:line="229" w:lineRule="auto"/>
              <w:rPr/>
            </w:pPr>
            <w:r>
              <w:rPr>
                <w:spacing w:val="-7"/>
              </w:rPr>
              <w:t>台州市环境保</w:t>
            </w:r>
            <w:r>
              <w:rPr>
                <w:spacing w:val="2"/>
              </w:rPr>
              <w:t xml:space="preserve"> </w:t>
            </w:r>
            <w:r>
              <w:rPr>
                <w:spacing w:val="-3"/>
              </w:rPr>
              <w:t>护局椒江分局</w:t>
            </w:r>
          </w:p>
        </w:tc>
        <w:tc>
          <w:tcPr>
            <w:tcW w:w="2135" w:type="dxa"/>
            <w:vAlign w:val="top"/>
          </w:tcPr>
          <w:p>
            <w:pPr>
              <w:pStyle w:val="TableText"/>
              <w:ind w:left="838"/>
              <w:spacing w:before="123" w:line="218" w:lineRule="auto"/>
              <w:rPr/>
            </w:pPr>
            <w:r>
              <w:rPr>
                <w:b/>
                <w:bCs/>
                <w:spacing w:val="-6"/>
              </w:rPr>
              <w:t>环评</w:t>
            </w:r>
          </w:p>
          <w:p>
            <w:pPr>
              <w:pStyle w:val="TableText"/>
              <w:ind w:left="600"/>
              <w:spacing w:before="28" w:line="217" w:lineRule="auto"/>
              <w:rPr/>
            </w:pPr>
            <w:r>
              <w:rPr>
                <w:b/>
                <w:bCs/>
                <w:spacing w:val="-6"/>
              </w:rPr>
              <w:t>编制单位</w:t>
            </w:r>
          </w:p>
        </w:tc>
        <w:tc>
          <w:tcPr>
            <w:tcW w:w="2794" w:type="dxa"/>
            <w:vAlign w:val="top"/>
            <w:gridSpan w:val="3"/>
            <w:tcBorders>
              <w:right w:val="single" w:color="000000" w:sz="6" w:space="0"/>
            </w:tcBorders>
          </w:tcPr>
          <w:p>
            <w:pPr>
              <w:pStyle w:val="TableText"/>
              <w:ind w:left="928" w:right="189" w:hanging="716"/>
              <w:spacing w:before="123" w:line="229" w:lineRule="auto"/>
              <w:rPr/>
            </w:pPr>
            <w:r>
              <w:rPr>
                <w:spacing w:val="-2"/>
              </w:rPr>
              <w:t>浙江博华环境技术工程</w:t>
            </w:r>
            <w:r>
              <w:rPr>
                <w:spacing w:val="1"/>
              </w:rPr>
              <w:t xml:space="preserve"> </w:t>
            </w:r>
            <w:r>
              <w:rPr>
                <w:spacing w:val="-3"/>
              </w:rPr>
              <w:t>有限公司</w:t>
            </w:r>
          </w:p>
        </w:tc>
      </w:tr>
      <w:tr>
        <w:trPr>
          <w:trHeight w:val="486" w:hRule="atLeast"/>
        </w:trPr>
        <w:tc>
          <w:tcPr>
            <w:tcW w:w="2313" w:type="dxa"/>
            <w:vAlign w:val="top"/>
            <w:tcBorders>
              <w:left w:val="single" w:color="000000" w:sz="6" w:space="0"/>
            </w:tcBorders>
          </w:tcPr>
          <w:p>
            <w:pPr>
              <w:pStyle w:val="TableText"/>
              <w:ind w:left="559"/>
              <w:spacing w:before="124" w:line="217" w:lineRule="auto"/>
              <w:rPr/>
            </w:pPr>
            <w:r>
              <w:rPr>
                <w:b/>
                <w:bCs/>
                <w:spacing w:val="-5"/>
              </w:rPr>
              <w:t>投资总概算</w:t>
            </w:r>
          </w:p>
        </w:tc>
        <w:tc>
          <w:tcPr>
            <w:tcW w:w="1689" w:type="dxa"/>
            <w:vAlign w:val="top"/>
          </w:tcPr>
          <w:p>
            <w:pPr>
              <w:pStyle w:val="TableText"/>
              <w:ind w:left="336"/>
              <w:spacing w:before="124" w:line="222" w:lineRule="auto"/>
              <w:rPr/>
            </w:pPr>
            <w:r>
              <w:rPr>
                <w:rFonts w:ascii="Times New Roman" w:hAnsi="Times New Roman" w:eastAsia="Times New Roman" w:cs="Times New Roman"/>
                <w:spacing w:val="-3"/>
              </w:rPr>
              <w:t>2460</w:t>
            </w:r>
            <w:r>
              <w:rPr>
                <w:rFonts w:ascii="Times New Roman" w:hAnsi="Times New Roman" w:eastAsia="Times New Roman" w:cs="Times New Roman"/>
                <w:spacing w:val="20"/>
                <w:w w:val="101"/>
              </w:rPr>
              <w:t xml:space="preserve"> </w:t>
            </w:r>
            <w:r>
              <w:rPr>
                <w:spacing w:val="-3"/>
              </w:rPr>
              <w:t>万元</w:t>
            </w:r>
          </w:p>
        </w:tc>
        <w:tc>
          <w:tcPr>
            <w:tcW w:w="2135" w:type="dxa"/>
            <w:vAlign w:val="top"/>
          </w:tcPr>
          <w:p>
            <w:pPr>
              <w:pStyle w:val="TableText"/>
              <w:ind w:left="235"/>
              <w:spacing w:before="123" w:line="217" w:lineRule="auto"/>
              <w:rPr/>
            </w:pPr>
            <w:r>
              <w:rPr>
                <w:b/>
                <w:bCs/>
                <w:spacing w:val="-4"/>
              </w:rPr>
              <w:t>环保投资总概算</w:t>
            </w:r>
          </w:p>
        </w:tc>
        <w:tc>
          <w:tcPr>
            <w:tcW w:w="1084" w:type="dxa"/>
            <w:vAlign w:val="top"/>
          </w:tcPr>
          <w:p>
            <w:pPr>
              <w:pStyle w:val="TableText"/>
              <w:ind w:left="156"/>
              <w:spacing w:before="124" w:line="222" w:lineRule="auto"/>
              <w:rPr/>
            </w:pPr>
            <w:r>
              <w:rPr>
                <w:rFonts w:ascii="Times New Roman" w:hAnsi="Times New Roman" w:eastAsia="Times New Roman" w:cs="Times New Roman"/>
                <w:spacing w:val="-4"/>
              </w:rPr>
              <w:t>20</w:t>
            </w:r>
            <w:r>
              <w:rPr>
                <w:rFonts w:ascii="Times New Roman" w:hAnsi="Times New Roman" w:eastAsia="Times New Roman" w:cs="Times New Roman"/>
                <w:spacing w:val="18"/>
                <w:w w:val="101"/>
              </w:rPr>
              <w:t xml:space="preserve"> </w:t>
            </w:r>
            <w:r>
              <w:rPr>
                <w:spacing w:val="-4"/>
              </w:rPr>
              <w:t>万元</w:t>
            </w:r>
          </w:p>
        </w:tc>
        <w:tc>
          <w:tcPr>
            <w:tcW w:w="848" w:type="dxa"/>
            <w:vAlign w:val="top"/>
          </w:tcPr>
          <w:p>
            <w:pPr>
              <w:pStyle w:val="TableText"/>
              <w:ind w:left="227"/>
              <w:spacing w:before="124" w:line="219" w:lineRule="auto"/>
              <w:rPr/>
            </w:pPr>
            <w:r>
              <w:rPr>
                <w:b/>
                <w:bCs/>
                <w:spacing w:val="-13"/>
              </w:rPr>
              <w:t>比例</w:t>
            </w:r>
          </w:p>
        </w:tc>
        <w:tc>
          <w:tcPr>
            <w:tcW w:w="862" w:type="dxa"/>
            <w:vAlign w:val="top"/>
            <w:tcBorders>
              <w:right w:val="single" w:color="000000" w:sz="6" w:space="0"/>
            </w:tcBorders>
          </w:tcPr>
          <w:p>
            <w:pPr>
              <w:ind w:left="129"/>
              <w:spacing w:before="159" w:line="229"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2"/>
              </w:rPr>
              <w:t>0.81%</w:t>
            </w:r>
          </w:p>
        </w:tc>
      </w:tr>
      <w:tr>
        <w:trPr>
          <w:trHeight w:val="487" w:hRule="atLeast"/>
        </w:trPr>
        <w:tc>
          <w:tcPr>
            <w:tcW w:w="2313" w:type="dxa"/>
            <w:vAlign w:val="top"/>
            <w:tcBorders>
              <w:left w:val="single" w:color="000000" w:sz="6" w:space="0"/>
              <w:bottom w:val="single" w:color="000000" w:sz="4" w:space="0"/>
            </w:tcBorders>
          </w:tcPr>
          <w:p>
            <w:pPr>
              <w:pStyle w:val="TableText"/>
              <w:ind w:left="564"/>
              <w:spacing w:before="125" w:line="217" w:lineRule="auto"/>
              <w:rPr/>
            </w:pPr>
            <w:r>
              <w:rPr>
                <w:b/>
                <w:bCs/>
                <w:spacing w:val="-6"/>
              </w:rPr>
              <w:t>实际总概算</w:t>
            </w:r>
          </w:p>
        </w:tc>
        <w:tc>
          <w:tcPr>
            <w:tcW w:w="1689" w:type="dxa"/>
            <w:vAlign w:val="top"/>
            <w:tcBorders>
              <w:bottom w:val="single" w:color="000000" w:sz="4" w:space="0"/>
            </w:tcBorders>
          </w:tcPr>
          <w:p>
            <w:pPr>
              <w:pStyle w:val="TableText"/>
              <w:ind w:left="336"/>
              <w:spacing w:before="125" w:line="222" w:lineRule="auto"/>
              <w:rPr/>
            </w:pPr>
            <w:r>
              <w:rPr>
                <w:rFonts w:ascii="Times New Roman" w:hAnsi="Times New Roman" w:eastAsia="Times New Roman" w:cs="Times New Roman"/>
                <w:spacing w:val="-3"/>
              </w:rPr>
              <w:t>2000</w:t>
            </w:r>
            <w:r>
              <w:rPr>
                <w:rFonts w:ascii="Times New Roman" w:hAnsi="Times New Roman" w:eastAsia="Times New Roman" w:cs="Times New Roman"/>
                <w:spacing w:val="20"/>
                <w:w w:val="101"/>
              </w:rPr>
              <w:t xml:space="preserve"> </w:t>
            </w:r>
            <w:r>
              <w:rPr>
                <w:spacing w:val="-3"/>
              </w:rPr>
              <w:t>万元</w:t>
            </w:r>
          </w:p>
        </w:tc>
        <w:tc>
          <w:tcPr>
            <w:tcW w:w="2135" w:type="dxa"/>
            <w:vAlign w:val="top"/>
            <w:tcBorders>
              <w:bottom w:val="single" w:color="000000" w:sz="4" w:space="0"/>
            </w:tcBorders>
          </w:tcPr>
          <w:p>
            <w:pPr>
              <w:pStyle w:val="TableText"/>
              <w:ind w:left="598"/>
              <w:spacing w:before="124" w:line="217" w:lineRule="auto"/>
              <w:rPr/>
            </w:pPr>
            <w:r>
              <w:rPr>
                <w:b/>
                <w:bCs/>
                <w:spacing w:val="-6"/>
              </w:rPr>
              <w:t>环保投资</w:t>
            </w:r>
          </w:p>
        </w:tc>
        <w:tc>
          <w:tcPr>
            <w:tcW w:w="1084" w:type="dxa"/>
            <w:vAlign w:val="top"/>
            <w:tcBorders>
              <w:bottom w:val="single" w:color="000000" w:sz="4" w:space="0"/>
            </w:tcBorders>
          </w:tcPr>
          <w:p>
            <w:pPr>
              <w:pStyle w:val="TableText"/>
              <w:ind w:left="179"/>
              <w:spacing w:before="125" w:line="222" w:lineRule="auto"/>
              <w:rPr/>
            </w:pPr>
            <w:r>
              <w:rPr>
                <w:rFonts w:ascii="Times New Roman" w:hAnsi="Times New Roman" w:eastAsia="Times New Roman" w:cs="Times New Roman"/>
                <w:spacing w:val="-10"/>
              </w:rPr>
              <w:t>10</w:t>
            </w:r>
            <w:r>
              <w:rPr>
                <w:rFonts w:ascii="Times New Roman" w:hAnsi="Times New Roman" w:eastAsia="Times New Roman" w:cs="Times New Roman"/>
                <w:spacing w:val="19"/>
                <w:w w:val="101"/>
              </w:rPr>
              <w:t xml:space="preserve"> </w:t>
            </w:r>
            <w:r>
              <w:rPr>
                <w:spacing w:val="-10"/>
              </w:rPr>
              <w:t>万元</w:t>
            </w:r>
          </w:p>
        </w:tc>
        <w:tc>
          <w:tcPr>
            <w:tcW w:w="848" w:type="dxa"/>
            <w:vAlign w:val="top"/>
            <w:tcBorders>
              <w:bottom w:val="single" w:color="000000" w:sz="4" w:space="0"/>
            </w:tcBorders>
          </w:tcPr>
          <w:p>
            <w:pPr>
              <w:pStyle w:val="TableText"/>
              <w:ind w:left="227"/>
              <w:spacing w:before="125" w:line="219" w:lineRule="auto"/>
              <w:rPr/>
            </w:pPr>
            <w:r>
              <w:rPr>
                <w:b/>
                <w:bCs/>
                <w:spacing w:val="-13"/>
              </w:rPr>
              <w:t>比例</w:t>
            </w:r>
          </w:p>
        </w:tc>
        <w:tc>
          <w:tcPr>
            <w:tcW w:w="862" w:type="dxa"/>
            <w:vAlign w:val="top"/>
            <w:tcBorders>
              <w:right w:val="single" w:color="000000" w:sz="6" w:space="0"/>
              <w:bottom w:val="single" w:color="000000" w:sz="4" w:space="0"/>
            </w:tcBorders>
          </w:tcPr>
          <w:p>
            <w:pPr>
              <w:ind w:left="189"/>
              <w:spacing w:before="160" w:line="229"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3"/>
              </w:rPr>
              <w:t>0.5%</w:t>
            </w:r>
          </w:p>
        </w:tc>
      </w:tr>
      <w:tr>
        <w:trPr>
          <w:trHeight w:val="7011" w:hRule="atLeast"/>
        </w:trPr>
        <w:tc>
          <w:tcPr>
            <w:tcW w:w="2313" w:type="dxa"/>
            <w:vAlign w:val="top"/>
            <w:tcBorders>
              <w:left w:val="single" w:color="000000" w:sz="6" w:space="0"/>
              <w:bottom w:val="single" w:color="000000" w:sz="6" w:space="0"/>
              <w:top w:val="single" w:color="000000" w:sz="4" w:space="0"/>
            </w:tcBorders>
          </w:tcPr>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pStyle w:val="TableText"/>
              <w:ind w:left="439"/>
              <w:spacing w:before="78" w:line="219" w:lineRule="auto"/>
              <w:rPr/>
            </w:pPr>
            <w:r>
              <w:rPr>
                <w:b/>
                <w:bCs/>
                <w:spacing w:val="-5"/>
              </w:rPr>
              <w:t>验收监测依据</w:t>
            </w:r>
          </w:p>
        </w:tc>
        <w:tc>
          <w:tcPr>
            <w:tcW w:w="6618" w:type="dxa"/>
            <w:vAlign w:val="top"/>
            <w:gridSpan w:val="5"/>
            <w:tcBorders>
              <w:bottom w:val="single" w:color="000000" w:sz="6" w:space="0"/>
              <w:right w:val="single" w:color="000000" w:sz="6" w:space="0"/>
              <w:top w:val="single" w:color="000000" w:sz="4" w:space="0"/>
            </w:tcBorders>
          </w:tcPr>
          <w:p>
            <w:pPr>
              <w:pStyle w:val="TableText"/>
              <w:ind w:left="119"/>
              <w:spacing w:before="36" w:line="217" w:lineRule="auto"/>
              <w:rPr/>
            </w:pPr>
            <w:r>
              <w:rPr>
                <w:rFonts w:ascii="Times New Roman" w:hAnsi="Times New Roman" w:eastAsia="Times New Roman" w:cs="Times New Roman"/>
                <w:b/>
                <w:bCs/>
                <w:spacing w:val="-2"/>
              </w:rPr>
              <w:t>1.1  </w:t>
            </w:r>
            <w:r>
              <w:rPr>
                <w:b/>
                <w:bCs/>
                <w:spacing w:val="-2"/>
              </w:rPr>
              <w:t>建设项目环境保护相关法律、法规、规章和规范</w:t>
            </w:r>
          </w:p>
          <w:p>
            <w:pPr>
              <w:pStyle w:val="TableText"/>
              <w:ind w:left="719" w:right="103" w:hanging="600"/>
              <w:spacing w:before="182" w:line="312" w:lineRule="auto"/>
              <w:rPr/>
            </w:pPr>
            <w:r>
              <w:rPr>
                <w:spacing w:val="-13"/>
              </w:rPr>
              <w:t>（</w:t>
            </w:r>
            <w:r>
              <w:rPr>
                <w:rFonts w:ascii="Times New Roman" w:hAnsi="Times New Roman" w:eastAsia="Times New Roman" w:cs="Times New Roman"/>
                <w:spacing w:val="-13"/>
              </w:rPr>
              <w:t>1</w:t>
            </w:r>
            <w:r>
              <w:rPr>
                <w:spacing w:val="-13"/>
              </w:rPr>
              <w:t>）《中华人民共和国环境保护法》（</w:t>
            </w:r>
            <w:r>
              <w:rPr>
                <w:rFonts w:ascii="Times New Roman" w:hAnsi="Times New Roman" w:eastAsia="Times New Roman" w:cs="Times New Roman"/>
                <w:spacing w:val="-13"/>
              </w:rPr>
              <w:t>2014</w:t>
            </w:r>
            <w:r>
              <w:rPr>
                <w:rFonts w:ascii="Times New Roman" w:hAnsi="Times New Roman" w:eastAsia="Times New Roman" w:cs="Times New Roman"/>
                <w:spacing w:val="50"/>
                <w:w w:val="101"/>
              </w:rPr>
              <w:t xml:space="preserve"> </w:t>
            </w:r>
            <w:r>
              <w:rPr>
                <w:spacing w:val="-13"/>
              </w:rPr>
              <w:t>年</w:t>
            </w:r>
            <w:r>
              <w:rPr>
                <w:spacing w:val="-35"/>
              </w:rPr>
              <w:t xml:space="preserve"> </w:t>
            </w:r>
            <w:r>
              <w:rPr>
                <w:rFonts w:ascii="Times New Roman" w:hAnsi="Times New Roman" w:eastAsia="Times New Roman" w:cs="Times New Roman"/>
                <w:spacing w:val="-13"/>
              </w:rPr>
              <w:t>4</w:t>
            </w:r>
            <w:r>
              <w:rPr>
                <w:rFonts w:ascii="Times New Roman" w:hAnsi="Times New Roman" w:eastAsia="Times New Roman" w:cs="Times New Roman"/>
                <w:spacing w:val="47"/>
              </w:rPr>
              <w:t xml:space="preserve"> </w:t>
            </w:r>
            <w:r>
              <w:rPr>
                <w:spacing w:val="-13"/>
              </w:rPr>
              <w:t>月</w:t>
            </w:r>
            <w:r>
              <w:rPr>
                <w:spacing w:val="-36"/>
              </w:rPr>
              <w:t xml:space="preserve"> </w:t>
            </w:r>
            <w:r>
              <w:rPr>
                <w:rFonts w:ascii="Times New Roman" w:hAnsi="Times New Roman" w:eastAsia="Times New Roman" w:cs="Times New Roman"/>
                <w:spacing w:val="-13"/>
              </w:rPr>
              <w:t>24</w:t>
            </w:r>
            <w:r>
              <w:rPr>
                <w:rFonts w:ascii="Times New Roman" w:hAnsi="Times New Roman" w:eastAsia="Times New Roman" w:cs="Times New Roman"/>
                <w:spacing w:val="12"/>
              </w:rPr>
              <w:t xml:space="preserve">  </w:t>
            </w:r>
            <w:r>
              <w:rPr>
                <w:spacing w:val="-13"/>
              </w:rPr>
              <w:t>日，十</w:t>
            </w:r>
            <w:r>
              <w:rPr>
                <w:spacing w:val="1"/>
              </w:rPr>
              <w:t xml:space="preserve"> </w:t>
            </w:r>
            <w:r>
              <w:rPr>
                <w:spacing w:val="1"/>
              </w:rPr>
              <w:t>二届全国人大常委会第八次会议表决通过了《环保法修</w:t>
            </w:r>
            <w:r>
              <w:rPr/>
              <w:t xml:space="preserve"> </w:t>
            </w:r>
            <w:r>
              <w:rPr>
                <w:spacing w:val="-23"/>
              </w:rPr>
              <w:t>订案》，</w:t>
            </w:r>
            <w:r>
              <w:rPr>
                <w:rFonts w:ascii="Times New Roman" w:hAnsi="Times New Roman" w:eastAsia="Times New Roman" w:cs="Times New Roman"/>
                <w:spacing w:val="-23"/>
              </w:rPr>
              <w:t>2015</w:t>
            </w:r>
            <w:r>
              <w:rPr>
                <w:rFonts w:ascii="Times New Roman" w:hAnsi="Times New Roman" w:eastAsia="Times New Roman" w:cs="Times New Roman"/>
                <w:spacing w:val="22"/>
              </w:rPr>
              <w:t xml:space="preserve"> </w:t>
            </w:r>
            <w:r>
              <w:rPr>
                <w:spacing w:val="-23"/>
              </w:rPr>
              <w:t>年</w:t>
            </w:r>
            <w:r>
              <w:rPr>
                <w:spacing w:val="-32"/>
              </w:rPr>
              <w:t xml:space="preserve"> </w:t>
            </w:r>
            <w:r>
              <w:rPr>
                <w:rFonts w:ascii="Times New Roman" w:hAnsi="Times New Roman" w:eastAsia="Times New Roman" w:cs="Times New Roman"/>
                <w:spacing w:val="-23"/>
              </w:rPr>
              <w:t>1</w:t>
            </w:r>
            <w:r>
              <w:rPr>
                <w:rFonts w:ascii="Times New Roman" w:hAnsi="Times New Roman" w:eastAsia="Times New Roman" w:cs="Times New Roman"/>
                <w:spacing w:val="27"/>
                <w:w w:val="101"/>
              </w:rPr>
              <w:t xml:space="preserve"> </w:t>
            </w:r>
            <w:r>
              <w:rPr>
                <w:spacing w:val="-23"/>
              </w:rPr>
              <w:t>月</w:t>
            </w:r>
            <w:r>
              <w:rPr>
                <w:spacing w:val="-32"/>
              </w:rPr>
              <w:t xml:space="preserve"> </w:t>
            </w:r>
            <w:r>
              <w:rPr>
                <w:rFonts w:ascii="Times New Roman" w:hAnsi="Times New Roman" w:eastAsia="Times New Roman" w:cs="Times New Roman"/>
                <w:spacing w:val="-23"/>
              </w:rPr>
              <w:t>1  </w:t>
            </w:r>
            <w:r>
              <w:rPr>
                <w:spacing w:val="-23"/>
              </w:rPr>
              <w:t>日施行</w:t>
            </w:r>
            <w:r>
              <w:rPr>
                <w:spacing w:val="-24"/>
              </w:rPr>
              <w:t>）；</w:t>
            </w:r>
          </w:p>
          <w:p>
            <w:pPr>
              <w:pStyle w:val="TableText"/>
              <w:ind w:left="722" w:right="103" w:hanging="603"/>
              <w:spacing w:before="187" w:line="311" w:lineRule="auto"/>
              <w:rPr/>
            </w:pPr>
            <w:r>
              <w:rPr>
                <w:spacing w:val="-13"/>
              </w:rPr>
              <w:t>（</w:t>
            </w:r>
            <w:r>
              <w:rPr>
                <w:rFonts w:ascii="Times New Roman" w:hAnsi="Times New Roman" w:eastAsia="Times New Roman" w:cs="Times New Roman"/>
                <w:spacing w:val="-13"/>
              </w:rPr>
              <w:t>2</w:t>
            </w:r>
            <w:r>
              <w:rPr>
                <w:spacing w:val="-13"/>
              </w:rPr>
              <w:t>）《中华人民共和国水污染防治法》（</w:t>
            </w:r>
            <w:r>
              <w:rPr>
                <w:rFonts w:ascii="Times New Roman" w:hAnsi="Times New Roman" w:eastAsia="Times New Roman" w:cs="Times New Roman"/>
                <w:spacing w:val="-13"/>
              </w:rPr>
              <w:t>2017</w:t>
            </w:r>
            <w:r>
              <w:rPr>
                <w:rFonts w:ascii="Times New Roman" w:hAnsi="Times New Roman" w:eastAsia="Times New Roman" w:cs="Times New Roman"/>
                <w:spacing w:val="48"/>
              </w:rPr>
              <w:t xml:space="preserve"> </w:t>
            </w:r>
            <w:r>
              <w:rPr>
                <w:spacing w:val="-13"/>
              </w:rPr>
              <w:t>年</w:t>
            </w:r>
            <w:r>
              <w:rPr>
                <w:spacing w:val="-31"/>
              </w:rPr>
              <w:t xml:space="preserve"> </w:t>
            </w:r>
            <w:r>
              <w:rPr>
                <w:rFonts w:ascii="Times New Roman" w:hAnsi="Times New Roman" w:eastAsia="Times New Roman" w:cs="Times New Roman"/>
                <w:spacing w:val="-13"/>
              </w:rPr>
              <w:t>6</w:t>
            </w:r>
            <w:r>
              <w:rPr>
                <w:rFonts w:ascii="Times New Roman" w:hAnsi="Times New Roman" w:eastAsia="Times New Roman" w:cs="Times New Roman"/>
                <w:spacing w:val="47"/>
              </w:rPr>
              <w:t xml:space="preserve"> </w:t>
            </w:r>
            <w:r>
              <w:rPr>
                <w:spacing w:val="-13"/>
              </w:rPr>
              <w:t>月</w:t>
            </w:r>
            <w:r>
              <w:rPr>
                <w:spacing w:val="-36"/>
              </w:rPr>
              <w:t xml:space="preserve"> </w:t>
            </w:r>
            <w:r>
              <w:rPr>
                <w:rFonts w:ascii="Times New Roman" w:hAnsi="Times New Roman" w:eastAsia="Times New Roman" w:cs="Times New Roman"/>
                <w:spacing w:val="-13"/>
              </w:rPr>
              <w:t>27</w:t>
            </w:r>
            <w:r>
              <w:rPr>
                <w:rFonts w:ascii="Times New Roman" w:hAnsi="Times New Roman" w:eastAsia="Times New Roman" w:cs="Times New Roman"/>
                <w:spacing w:val="13"/>
              </w:rPr>
              <w:t xml:space="preserve">  </w:t>
            </w:r>
            <w:r>
              <w:rPr>
                <w:spacing w:val="-13"/>
              </w:rPr>
              <w:t>日，</w:t>
            </w:r>
            <w:r>
              <w:rPr/>
              <w:t xml:space="preserve"> </w:t>
            </w:r>
            <w:r>
              <w:rPr>
                <w:spacing w:val="1"/>
              </w:rPr>
              <w:t>第十二届全国人民代表大会常务委员会第二十</w:t>
            </w:r>
            <w:r>
              <w:rPr/>
              <w:t>八次会议</w:t>
            </w:r>
            <w:r>
              <w:rPr/>
              <w:t xml:space="preserve"> </w:t>
            </w:r>
            <w:r>
              <w:rPr>
                <w:spacing w:val="-32"/>
              </w:rPr>
              <w:t>作出修正</w:t>
            </w:r>
            <w:r>
              <w:rPr>
                <w:spacing w:val="-15"/>
              </w:rPr>
              <w:t>）；</w:t>
            </w:r>
          </w:p>
          <w:p>
            <w:pPr>
              <w:pStyle w:val="TableText"/>
              <w:ind w:left="708" w:right="102" w:hanging="589"/>
              <w:spacing w:before="185" w:line="312" w:lineRule="auto"/>
              <w:rPr/>
            </w:pPr>
            <w:r>
              <w:rPr>
                <w:spacing w:val="-11"/>
              </w:rPr>
              <w:t>（</w:t>
            </w:r>
            <w:r>
              <w:rPr>
                <w:rFonts w:ascii="Times New Roman" w:hAnsi="Times New Roman" w:eastAsia="Times New Roman" w:cs="Times New Roman"/>
                <w:spacing w:val="-11"/>
              </w:rPr>
              <w:t>3</w:t>
            </w:r>
            <w:r>
              <w:rPr>
                <w:spacing w:val="-11"/>
              </w:rPr>
              <w:t>）《中华人民共和国环境噪声污染防治法》</w:t>
            </w:r>
            <w:r>
              <w:rPr>
                <w:spacing w:val="-63"/>
                <w:w w:val="94"/>
              </w:rPr>
              <w:t>，（</w:t>
            </w:r>
            <w:r>
              <w:rPr>
                <w:rFonts w:ascii="Times New Roman" w:hAnsi="Times New Roman" w:eastAsia="Times New Roman" w:cs="Times New Roman"/>
                <w:spacing w:val="-11"/>
              </w:rPr>
              <w:t>2018</w:t>
            </w:r>
            <w:r>
              <w:rPr>
                <w:rFonts w:ascii="Times New Roman" w:hAnsi="Times New Roman" w:eastAsia="Times New Roman" w:cs="Times New Roman"/>
                <w:spacing w:val="23"/>
              </w:rPr>
              <w:t xml:space="preserve"> </w:t>
            </w:r>
            <w:r>
              <w:rPr>
                <w:spacing w:val="-11"/>
              </w:rPr>
              <w:t>年</w:t>
            </w:r>
            <w:r>
              <w:rPr>
                <w:spacing w:val="-32"/>
              </w:rPr>
              <w:t xml:space="preserve"> </w:t>
            </w:r>
            <w:r>
              <w:rPr>
                <w:rFonts w:ascii="Times New Roman" w:hAnsi="Times New Roman" w:eastAsia="Times New Roman" w:cs="Times New Roman"/>
                <w:spacing w:val="-11"/>
              </w:rPr>
              <w:t>12</w:t>
            </w:r>
            <w:r>
              <w:rPr>
                <w:rFonts w:ascii="Times New Roman" w:hAnsi="Times New Roman" w:eastAsia="Times New Roman" w:cs="Times New Roman"/>
                <w:spacing w:val="27"/>
                <w:w w:val="101"/>
              </w:rPr>
              <w:t xml:space="preserve"> </w:t>
            </w:r>
            <w:r>
              <w:rPr>
                <w:spacing w:val="-11"/>
              </w:rPr>
              <w:t>月</w:t>
            </w:r>
            <w:r>
              <w:rPr/>
              <w:t xml:space="preserve"> </w:t>
            </w:r>
            <w:r>
              <w:rPr>
                <w:rFonts w:ascii="Times New Roman" w:hAnsi="Times New Roman" w:eastAsia="Times New Roman" w:cs="Times New Roman"/>
                <w:spacing w:val="-3"/>
              </w:rPr>
              <w:t>29  </w:t>
            </w:r>
            <w:r>
              <w:rPr>
                <w:spacing w:val="-3"/>
              </w:rPr>
              <w:t>日，第十三届全国人民代表大会常务委员</w:t>
            </w:r>
            <w:r>
              <w:rPr>
                <w:spacing w:val="-4"/>
              </w:rPr>
              <w:t>会第七次会</w:t>
            </w:r>
            <w:r>
              <w:rPr/>
              <w:t xml:space="preserve"> </w:t>
            </w:r>
            <w:r>
              <w:rPr>
                <w:spacing w:val="-24"/>
              </w:rPr>
              <w:t>议作出修正</w:t>
            </w:r>
            <w:r>
              <w:rPr>
                <w:spacing w:val="-11"/>
              </w:rPr>
              <w:t>）；</w:t>
            </w:r>
          </w:p>
          <w:p>
            <w:pPr>
              <w:pStyle w:val="TableText"/>
              <w:ind w:left="730" w:right="103" w:hanging="611"/>
              <w:spacing w:before="186" w:line="311" w:lineRule="auto"/>
              <w:rPr/>
            </w:pPr>
            <w:r>
              <w:rPr>
                <w:spacing w:val="-13"/>
              </w:rPr>
              <w:t>（</w:t>
            </w:r>
            <w:r>
              <w:rPr>
                <w:rFonts w:ascii="Times New Roman" w:hAnsi="Times New Roman" w:eastAsia="Times New Roman" w:cs="Times New Roman"/>
                <w:spacing w:val="-13"/>
              </w:rPr>
              <w:t>4</w:t>
            </w:r>
            <w:r>
              <w:rPr>
                <w:spacing w:val="-13"/>
              </w:rPr>
              <w:t>）《中华人民共和国固体废物污染环境防治法》</w:t>
            </w:r>
            <w:r>
              <w:rPr>
                <w:spacing w:val="-46"/>
                <w:w w:val="69"/>
              </w:rPr>
              <w:t>，（</w:t>
            </w:r>
            <w:r>
              <w:rPr>
                <w:rFonts w:ascii="Times New Roman" w:hAnsi="Times New Roman" w:eastAsia="Times New Roman" w:cs="Times New Roman"/>
                <w:spacing w:val="-13"/>
              </w:rPr>
              <w:t>2016</w:t>
            </w:r>
            <w:r>
              <w:rPr>
                <w:rFonts w:ascii="Times New Roman" w:hAnsi="Times New Roman" w:eastAsia="Times New Roman" w:cs="Times New Roman"/>
                <w:spacing w:val="25"/>
              </w:rPr>
              <w:t xml:space="preserve"> </w:t>
            </w:r>
            <w:r>
              <w:rPr>
                <w:spacing w:val="-13"/>
              </w:rPr>
              <w:t>年</w:t>
            </w:r>
            <w:r>
              <w:rPr>
                <w:spacing w:val="-32"/>
              </w:rPr>
              <w:t xml:space="preserve"> </w:t>
            </w:r>
            <w:r>
              <w:rPr>
                <w:rFonts w:ascii="Times New Roman" w:hAnsi="Times New Roman" w:eastAsia="Times New Roman" w:cs="Times New Roman"/>
                <w:spacing w:val="-13"/>
              </w:rPr>
              <w:t>11</w:t>
            </w:r>
            <w:r>
              <w:rPr>
                <w:rFonts w:ascii="Times New Roman" w:hAnsi="Times New Roman" w:eastAsia="Times New Roman" w:cs="Times New Roman"/>
              </w:rPr>
              <w:t xml:space="preserve"> </w:t>
            </w:r>
            <w:r>
              <w:rPr>
                <w:spacing w:val="-5"/>
              </w:rPr>
              <w:t>月</w:t>
            </w:r>
            <w:r>
              <w:rPr>
                <w:spacing w:val="-16"/>
              </w:rPr>
              <w:t xml:space="preserve"> </w:t>
            </w:r>
            <w:r>
              <w:rPr>
                <w:rFonts w:ascii="Times New Roman" w:hAnsi="Times New Roman" w:eastAsia="Times New Roman" w:cs="Times New Roman"/>
                <w:spacing w:val="-5"/>
              </w:rPr>
              <w:t>7</w:t>
            </w:r>
            <w:r>
              <w:rPr>
                <w:rFonts w:ascii="Times New Roman" w:hAnsi="Times New Roman" w:eastAsia="Times New Roman" w:cs="Times New Roman"/>
                <w:spacing w:val="14"/>
              </w:rPr>
              <w:t xml:space="preserve">  </w:t>
            </w:r>
            <w:r>
              <w:rPr>
                <w:spacing w:val="-5"/>
              </w:rPr>
              <w:t>日，第十二届全国人民代表大会常务委员会第二十</w:t>
            </w:r>
            <w:r>
              <w:rPr/>
              <w:t xml:space="preserve"> </w:t>
            </w:r>
            <w:r>
              <w:rPr>
                <w:spacing w:val="-19"/>
              </w:rPr>
              <w:t>四次会议作出修正</w:t>
            </w:r>
            <w:r>
              <w:rPr>
                <w:spacing w:val="-6"/>
              </w:rPr>
              <w:t>）；</w:t>
            </w:r>
          </w:p>
          <w:p>
            <w:pPr>
              <w:pStyle w:val="TableText"/>
              <w:ind w:left="769" w:right="99" w:hanging="650"/>
              <w:spacing w:before="188" w:line="288" w:lineRule="auto"/>
              <w:rPr/>
            </w:pPr>
            <w:r>
              <w:rPr>
                <w:spacing w:val="-9"/>
              </w:rPr>
              <w:t>（</w:t>
            </w:r>
            <w:r>
              <w:rPr>
                <w:rFonts w:ascii="Times New Roman" w:hAnsi="Times New Roman" w:eastAsia="Times New Roman" w:cs="Times New Roman"/>
                <w:spacing w:val="-9"/>
              </w:rPr>
              <w:t>5</w:t>
            </w:r>
            <w:r>
              <w:rPr>
                <w:spacing w:val="-9"/>
              </w:rPr>
              <w:t>）《中华人民共和国大气污染防治法》</w:t>
            </w:r>
            <w:r>
              <w:rPr>
                <w:spacing w:val="-66"/>
                <w:w w:val="98"/>
              </w:rPr>
              <w:t>，（</w:t>
            </w:r>
            <w:r>
              <w:rPr>
                <w:rFonts w:ascii="Times New Roman" w:hAnsi="Times New Roman" w:eastAsia="Times New Roman" w:cs="Times New Roman"/>
                <w:spacing w:val="-9"/>
              </w:rPr>
              <w:t>2018  </w:t>
            </w:r>
            <w:r>
              <w:rPr>
                <w:spacing w:val="-9"/>
              </w:rPr>
              <w:t>年</w:t>
            </w:r>
            <w:r>
              <w:rPr>
                <w:spacing w:val="-9"/>
              </w:rPr>
              <w:t xml:space="preserve"> </w:t>
            </w:r>
            <w:r>
              <w:rPr>
                <w:rFonts w:ascii="Times New Roman" w:hAnsi="Times New Roman" w:eastAsia="Times New Roman" w:cs="Times New Roman"/>
                <w:spacing w:val="-9"/>
              </w:rPr>
              <w:t>10  </w:t>
            </w:r>
            <w:r>
              <w:rPr>
                <w:spacing w:val="-9"/>
              </w:rPr>
              <w:t>月</w:t>
            </w:r>
            <w:r>
              <w:rPr>
                <w:spacing w:val="-9"/>
              </w:rPr>
              <w:t xml:space="preserve"> </w:t>
            </w:r>
            <w:r>
              <w:rPr>
                <w:rFonts w:ascii="Times New Roman" w:hAnsi="Times New Roman" w:eastAsia="Times New Roman" w:cs="Times New Roman"/>
                <w:spacing w:val="-9"/>
              </w:rPr>
              <w:t>26</w:t>
            </w:r>
            <w:r>
              <w:rPr>
                <w:rFonts w:ascii="Times New Roman" w:hAnsi="Times New Roman" w:eastAsia="Times New Roman" w:cs="Times New Roman"/>
                <w:spacing w:val="3"/>
              </w:rPr>
              <w:t xml:space="preserve"> </w:t>
            </w:r>
            <w:r>
              <w:rPr>
                <w:spacing w:val="-3"/>
              </w:rPr>
              <w:t>日，第十三届全国人民代表大会常务委员会第六次会议</w:t>
            </w:r>
          </w:p>
        </w:tc>
      </w:tr>
    </w:tbl>
    <w:p>
      <w:pPr>
        <w:pStyle w:val="BodyText"/>
        <w:rPr/>
      </w:pPr>
      <w:r/>
    </w:p>
    <w:p>
      <w:pPr>
        <w:sectPr>
          <w:headerReference w:type="default" r:id="rId4"/>
          <w:footerReference w:type="default" r:id="rId5"/>
          <w:pgSz w:w="11907" w:h="16839"/>
          <w:pgMar w:top="993" w:right="1478" w:bottom="1252" w:left="1481" w:header="717" w:footer="988" w:gutter="0"/>
        </w:sectPr>
        <w:rPr/>
      </w:pPr>
    </w:p>
    <w:p>
      <w:pPr>
        <w:spacing w:line="149" w:lineRule="exact"/>
        <w:rPr/>
      </w:pPr>
      <w:r/>
    </w:p>
    <w:tbl>
      <w:tblPr>
        <w:tblStyle w:val="TableNormal"/>
        <w:tblW w:w="8931" w:type="dxa"/>
        <w:tblInd w:w="7"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2312"/>
        <w:gridCol w:w="6619"/>
      </w:tblGrid>
      <w:tr>
        <w:trPr>
          <w:trHeight w:val="14019" w:hRule="atLeast"/>
        </w:trPr>
        <w:tc>
          <w:tcPr>
            <w:tcW w:w="2312" w:type="dxa"/>
            <w:vAlign w:val="top"/>
            <w:tcBorders>
              <w:right w:val="single" w:color="000000" w:sz="2" w:space="0"/>
            </w:tcBorders>
          </w:tcPr>
          <w:p>
            <w:pPr>
              <w:rPr>
                <w:rFonts w:ascii="Arial"/>
                <w:sz w:val="21"/>
              </w:rPr>
            </w:pPr>
            <w:r/>
          </w:p>
        </w:tc>
        <w:tc>
          <w:tcPr>
            <w:tcW w:w="6619" w:type="dxa"/>
            <w:vAlign w:val="top"/>
            <w:tcBorders>
              <w:left w:val="single" w:color="000000" w:sz="2" w:space="0"/>
            </w:tcBorders>
          </w:tcPr>
          <w:p>
            <w:pPr>
              <w:pStyle w:val="TableText"/>
              <w:ind w:left="674"/>
              <w:spacing w:before="40" w:line="216" w:lineRule="auto"/>
              <w:rPr/>
            </w:pPr>
            <w:r>
              <w:rPr>
                <w:spacing w:val="-32"/>
              </w:rPr>
              <w:t>作出修正</w:t>
            </w:r>
            <w:r>
              <w:rPr>
                <w:spacing w:val="-15"/>
              </w:rPr>
              <w:t>）；</w:t>
            </w:r>
          </w:p>
          <w:p>
            <w:pPr>
              <w:pStyle w:val="TableText"/>
              <w:ind w:left="726" w:right="104" w:hanging="606"/>
              <w:spacing w:before="184" w:line="289" w:lineRule="auto"/>
              <w:rPr/>
            </w:pPr>
            <w:r>
              <w:rPr>
                <w:spacing w:val="-14"/>
              </w:rPr>
              <w:t>（</w:t>
            </w:r>
            <w:r>
              <w:rPr>
                <w:rFonts w:ascii="Times New Roman" w:hAnsi="Times New Roman" w:eastAsia="Times New Roman" w:cs="Times New Roman"/>
                <w:spacing w:val="-14"/>
              </w:rPr>
              <w:t>6</w:t>
            </w:r>
            <w:r>
              <w:rPr>
                <w:spacing w:val="-14"/>
              </w:rPr>
              <w:t>）《建设项目环境保护管理条例》（</w:t>
            </w:r>
            <w:r>
              <w:rPr>
                <w:rFonts w:ascii="Times New Roman" w:hAnsi="Times New Roman" w:eastAsia="Times New Roman" w:cs="Times New Roman"/>
                <w:spacing w:val="-14"/>
              </w:rPr>
              <w:t>2017</w:t>
            </w:r>
            <w:r>
              <w:rPr>
                <w:rFonts w:ascii="Times New Roman" w:hAnsi="Times New Roman" w:eastAsia="Times New Roman" w:cs="Times New Roman"/>
                <w:spacing w:val="40"/>
              </w:rPr>
              <w:t xml:space="preserve"> </w:t>
            </w:r>
            <w:r>
              <w:rPr>
                <w:spacing w:val="-14"/>
              </w:rPr>
              <w:t>年</w:t>
            </w:r>
            <w:r>
              <w:rPr>
                <w:spacing w:val="-14"/>
              </w:rPr>
              <w:t xml:space="preserve"> </w:t>
            </w:r>
            <w:r>
              <w:rPr>
                <w:rFonts w:ascii="Times New Roman" w:hAnsi="Times New Roman" w:eastAsia="Times New Roman" w:cs="Times New Roman"/>
                <w:spacing w:val="-14"/>
              </w:rPr>
              <w:t>10</w:t>
            </w:r>
            <w:r>
              <w:rPr>
                <w:rFonts w:ascii="Times New Roman" w:hAnsi="Times New Roman" w:eastAsia="Times New Roman" w:cs="Times New Roman"/>
                <w:spacing w:val="46"/>
                <w:w w:val="101"/>
              </w:rPr>
              <w:t xml:space="preserve"> </w:t>
            </w:r>
            <w:r>
              <w:rPr>
                <w:spacing w:val="-14"/>
              </w:rPr>
              <w:t>月</w:t>
            </w:r>
            <w:r>
              <w:rPr>
                <w:spacing w:val="-14"/>
              </w:rPr>
              <w:t xml:space="preserve"> </w:t>
            </w:r>
            <w:r>
              <w:rPr>
                <w:rFonts w:ascii="Times New Roman" w:hAnsi="Times New Roman" w:eastAsia="Times New Roman" w:cs="Times New Roman"/>
                <w:spacing w:val="-14"/>
              </w:rPr>
              <w:t>1</w:t>
            </w:r>
            <w:r>
              <w:rPr>
                <w:rFonts w:ascii="Times New Roman" w:hAnsi="Times New Roman" w:eastAsia="Times New Roman" w:cs="Times New Roman"/>
                <w:spacing w:val="12"/>
              </w:rPr>
              <w:t xml:space="preserve">  </w:t>
            </w:r>
            <w:r>
              <w:rPr>
                <w:spacing w:val="-14"/>
              </w:rPr>
              <w:t>日</w:t>
            </w:r>
            <w:r>
              <w:rPr>
                <w:spacing w:val="-15"/>
              </w:rPr>
              <w:t>，中</w:t>
            </w:r>
            <w:r>
              <w:rPr>
                <w:spacing w:val="1"/>
              </w:rPr>
              <w:t xml:space="preserve"> </w:t>
            </w:r>
            <w:r>
              <w:rPr>
                <w:spacing w:val="-8"/>
              </w:rPr>
              <w:t>华人民共和国国务院令第</w:t>
            </w:r>
            <w:r>
              <w:rPr>
                <w:spacing w:val="-49"/>
              </w:rPr>
              <w:t xml:space="preserve"> </w:t>
            </w:r>
            <w:r>
              <w:rPr>
                <w:rFonts w:ascii="Times New Roman" w:hAnsi="Times New Roman" w:eastAsia="Times New Roman" w:cs="Times New Roman"/>
                <w:spacing w:val="-8"/>
              </w:rPr>
              <w:t>682</w:t>
            </w:r>
            <w:r>
              <w:rPr>
                <w:rFonts w:ascii="Times New Roman" w:hAnsi="Times New Roman" w:eastAsia="Times New Roman" w:cs="Times New Roman"/>
                <w:spacing w:val="22"/>
              </w:rPr>
              <w:t xml:space="preserve"> </w:t>
            </w:r>
            <w:r>
              <w:rPr>
                <w:spacing w:val="-8"/>
              </w:rPr>
              <w:t>号</w:t>
            </w:r>
            <w:r>
              <w:rPr>
                <w:spacing w:val="-36"/>
              </w:rPr>
              <w:t>）；</w:t>
            </w:r>
          </w:p>
          <w:p>
            <w:pPr>
              <w:pStyle w:val="TableText"/>
              <w:ind w:left="709" w:right="104" w:hanging="589"/>
              <w:spacing w:before="182" w:line="288" w:lineRule="auto"/>
              <w:rPr/>
            </w:pPr>
            <w:r>
              <w:rPr>
                <w:spacing w:val="-10"/>
              </w:rPr>
              <w:t>（</w:t>
            </w:r>
            <w:r>
              <w:rPr>
                <w:rFonts w:ascii="Times New Roman" w:hAnsi="Times New Roman" w:eastAsia="Times New Roman" w:cs="Times New Roman"/>
                <w:spacing w:val="-10"/>
              </w:rPr>
              <w:t>7</w:t>
            </w:r>
            <w:r>
              <w:rPr>
                <w:spacing w:val="-10"/>
              </w:rPr>
              <w:t>）《建设项目竣工环境保护验收暂行办法》（</w:t>
            </w:r>
            <w:r>
              <w:rPr>
                <w:rFonts w:ascii="Times New Roman" w:hAnsi="Times New Roman" w:eastAsia="Times New Roman" w:cs="Times New Roman"/>
                <w:spacing w:val="-10"/>
              </w:rPr>
              <w:t>2017  </w:t>
            </w:r>
            <w:r>
              <w:rPr>
                <w:spacing w:val="-10"/>
              </w:rPr>
              <w:t>年</w:t>
            </w:r>
            <w:r>
              <w:rPr>
                <w:spacing w:val="-10"/>
              </w:rPr>
              <w:t xml:space="preserve"> </w:t>
            </w:r>
            <w:r>
              <w:rPr>
                <w:rFonts w:ascii="Times New Roman" w:hAnsi="Times New Roman" w:eastAsia="Times New Roman" w:cs="Times New Roman"/>
                <w:spacing w:val="-10"/>
              </w:rPr>
              <w:t>11  </w:t>
            </w:r>
            <w:r>
              <w:rPr>
                <w:spacing w:val="-10"/>
              </w:rPr>
              <w:t>月</w:t>
            </w:r>
            <w:r>
              <w:rPr>
                <w:spacing w:val="12"/>
              </w:rPr>
              <w:t xml:space="preserve"> </w:t>
            </w:r>
            <w:r>
              <w:rPr>
                <w:rFonts w:ascii="Times New Roman" w:hAnsi="Times New Roman" w:eastAsia="Times New Roman" w:cs="Times New Roman"/>
                <w:spacing w:val="-8"/>
              </w:rPr>
              <w:t>22  </w:t>
            </w:r>
            <w:r>
              <w:rPr>
                <w:spacing w:val="-8"/>
              </w:rPr>
              <w:t>日，国环规环评</w:t>
            </w:r>
            <w:r>
              <w:rPr>
                <w:rFonts w:ascii="Times New Roman" w:hAnsi="Times New Roman" w:eastAsia="Times New Roman" w:cs="Times New Roman"/>
                <w:spacing w:val="-8"/>
              </w:rPr>
              <w:t>[2017]4</w:t>
            </w:r>
            <w:r>
              <w:rPr>
                <w:rFonts w:ascii="Times New Roman" w:hAnsi="Times New Roman" w:eastAsia="Times New Roman" w:cs="Times New Roman"/>
                <w:spacing w:val="23"/>
              </w:rPr>
              <w:t xml:space="preserve"> </w:t>
            </w:r>
            <w:r>
              <w:rPr>
                <w:spacing w:val="-8"/>
              </w:rPr>
              <w:t>号</w:t>
            </w:r>
            <w:r>
              <w:rPr>
                <w:spacing w:val="-36"/>
              </w:rPr>
              <w:t>）；</w:t>
            </w:r>
          </w:p>
          <w:p>
            <w:pPr>
              <w:pStyle w:val="TableText"/>
              <w:ind w:left="732" w:right="104" w:hanging="612"/>
              <w:spacing w:before="185" w:line="289" w:lineRule="auto"/>
              <w:rPr/>
            </w:pPr>
            <w:r>
              <w:rPr>
                <w:spacing w:val="-12"/>
              </w:rPr>
              <w:t>（</w:t>
            </w:r>
            <w:r>
              <w:rPr>
                <w:rFonts w:ascii="Times New Roman" w:hAnsi="Times New Roman" w:eastAsia="Times New Roman" w:cs="Times New Roman"/>
                <w:spacing w:val="-12"/>
              </w:rPr>
              <w:t>8</w:t>
            </w:r>
            <w:r>
              <w:rPr>
                <w:spacing w:val="-12"/>
              </w:rPr>
              <w:t>）《国家危险废物名录》（环保部令第</w:t>
            </w:r>
            <w:r>
              <w:rPr>
                <w:spacing w:val="-12"/>
              </w:rPr>
              <w:t xml:space="preserve"> </w:t>
            </w:r>
            <w:r>
              <w:rPr>
                <w:rFonts w:ascii="Times New Roman" w:hAnsi="Times New Roman" w:eastAsia="Times New Roman" w:cs="Times New Roman"/>
                <w:spacing w:val="-12"/>
              </w:rPr>
              <w:t>39</w:t>
            </w:r>
            <w:r>
              <w:rPr>
                <w:rFonts w:ascii="Times New Roman" w:hAnsi="Times New Roman" w:eastAsia="Times New Roman" w:cs="Times New Roman"/>
                <w:spacing w:val="41"/>
                <w:w w:val="101"/>
              </w:rPr>
              <w:t xml:space="preserve"> </w:t>
            </w:r>
            <w:r>
              <w:rPr>
                <w:spacing w:val="-12"/>
              </w:rPr>
              <w:t>号，</w:t>
            </w:r>
            <w:r>
              <w:rPr>
                <w:rFonts w:ascii="Times New Roman" w:hAnsi="Times New Roman" w:eastAsia="Times New Roman" w:cs="Times New Roman"/>
                <w:spacing w:val="-12"/>
              </w:rPr>
              <w:t>2016</w:t>
            </w:r>
            <w:r>
              <w:rPr>
                <w:rFonts w:ascii="Times New Roman" w:hAnsi="Times New Roman" w:eastAsia="Times New Roman" w:cs="Times New Roman"/>
                <w:spacing w:val="40"/>
              </w:rPr>
              <w:t xml:space="preserve"> </w:t>
            </w:r>
            <w:r>
              <w:rPr>
                <w:spacing w:val="-13"/>
              </w:rPr>
              <w:t>年</w:t>
            </w:r>
            <w:r>
              <w:rPr>
                <w:spacing w:val="-31"/>
              </w:rPr>
              <w:t xml:space="preserve"> </w:t>
            </w:r>
            <w:r>
              <w:rPr>
                <w:rFonts w:ascii="Times New Roman" w:hAnsi="Times New Roman" w:eastAsia="Times New Roman" w:cs="Times New Roman"/>
                <w:spacing w:val="-13"/>
              </w:rPr>
              <w:t>6</w:t>
            </w:r>
            <w:r>
              <w:rPr>
                <w:rFonts w:ascii="Times New Roman" w:hAnsi="Times New Roman" w:eastAsia="Times New Roman" w:cs="Times New Roman"/>
                <w:spacing w:val="46"/>
                <w:w w:val="101"/>
              </w:rPr>
              <w:t xml:space="preserve"> </w:t>
            </w:r>
            <w:r>
              <w:rPr>
                <w:spacing w:val="-13"/>
              </w:rPr>
              <w:t>月</w:t>
            </w:r>
            <w:r>
              <w:rPr/>
              <w:t xml:space="preserve"> </w:t>
            </w:r>
            <w:r>
              <w:rPr>
                <w:rFonts w:ascii="Times New Roman" w:hAnsi="Times New Roman" w:eastAsia="Times New Roman" w:cs="Times New Roman"/>
                <w:spacing w:val="-44"/>
              </w:rPr>
              <w:t>14</w:t>
            </w:r>
            <w:r>
              <w:rPr>
                <w:rFonts w:ascii="Times New Roman" w:hAnsi="Times New Roman" w:eastAsia="Times New Roman" w:cs="Times New Roman"/>
                <w:spacing w:val="3"/>
              </w:rPr>
              <w:t xml:space="preserve">  </w:t>
            </w:r>
            <w:r>
              <w:rPr>
                <w:spacing w:val="-44"/>
              </w:rPr>
              <w:t>日</w:t>
            </w:r>
            <w:r>
              <w:rPr>
                <w:spacing w:val="-50"/>
              </w:rPr>
              <w:t>）；</w:t>
            </w:r>
          </w:p>
          <w:p>
            <w:pPr>
              <w:pStyle w:val="TableText"/>
              <w:ind w:left="709" w:right="72" w:hanging="589"/>
              <w:spacing w:before="182" w:line="289" w:lineRule="auto"/>
              <w:rPr/>
            </w:pPr>
            <w:r>
              <w:rPr>
                <w:spacing w:val="-12"/>
              </w:rPr>
              <w:t>（</w:t>
            </w:r>
            <w:r>
              <w:rPr>
                <w:rFonts w:ascii="Times New Roman" w:hAnsi="Times New Roman" w:eastAsia="Times New Roman" w:cs="Times New Roman"/>
                <w:spacing w:val="-12"/>
              </w:rPr>
              <w:t>9</w:t>
            </w:r>
            <w:r>
              <w:rPr>
                <w:spacing w:val="-12"/>
              </w:rPr>
              <w:t>）《固定污染源排污许可证分类管理名</w:t>
            </w:r>
            <w:r>
              <w:rPr>
                <w:spacing w:val="-13"/>
              </w:rPr>
              <w:t>录》（部令第</w:t>
            </w:r>
            <w:r>
              <w:rPr>
                <w:spacing w:val="-30"/>
              </w:rPr>
              <w:t xml:space="preserve"> </w:t>
            </w:r>
            <w:r>
              <w:rPr>
                <w:rFonts w:ascii="Times New Roman" w:hAnsi="Times New Roman" w:eastAsia="Times New Roman" w:cs="Times New Roman"/>
                <w:spacing w:val="-13"/>
              </w:rPr>
              <w:t>45</w:t>
            </w:r>
            <w:r>
              <w:rPr>
                <w:rFonts w:ascii="Times New Roman" w:hAnsi="Times New Roman" w:eastAsia="Times New Roman" w:cs="Times New Roman"/>
                <w:spacing w:val="22"/>
              </w:rPr>
              <w:t xml:space="preserve"> </w:t>
            </w:r>
            <w:r>
              <w:rPr>
                <w:spacing w:val="-13"/>
              </w:rPr>
              <w:t>号，</w:t>
            </w:r>
            <w:r>
              <w:rPr/>
              <w:t xml:space="preserve"> </w:t>
            </w:r>
            <w:r>
              <w:rPr>
                <w:rFonts w:ascii="Times New Roman" w:hAnsi="Times New Roman" w:eastAsia="Times New Roman" w:cs="Times New Roman"/>
                <w:spacing w:val="-17"/>
              </w:rPr>
              <w:t>2017</w:t>
            </w:r>
            <w:r>
              <w:rPr>
                <w:rFonts w:ascii="Times New Roman" w:hAnsi="Times New Roman" w:eastAsia="Times New Roman" w:cs="Times New Roman"/>
                <w:spacing w:val="22"/>
              </w:rPr>
              <w:t xml:space="preserve"> </w:t>
            </w:r>
            <w:r>
              <w:rPr>
                <w:spacing w:val="-17"/>
              </w:rPr>
              <w:t>年</w:t>
            </w:r>
            <w:r>
              <w:rPr>
                <w:spacing w:val="-51"/>
              </w:rPr>
              <w:t xml:space="preserve"> </w:t>
            </w:r>
            <w:r>
              <w:rPr>
                <w:rFonts w:ascii="Times New Roman" w:hAnsi="Times New Roman" w:eastAsia="Times New Roman" w:cs="Times New Roman"/>
                <w:spacing w:val="-17"/>
              </w:rPr>
              <w:t>7</w:t>
            </w:r>
            <w:r>
              <w:rPr>
                <w:rFonts w:ascii="Times New Roman" w:hAnsi="Times New Roman" w:eastAsia="Times New Roman" w:cs="Times New Roman"/>
                <w:spacing w:val="27"/>
                <w:w w:val="101"/>
              </w:rPr>
              <w:t xml:space="preserve"> </w:t>
            </w:r>
            <w:r>
              <w:rPr>
                <w:spacing w:val="-17"/>
              </w:rPr>
              <w:t>月</w:t>
            </w:r>
            <w:r>
              <w:rPr>
                <w:spacing w:val="-55"/>
              </w:rPr>
              <w:t xml:space="preserve"> </w:t>
            </w:r>
            <w:r>
              <w:rPr>
                <w:rFonts w:ascii="Times New Roman" w:hAnsi="Times New Roman" w:eastAsia="Times New Roman" w:cs="Times New Roman"/>
                <w:spacing w:val="-17"/>
              </w:rPr>
              <w:t>28</w:t>
            </w:r>
            <w:r>
              <w:rPr>
                <w:rFonts w:ascii="Times New Roman" w:hAnsi="Times New Roman" w:eastAsia="Times New Roman" w:cs="Times New Roman"/>
                <w:spacing w:val="3"/>
              </w:rPr>
              <w:t xml:space="preserve">  </w:t>
            </w:r>
            <w:r>
              <w:rPr>
                <w:spacing w:val="-17"/>
              </w:rPr>
              <w:t>日</w:t>
            </w:r>
            <w:r>
              <w:rPr>
                <w:spacing w:val="-51"/>
              </w:rPr>
              <w:t>）；</w:t>
            </w:r>
          </w:p>
          <w:p>
            <w:pPr>
              <w:pStyle w:val="TableText"/>
              <w:ind w:left="721" w:right="103" w:hanging="601"/>
              <w:spacing w:before="182" w:line="312" w:lineRule="auto"/>
              <w:rPr/>
            </w:pPr>
            <w:r>
              <w:rPr>
                <w:spacing w:val="-12"/>
              </w:rPr>
              <w:t>（</w:t>
            </w:r>
            <w:r>
              <w:rPr>
                <w:rFonts w:ascii="Times New Roman" w:hAnsi="Times New Roman" w:eastAsia="Times New Roman" w:cs="Times New Roman"/>
                <w:spacing w:val="-12"/>
              </w:rPr>
              <w:t>10</w:t>
            </w:r>
            <w:r>
              <w:rPr>
                <w:spacing w:val="-12"/>
              </w:rPr>
              <w:t>）《浙江省大气污染防治条例》（</w:t>
            </w:r>
            <w:r>
              <w:rPr>
                <w:rFonts w:ascii="Times New Roman" w:hAnsi="Times New Roman" w:eastAsia="Times New Roman" w:cs="Times New Roman"/>
                <w:spacing w:val="-12"/>
              </w:rPr>
              <w:t>2016</w:t>
            </w:r>
            <w:r>
              <w:rPr>
                <w:rFonts w:ascii="Times New Roman" w:hAnsi="Times New Roman" w:eastAsia="Times New Roman" w:cs="Times New Roman"/>
                <w:spacing w:val="21"/>
              </w:rPr>
              <w:t xml:space="preserve"> </w:t>
            </w:r>
            <w:r>
              <w:rPr>
                <w:spacing w:val="-12"/>
              </w:rPr>
              <w:t>年</w:t>
            </w:r>
            <w:r>
              <w:rPr>
                <w:spacing w:val="-48"/>
              </w:rPr>
              <w:t xml:space="preserve"> </w:t>
            </w:r>
            <w:r>
              <w:rPr>
                <w:rFonts w:ascii="Times New Roman" w:hAnsi="Times New Roman" w:eastAsia="Times New Roman" w:cs="Times New Roman"/>
                <w:spacing w:val="-12"/>
              </w:rPr>
              <w:t>5</w:t>
            </w:r>
            <w:r>
              <w:rPr>
                <w:rFonts w:ascii="Times New Roman" w:hAnsi="Times New Roman" w:eastAsia="Times New Roman" w:cs="Times New Roman"/>
                <w:spacing w:val="27"/>
              </w:rPr>
              <w:t xml:space="preserve"> </w:t>
            </w:r>
            <w:r>
              <w:rPr>
                <w:spacing w:val="-12"/>
              </w:rPr>
              <w:t>月</w:t>
            </w:r>
            <w:r>
              <w:rPr>
                <w:spacing w:val="-55"/>
              </w:rPr>
              <w:t xml:space="preserve"> </w:t>
            </w:r>
            <w:r>
              <w:rPr>
                <w:rFonts w:ascii="Times New Roman" w:hAnsi="Times New Roman" w:eastAsia="Times New Roman" w:cs="Times New Roman"/>
                <w:spacing w:val="-12"/>
              </w:rPr>
              <w:t>2</w:t>
            </w:r>
            <w:r>
              <w:rPr>
                <w:rFonts w:ascii="Times New Roman" w:hAnsi="Times New Roman" w:eastAsia="Times New Roman" w:cs="Times New Roman"/>
                <w:spacing w:val="-13"/>
              </w:rPr>
              <w:t>7  </w:t>
            </w:r>
            <w:r>
              <w:rPr>
                <w:spacing w:val="-13"/>
              </w:rPr>
              <w:t>日，浙江</w:t>
            </w:r>
            <w:r>
              <w:rPr/>
              <w:t xml:space="preserve"> </w:t>
            </w:r>
            <w:r>
              <w:rPr>
                <w:spacing w:val="1"/>
              </w:rPr>
              <w:t>省第十二届人民代表大会常务委员会第二十九次会</w:t>
            </w:r>
            <w:r>
              <w:rPr/>
              <w:t>议作</w:t>
            </w:r>
            <w:r>
              <w:rPr/>
              <w:t xml:space="preserve"> </w:t>
            </w:r>
            <w:r>
              <w:rPr>
                <w:spacing w:val="-39"/>
              </w:rPr>
              <w:t>出修正</w:t>
            </w:r>
            <w:r>
              <w:rPr>
                <w:spacing w:val="-19"/>
              </w:rPr>
              <w:t>）；</w:t>
            </w:r>
          </w:p>
          <w:p>
            <w:pPr>
              <w:pStyle w:val="TableText"/>
              <w:ind w:left="719" w:right="99" w:hanging="599"/>
              <w:spacing w:before="185" w:line="312" w:lineRule="auto"/>
              <w:rPr/>
            </w:pPr>
            <w:r>
              <w:rPr>
                <w:spacing w:val="-16"/>
              </w:rPr>
              <w:t>（</w:t>
            </w:r>
            <w:r>
              <w:rPr>
                <w:rFonts w:ascii="Times New Roman" w:hAnsi="Times New Roman" w:eastAsia="Times New Roman" w:cs="Times New Roman"/>
                <w:spacing w:val="-16"/>
              </w:rPr>
              <w:t>11</w:t>
            </w:r>
            <w:r>
              <w:rPr>
                <w:spacing w:val="-16"/>
              </w:rPr>
              <w:t>）《浙江省水污染防治条例》（</w:t>
            </w:r>
            <w:r>
              <w:rPr>
                <w:rFonts w:ascii="Times New Roman" w:hAnsi="Times New Roman" w:eastAsia="Times New Roman" w:cs="Times New Roman"/>
                <w:spacing w:val="-16"/>
              </w:rPr>
              <w:t>2017</w:t>
            </w:r>
            <w:r>
              <w:rPr>
                <w:rFonts w:ascii="Times New Roman" w:hAnsi="Times New Roman" w:eastAsia="Times New Roman" w:cs="Times New Roman"/>
                <w:spacing w:val="23"/>
              </w:rPr>
              <w:t xml:space="preserve"> </w:t>
            </w:r>
            <w:r>
              <w:rPr>
                <w:spacing w:val="-16"/>
              </w:rPr>
              <w:t>年</w:t>
            </w:r>
            <w:r>
              <w:rPr>
                <w:spacing w:val="-32"/>
              </w:rPr>
              <w:t xml:space="preserve"> </w:t>
            </w:r>
            <w:r>
              <w:rPr>
                <w:rFonts w:ascii="Times New Roman" w:hAnsi="Times New Roman" w:eastAsia="Times New Roman" w:cs="Times New Roman"/>
                <w:spacing w:val="-16"/>
              </w:rPr>
              <w:t>11</w:t>
            </w:r>
            <w:r>
              <w:rPr>
                <w:rFonts w:ascii="Times New Roman" w:hAnsi="Times New Roman" w:eastAsia="Times New Roman" w:cs="Times New Roman"/>
                <w:spacing w:val="30"/>
              </w:rPr>
              <w:t xml:space="preserve"> </w:t>
            </w:r>
            <w:r>
              <w:rPr>
                <w:spacing w:val="-16"/>
              </w:rPr>
              <w:t>月</w:t>
            </w:r>
            <w:r>
              <w:rPr>
                <w:spacing w:val="-50"/>
              </w:rPr>
              <w:t xml:space="preserve"> </w:t>
            </w:r>
            <w:r>
              <w:rPr>
                <w:rFonts w:ascii="Times New Roman" w:hAnsi="Times New Roman" w:eastAsia="Times New Roman" w:cs="Times New Roman"/>
                <w:spacing w:val="-16"/>
              </w:rPr>
              <w:t>30  </w:t>
            </w:r>
            <w:r>
              <w:rPr>
                <w:spacing w:val="-16"/>
              </w:rPr>
              <w:t>日，浙江省</w:t>
            </w:r>
            <w:r>
              <w:rPr/>
              <w:t xml:space="preserve"> </w:t>
            </w:r>
            <w:r>
              <w:rPr>
                <w:spacing w:val="1"/>
              </w:rPr>
              <w:t>第十二届人民代表大会常务委员会第四十五次会议作出</w:t>
            </w:r>
            <w:r>
              <w:rPr/>
              <w:t xml:space="preserve"> </w:t>
            </w:r>
            <w:r>
              <w:rPr>
                <w:spacing w:val="-30"/>
                <w:w w:val="91"/>
              </w:rPr>
              <w:t>修正</w:t>
            </w:r>
            <w:r>
              <w:rPr>
                <w:spacing w:val="-25"/>
              </w:rPr>
              <w:t>）；</w:t>
            </w:r>
          </w:p>
          <w:p>
            <w:pPr>
              <w:pStyle w:val="TableText"/>
              <w:ind w:left="720" w:right="103" w:hanging="600"/>
              <w:spacing w:before="187" w:line="311" w:lineRule="auto"/>
              <w:rPr/>
            </w:pPr>
            <w:r>
              <w:rPr>
                <w:spacing w:val="-11"/>
              </w:rPr>
              <w:t>（</w:t>
            </w:r>
            <w:r>
              <w:rPr>
                <w:rFonts w:ascii="Times New Roman" w:hAnsi="Times New Roman" w:eastAsia="Times New Roman" w:cs="Times New Roman"/>
                <w:spacing w:val="-11"/>
              </w:rPr>
              <w:t>12</w:t>
            </w:r>
            <w:r>
              <w:rPr>
                <w:spacing w:val="-11"/>
              </w:rPr>
              <w:t>）《浙江省固体废物污染环境防治条例》（</w:t>
            </w:r>
            <w:r>
              <w:rPr>
                <w:rFonts w:ascii="Times New Roman" w:hAnsi="Times New Roman" w:eastAsia="Times New Roman" w:cs="Times New Roman"/>
                <w:spacing w:val="-11"/>
              </w:rPr>
              <w:t>2017</w:t>
            </w:r>
            <w:r>
              <w:rPr>
                <w:rFonts w:ascii="Times New Roman" w:hAnsi="Times New Roman" w:eastAsia="Times New Roman" w:cs="Times New Roman"/>
                <w:spacing w:val="48"/>
              </w:rPr>
              <w:t xml:space="preserve"> </w:t>
            </w:r>
            <w:r>
              <w:rPr>
                <w:spacing w:val="-11"/>
              </w:rPr>
              <w:t>年</w:t>
            </w:r>
            <w:r>
              <w:rPr>
                <w:spacing w:val="-41"/>
              </w:rPr>
              <w:t xml:space="preserve"> </w:t>
            </w:r>
            <w:r>
              <w:rPr>
                <w:rFonts w:ascii="Times New Roman" w:hAnsi="Times New Roman" w:eastAsia="Times New Roman" w:cs="Times New Roman"/>
                <w:spacing w:val="-11"/>
              </w:rPr>
              <w:t>9</w:t>
            </w:r>
            <w:r>
              <w:rPr>
                <w:rFonts w:ascii="Times New Roman" w:hAnsi="Times New Roman" w:eastAsia="Times New Roman" w:cs="Times New Roman"/>
                <w:spacing w:val="37"/>
              </w:rPr>
              <w:t xml:space="preserve"> </w:t>
            </w:r>
            <w:r>
              <w:rPr>
                <w:spacing w:val="-11"/>
              </w:rPr>
              <w:t>月</w:t>
            </w:r>
            <w:r>
              <w:rPr>
                <w:spacing w:val="-41"/>
              </w:rPr>
              <w:t xml:space="preserve"> </w:t>
            </w:r>
            <w:r>
              <w:rPr>
                <w:rFonts w:ascii="Times New Roman" w:hAnsi="Times New Roman" w:eastAsia="Times New Roman" w:cs="Times New Roman"/>
                <w:spacing w:val="-11"/>
              </w:rPr>
              <w:t>30</w:t>
            </w:r>
            <w:r>
              <w:rPr>
                <w:rFonts w:ascii="Times New Roman" w:hAnsi="Times New Roman" w:eastAsia="Times New Roman" w:cs="Times New Roman"/>
              </w:rPr>
              <w:t xml:space="preserve"> </w:t>
            </w:r>
            <w:r>
              <w:rPr>
                <w:spacing w:val="1"/>
              </w:rPr>
              <w:t>日，浙江省第十二届人民代表大会常务委员会第四十四</w:t>
            </w:r>
            <w:r>
              <w:rPr/>
              <w:t xml:space="preserve"> </w:t>
            </w:r>
            <w:r>
              <w:rPr>
                <w:spacing w:val="-19"/>
              </w:rPr>
              <w:t>次会议作出修正</w:t>
            </w:r>
            <w:r>
              <w:rPr>
                <w:spacing w:val="-10"/>
              </w:rPr>
              <w:t>）；</w:t>
            </w:r>
          </w:p>
          <w:p>
            <w:pPr>
              <w:pStyle w:val="TableText"/>
              <w:ind w:left="719" w:right="102" w:hanging="599"/>
              <w:spacing w:before="183" w:line="312" w:lineRule="auto"/>
              <w:rPr/>
            </w:pPr>
            <w:r>
              <w:rPr>
                <w:spacing w:val="-8"/>
              </w:rPr>
              <w:t>（</w:t>
            </w:r>
            <w:r>
              <w:rPr>
                <w:rFonts w:ascii="Times New Roman" w:hAnsi="Times New Roman" w:eastAsia="Times New Roman" w:cs="Times New Roman"/>
                <w:spacing w:val="-8"/>
              </w:rPr>
              <w:t>13</w:t>
            </w:r>
            <w:r>
              <w:rPr>
                <w:spacing w:val="-8"/>
              </w:rPr>
              <w:t>）《浙江省人民政府关于修改</w:t>
            </w:r>
            <w:r>
              <w:rPr>
                <w:rFonts w:ascii="Times New Roman" w:hAnsi="Times New Roman" w:eastAsia="Times New Roman" w:cs="Times New Roman"/>
                <w:spacing w:val="-8"/>
              </w:rPr>
              <w:t>&lt;</w:t>
            </w:r>
            <w:r>
              <w:rPr>
                <w:spacing w:val="-8"/>
              </w:rPr>
              <w:t>浙江省建设项目环境保护管</w:t>
            </w:r>
            <w:r>
              <w:rPr>
                <w:spacing w:val="1"/>
              </w:rPr>
              <w:t xml:space="preserve"> </w:t>
            </w:r>
            <w:r>
              <w:rPr>
                <w:spacing w:val="-13"/>
              </w:rPr>
              <w:t>理办法</w:t>
            </w:r>
            <w:r>
              <w:rPr>
                <w:rFonts w:ascii="Times New Roman" w:hAnsi="Times New Roman" w:eastAsia="Times New Roman" w:cs="Times New Roman"/>
                <w:spacing w:val="-13"/>
              </w:rPr>
              <w:t>&gt;</w:t>
            </w:r>
            <w:r>
              <w:rPr>
                <w:spacing w:val="-13"/>
              </w:rPr>
              <w:t>的决定》（省政府令第</w:t>
            </w:r>
            <w:r>
              <w:rPr>
                <w:spacing w:val="-13"/>
              </w:rPr>
              <w:t xml:space="preserve"> </w:t>
            </w:r>
            <w:r>
              <w:rPr>
                <w:rFonts w:ascii="Times New Roman" w:hAnsi="Times New Roman" w:eastAsia="Times New Roman" w:cs="Times New Roman"/>
                <w:spacing w:val="-13"/>
              </w:rPr>
              <w:t>364</w:t>
            </w:r>
            <w:r>
              <w:rPr>
                <w:rFonts w:ascii="Times New Roman" w:hAnsi="Times New Roman" w:eastAsia="Times New Roman" w:cs="Times New Roman"/>
                <w:spacing w:val="27"/>
                <w:w w:val="101"/>
              </w:rPr>
              <w:t xml:space="preserve"> </w:t>
            </w:r>
            <w:r>
              <w:rPr>
                <w:spacing w:val="-13"/>
              </w:rPr>
              <w:t>号，</w:t>
            </w:r>
            <w:r>
              <w:rPr>
                <w:rFonts w:ascii="Times New Roman" w:hAnsi="Times New Roman" w:eastAsia="Times New Roman" w:cs="Times New Roman"/>
                <w:spacing w:val="-13"/>
              </w:rPr>
              <w:t>2018</w:t>
            </w:r>
            <w:r>
              <w:rPr>
                <w:rFonts w:ascii="Times New Roman" w:hAnsi="Times New Roman" w:eastAsia="Times New Roman" w:cs="Times New Roman"/>
                <w:spacing w:val="20"/>
                <w:w w:val="101"/>
              </w:rPr>
              <w:t xml:space="preserve"> </w:t>
            </w:r>
            <w:r>
              <w:rPr>
                <w:spacing w:val="-13"/>
              </w:rPr>
              <w:t>年</w:t>
            </w:r>
            <w:r>
              <w:rPr>
                <w:spacing w:val="-51"/>
              </w:rPr>
              <w:t xml:space="preserve"> </w:t>
            </w:r>
            <w:r>
              <w:rPr>
                <w:rFonts w:ascii="Times New Roman" w:hAnsi="Times New Roman" w:eastAsia="Times New Roman" w:cs="Times New Roman"/>
                <w:spacing w:val="-13"/>
              </w:rPr>
              <w:t>3</w:t>
            </w:r>
            <w:r>
              <w:rPr>
                <w:rFonts w:ascii="Times New Roman" w:hAnsi="Times New Roman" w:eastAsia="Times New Roman" w:cs="Times New Roman"/>
                <w:spacing w:val="28"/>
              </w:rPr>
              <w:t xml:space="preserve"> </w:t>
            </w:r>
            <w:r>
              <w:rPr>
                <w:spacing w:val="-13"/>
              </w:rPr>
              <w:t>月</w:t>
            </w:r>
            <w:r>
              <w:rPr>
                <w:spacing w:val="-32"/>
              </w:rPr>
              <w:t xml:space="preserve"> </w:t>
            </w:r>
            <w:r>
              <w:rPr>
                <w:rFonts w:ascii="Times New Roman" w:hAnsi="Times New Roman" w:eastAsia="Times New Roman" w:cs="Times New Roman"/>
                <w:spacing w:val="-13"/>
              </w:rPr>
              <w:t>1  </w:t>
            </w:r>
            <w:r>
              <w:rPr>
                <w:spacing w:val="-13"/>
              </w:rPr>
              <w:t>日</w:t>
            </w:r>
            <w:r>
              <w:rPr/>
              <w:t xml:space="preserve"> </w:t>
            </w:r>
            <w:r>
              <w:rPr>
                <w:spacing w:val="-26"/>
              </w:rPr>
              <w:t>施行）。</w:t>
            </w:r>
          </w:p>
          <w:p>
            <w:pPr>
              <w:pStyle w:val="TableText"/>
              <w:ind w:left="120"/>
              <w:spacing w:before="186" w:line="217" w:lineRule="auto"/>
              <w:rPr/>
            </w:pPr>
            <w:r>
              <w:rPr>
                <w:rFonts w:ascii="Times New Roman" w:hAnsi="Times New Roman" w:eastAsia="Times New Roman" w:cs="Times New Roman"/>
                <w:b/>
                <w:bCs/>
                <w:spacing w:val="-3"/>
              </w:rPr>
              <w:t>1.2  </w:t>
            </w:r>
            <w:r>
              <w:rPr>
                <w:b/>
                <w:bCs/>
                <w:spacing w:val="-3"/>
              </w:rPr>
              <w:t>建设项目竣工环境保护验收技术规范</w:t>
            </w:r>
          </w:p>
          <w:p>
            <w:pPr>
              <w:pStyle w:val="TableText"/>
              <w:ind w:left="722" w:right="102" w:hanging="602"/>
              <w:spacing w:before="184" w:line="289" w:lineRule="auto"/>
              <w:rPr/>
            </w:pPr>
            <w:r>
              <w:rPr>
                <w:spacing w:val="-4"/>
              </w:rPr>
              <w:t>（</w:t>
            </w:r>
            <w:r>
              <w:rPr>
                <w:rFonts w:ascii="Times New Roman" w:hAnsi="Times New Roman" w:eastAsia="Times New Roman" w:cs="Times New Roman"/>
                <w:spacing w:val="-4"/>
              </w:rPr>
              <w:t>1</w:t>
            </w:r>
            <w:r>
              <w:rPr>
                <w:spacing w:val="-4"/>
              </w:rPr>
              <w:t>）环境保护部《建设项目竣工环境保护验收技术指南</w:t>
            </w:r>
            <w:r>
              <w:rPr>
                <w:spacing w:val="-4"/>
              </w:rPr>
              <w:t xml:space="preserve"> </w:t>
            </w:r>
            <w:r>
              <w:rPr>
                <w:spacing w:val="-4"/>
              </w:rPr>
              <w:t>污染</w:t>
            </w:r>
            <w:r>
              <w:rPr>
                <w:spacing w:val="16"/>
              </w:rPr>
              <w:t xml:space="preserve"> </w:t>
            </w:r>
            <w:r>
              <w:rPr>
                <w:spacing w:val="-18"/>
              </w:rPr>
              <w:t>影响类》（公告</w:t>
            </w:r>
            <w:r>
              <w:rPr>
                <w:spacing w:val="-38"/>
              </w:rPr>
              <w:t xml:space="preserve"> </w:t>
            </w:r>
            <w:r>
              <w:rPr>
                <w:rFonts w:ascii="Times New Roman" w:hAnsi="Times New Roman" w:eastAsia="Times New Roman" w:cs="Times New Roman"/>
                <w:spacing w:val="-18"/>
              </w:rPr>
              <w:t>2018</w:t>
            </w:r>
            <w:r>
              <w:rPr>
                <w:rFonts w:ascii="Times New Roman" w:hAnsi="Times New Roman" w:eastAsia="Times New Roman" w:cs="Times New Roman"/>
                <w:spacing w:val="21"/>
                <w:w w:val="101"/>
              </w:rPr>
              <w:t xml:space="preserve"> </w:t>
            </w:r>
            <w:r>
              <w:rPr>
                <w:spacing w:val="-18"/>
              </w:rPr>
              <w:t>年第</w:t>
            </w:r>
            <w:r>
              <w:rPr>
                <w:spacing w:val="-51"/>
              </w:rPr>
              <w:t xml:space="preserve"> </w:t>
            </w:r>
            <w:r>
              <w:rPr>
                <w:rFonts w:ascii="Times New Roman" w:hAnsi="Times New Roman" w:eastAsia="Times New Roman" w:cs="Times New Roman"/>
                <w:spacing w:val="-18"/>
              </w:rPr>
              <w:t>9</w:t>
            </w:r>
            <w:r>
              <w:rPr>
                <w:rFonts w:ascii="Times New Roman" w:hAnsi="Times New Roman" w:eastAsia="Times New Roman" w:cs="Times New Roman"/>
                <w:spacing w:val="22"/>
              </w:rPr>
              <w:t xml:space="preserve"> </w:t>
            </w:r>
            <w:r>
              <w:rPr>
                <w:spacing w:val="-18"/>
              </w:rPr>
              <w:t>号</w:t>
            </w:r>
            <w:r>
              <w:rPr>
                <w:spacing w:val="-40"/>
              </w:rPr>
              <w:t>）；</w:t>
            </w:r>
          </w:p>
          <w:p>
            <w:pPr>
              <w:pStyle w:val="TableText"/>
              <w:ind w:left="724" w:right="120" w:hanging="604"/>
              <w:spacing w:before="183" w:line="293" w:lineRule="auto"/>
              <w:rPr/>
            </w:pPr>
            <w:r>
              <w:rPr/>
              <w:t>（</w:t>
            </w:r>
            <w:r>
              <w:rPr>
                <w:rFonts w:ascii="Times New Roman" w:hAnsi="Times New Roman" w:eastAsia="Times New Roman" w:cs="Times New Roman"/>
              </w:rPr>
              <w:t>2</w:t>
            </w:r>
            <w:r>
              <w:rPr/>
              <w:t>）浙江省环境监测中心《浙江省环境监测质量保证技术规</w:t>
            </w:r>
            <w:r>
              <w:rPr>
                <w:spacing w:val="6"/>
              </w:rPr>
              <w:t xml:space="preserve"> </w:t>
            </w:r>
            <w:r>
              <w:rPr>
                <w:spacing w:val="-47"/>
                <w:w w:val="98"/>
              </w:rPr>
              <w:t>定》。</w:t>
            </w:r>
          </w:p>
          <w:p>
            <w:pPr>
              <w:pStyle w:val="TableText"/>
              <w:ind w:left="120"/>
              <w:spacing w:before="172" w:line="217" w:lineRule="auto"/>
              <w:rPr/>
            </w:pPr>
            <w:r>
              <w:rPr>
                <w:rFonts w:ascii="Times New Roman" w:hAnsi="Times New Roman" w:eastAsia="Times New Roman" w:cs="Times New Roman"/>
                <w:b/>
                <w:bCs/>
                <w:spacing w:val="-2"/>
              </w:rPr>
              <w:t>1.3  </w:t>
            </w:r>
            <w:r>
              <w:rPr>
                <w:b/>
                <w:bCs/>
                <w:spacing w:val="-2"/>
              </w:rPr>
              <w:t>建设项目环境影响报告书（表）及审批部门审批决定</w:t>
            </w:r>
          </w:p>
          <w:p>
            <w:pPr>
              <w:pStyle w:val="TableText"/>
              <w:ind w:left="720" w:right="102" w:hanging="600"/>
              <w:spacing w:before="186" w:line="349" w:lineRule="auto"/>
              <w:rPr/>
            </w:pPr>
            <w:r>
              <w:rPr>
                <w:spacing w:val="-2"/>
              </w:rPr>
              <w:t>（</w:t>
            </w:r>
            <w:r>
              <w:rPr>
                <w:rFonts w:ascii="Times New Roman" w:hAnsi="Times New Roman" w:eastAsia="Times New Roman" w:cs="Times New Roman"/>
                <w:spacing w:val="-2"/>
              </w:rPr>
              <w:t>1</w:t>
            </w:r>
            <w:r>
              <w:rPr>
                <w:spacing w:val="-2"/>
              </w:rPr>
              <w:t>）《浙江恒粮农业机械有限公司年产</w:t>
            </w:r>
            <w:r>
              <w:rPr>
                <w:spacing w:val="-21"/>
              </w:rPr>
              <w:t xml:space="preserve"> </w:t>
            </w:r>
            <w:r>
              <w:rPr>
                <w:rFonts w:ascii="Times New Roman" w:hAnsi="Times New Roman" w:eastAsia="Times New Roman" w:cs="Times New Roman"/>
                <w:spacing w:val="-2"/>
              </w:rPr>
              <w:t>2</w:t>
            </w:r>
            <w:r>
              <w:rPr>
                <w:rFonts w:ascii="Times New Roman" w:hAnsi="Times New Roman" w:eastAsia="Times New Roman" w:cs="Times New Roman"/>
                <w:spacing w:val="39"/>
                <w:w w:val="101"/>
              </w:rPr>
              <w:t xml:space="preserve"> </w:t>
            </w:r>
            <w:r>
              <w:rPr>
                <w:spacing w:val="-2"/>
              </w:rPr>
              <w:t>万台粮用检测仪器</w:t>
            </w:r>
            <w:r>
              <w:rPr/>
              <w:t xml:space="preserve"> </w:t>
            </w:r>
            <w:r>
              <w:rPr>
                <w:spacing w:val="-9"/>
              </w:rPr>
              <w:t>建设项目环境影响报告表》，浙江博华环境技术工程有限</w:t>
            </w:r>
            <w:r>
              <w:rPr>
                <w:spacing w:val="9"/>
              </w:rPr>
              <w:t xml:space="preserve"> </w:t>
            </w:r>
            <w:r>
              <w:rPr>
                <w:spacing w:val="-8"/>
              </w:rPr>
              <w:t>公司，</w:t>
            </w:r>
            <w:r>
              <w:rPr>
                <w:rFonts w:ascii="Times New Roman" w:hAnsi="Times New Roman" w:eastAsia="Times New Roman" w:cs="Times New Roman"/>
                <w:spacing w:val="-8"/>
              </w:rPr>
              <w:t>2012</w:t>
            </w:r>
            <w:r>
              <w:rPr>
                <w:rFonts w:ascii="Times New Roman" w:hAnsi="Times New Roman" w:eastAsia="Times New Roman" w:cs="Times New Roman"/>
                <w:spacing w:val="21"/>
                <w:w w:val="101"/>
              </w:rPr>
              <w:t xml:space="preserve"> </w:t>
            </w:r>
            <w:r>
              <w:rPr>
                <w:spacing w:val="-8"/>
              </w:rPr>
              <w:t>年</w:t>
            </w:r>
            <w:r>
              <w:rPr>
                <w:spacing w:val="-50"/>
              </w:rPr>
              <w:t xml:space="preserve"> </w:t>
            </w:r>
            <w:r>
              <w:rPr>
                <w:rFonts w:ascii="Times New Roman" w:hAnsi="Times New Roman" w:eastAsia="Times New Roman" w:cs="Times New Roman"/>
                <w:spacing w:val="-8"/>
              </w:rPr>
              <w:t>9</w:t>
            </w:r>
            <w:r>
              <w:rPr>
                <w:rFonts w:ascii="Times New Roman" w:hAnsi="Times New Roman" w:eastAsia="Times New Roman" w:cs="Times New Roman"/>
                <w:spacing w:val="27"/>
              </w:rPr>
              <w:t xml:space="preserve"> </w:t>
            </w:r>
            <w:r>
              <w:rPr>
                <w:spacing w:val="-8"/>
              </w:rPr>
              <w:t>月；</w:t>
            </w:r>
          </w:p>
        </w:tc>
      </w:tr>
    </w:tbl>
    <w:p>
      <w:pPr>
        <w:pStyle w:val="BodyText"/>
        <w:rPr/>
      </w:pPr>
      <w:r/>
    </w:p>
    <w:p>
      <w:pPr>
        <w:sectPr>
          <w:footerReference w:type="default" r:id="rId6"/>
          <w:pgSz w:w="11907" w:h="16839"/>
          <w:pgMar w:top="993" w:right="1478" w:bottom="1252" w:left="1481" w:header="717" w:footer="988" w:gutter="0"/>
        </w:sectPr>
        <w:rPr/>
      </w:pPr>
    </w:p>
    <w:p>
      <w:pPr>
        <w:spacing w:line="149" w:lineRule="exact"/>
        <w:rPr/>
      </w:pPr>
      <w:r/>
    </w:p>
    <w:tbl>
      <w:tblPr>
        <w:tblStyle w:val="TableNormal"/>
        <w:tblW w:w="8931" w:type="dxa"/>
        <w:tblInd w:w="7"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2312"/>
        <w:gridCol w:w="6619"/>
      </w:tblGrid>
      <w:tr>
        <w:trPr>
          <w:trHeight w:val="1877" w:hRule="atLeast"/>
        </w:trPr>
        <w:tc>
          <w:tcPr>
            <w:tcW w:w="2312" w:type="dxa"/>
            <w:vAlign w:val="top"/>
            <w:tcBorders>
              <w:bottom w:val="single" w:color="000000" w:sz="2" w:space="0"/>
              <w:right w:val="single" w:color="000000" w:sz="2" w:space="0"/>
            </w:tcBorders>
          </w:tcPr>
          <w:p>
            <w:pPr>
              <w:rPr>
                <w:rFonts w:ascii="Arial"/>
                <w:sz w:val="21"/>
              </w:rPr>
            </w:pPr>
            <w:r/>
          </w:p>
        </w:tc>
        <w:tc>
          <w:tcPr>
            <w:tcW w:w="6619" w:type="dxa"/>
            <w:vAlign w:val="top"/>
            <w:tcBorders>
              <w:left w:val="single" w:color="000000" w:sz="2" w:space="0"/>
              <w:bottom w:val="single" w:color="000000" w:sz="2" w:space="0"/>
            </w:tcBorders>
          </w:tcPr>
          <w:p>
            <w:pPr>
              <w:pStyle w:val="TableText"/>
              <w:ind w:left="719" w:right="102" w:hanging="599"/>
              <w:spacing w:before="40" w:line="351" w:lineRule="auto"/>
              <w:rPr/>
            </w:pPr>
            <w:r>
              <w:rPr>
                <w:spacing w:val="-9"/>
              </w:rPr>
              <w:t>（</w:t>
            </w:r>
            <w:r>
              <w:rPr>
                <w:rFonts w:ascii="Times New Roman" w:hAnsi="Times New Roman" w:eastAsia="Times New Roman" w:cs="Times New Roman"/>
                <w:spacing w:val="-9"/>
              </w:rPr>
              <w:t>2</w:t>
            </w:r>
            <w:r>
              <w:rPr>
                <w:spacing w:val="-9"/>
              </w:rPr>
              <w:t>）《关于浙江恒粮农业机械有限公司年产</w:t>
            </w:r>
            <w:r>
              <w:rPr>
                <w:spacing w:val="-41"/>
              </w:rPr>
              <w:t xml:space="preserve"> </w:t>
            </w:r>
            <w:r>
              <w:rPr>
                <w:rFonts w:ascii="Times New Roman" w:hAnsi="Times New Roman" w:eastAsia="Times New Roman" w:cs="Times New Roman"/>
                <w:spacing w:val="-9"/>
              </w:rPr>
              <w:t>2</w:t>
            </w:r>
            <w:r>
              <w:rPr>
                <w:rFonts w:ascii="Times New Roman" w:hAnsi="Times New Roman" w:eastAsia="Times New Roman" w:cs="Times New Roman"/>
                <w:spacing w:val="17"/>
                <w:w w:val="101"/>
              </w:rPr>
              <w:t xml:space="preserve"> </w:t>
            </w:r>
            <w:r>
              <w:rPr>
                <w:spacing w:val="-9"/>
              </w:rPr>
              <w:t>万台粮用检测仪</w:t>
            </w:r>
            <w:r>
              <w:rPr/>
              <w:t xml:space="preserve"> </w:t>
            </w:r>
            <w:r>
              <w:rPr>
                <w:spacing w:val="-9"/>
              </w:rPr>
              <w:t>器建设项目环境影响报告表的批复》，台州市环境保护局</w:t>
            </w:r>
            <w:r>
              <w:rPr>
                <w:spacing w:val="10"/>
              </w:rPr>
              <w:t xml:space="preserve"> </w:t>
            </w:r>
            <w:r>
              <w:rPr>
                <w:spacing w:val="-4"/>
              </w:rPr>
              <w:t>椒江分局，台环建（椒）</w:t>
            </w:r>
            <w:r>
              <w:rPr>
                <w:rFonts w:ascii="Times New Roman" w:hAnsi="Times New Roman" w:eastAsia="Times New Roman" w:cs="Times New Roman"/>
                <w:spacing w:val="-4"/>
              </w:rPr>
              <w:t>[2012]47</w:t>
            </w:r>
            <w:r>
              <w:rPr>
                <w:rFonts w:ascii="Times New Roman" w:hAnsi="Times New Roman" w:eastAsia="Times New Roman" w:cs="Times New Roman"/>
                <w:spacing w:val="34"/>
              </w:rPr>
              <w:t xml:space="preserve"> </w:t>
            </w:r>
            <w:r>
              <w:rPr>
                <w:spacing w:val="-4"/>
              </w:rPr>
              <w:t>号，</w:t>
            </w:r>
            <w:r>
              <w:rPr>
                <w:rFonts w:ascii="Times New Roman" w:hAnsi="Times New Roman" w:eastAsia="Times New Roman" w:cs="Times New Roman"/>
                <w:spacing w:val="-4"/>
              </w:rPr>
              <w:t>2012</w:t>
            </w:r>
            <w:r>
              <w:rPr>
                <w:rFonts w:ascii="Times New Roman" w:hAnsi="Times New Roman" w:eastAsia="Times New Roman" w:cs="Times New Roman"/>
                <w:spacing w:val="30"/>
                <w:w w:val="101"/>
              </w:rPr>
              <w:t xml:space="preserve"> </w:t>
            </w:r>
            <w:r>
              <w:rPr>
                <w:spacing w:val="-5"/>
              </w:rPr>
              <w:t>年</w:t>
            </w:r>
            <w:r>
              <w:rPr>
                <w:spacing w:val="-5"/>
              </w:rPr>
              <w:t xml:space="preserve"> </w:t>
            </w:r>
            <w:r>
              <w:rPr>
                <w:rFonts w:ascii="Times New Roman" w:hAnsi="Times New Roman" w:eastAsia="Times New Roman" w:cs="Times New Roman"/>
                <w:spacing w:val="-5"/>
              </w:rPr>
              <w:t>10</w:t>
            </w:r>
            <w:r>
              <w:rPr>
                <w:rFonts w:ascii="Times New Roman" w:hAnsi="Times New Roman" w:eastAsia="Times New Roman" w:cs="Times New Roman"/>
                <w:spacing w:val="39"/>
              </w:rPr>
              <w:t xml:space="preserve"> </w:t>
            </w:r>
            <w:r>
              <w:rPr>
                <w:spacing w:val="-5"/>
              </w:rPr>
              <w:t>月</w:t>
            </w:r>
            <w:r>
              <w:rPr>
                <w:spacing w:val="-43"/>
              </w:rPr>
              <w:t xml:space="preserve"> </w:t>
            </w:r>
            <w:r>
              <w:rPr>
                <w:rFonts w:ascii="Times New Roman" w:hAnsi="Times New Roman" w:eastAsia="Times New Roman" w:cs="Times New Roman"/>
                <w:spacing w:val="-5"/>
              </w:rPr>
              <w:t>26</w:t>
            </w:r>
            <w:r>
              <w:rPr>
                <w:rFonts w:ascii="Times New Roman" w:hAnsi="Times New Roman" w:eastAsia="Times New Roman" w:cs="Times New Roman"/>
              </w:rPr>
              <w:t xml:space="preserve"> </w:t>
            </w:r>
            <w:r>
              <w:rPr>
                <w:spacing w:val="-12"/>
              </w:rPr>
              <w:t>日。</w:t>
            </w:r>
          </w:p>
        </w:tc>
      </w:tr>
      <w:tr>
        <w:trPr>
          <w:trHeight w:val="11907" w:hRule="atLeast"/>
        </w:trPr>
        <w:tc>
          <w:tcPr>
            <w:tcW w:w="2312" w:type="dxa"/>
            <w:vAlign w:val="top"/>
            <w:tcBorders>
              <w:right w:val="single" w:color="000000" w:sz="2" w:space="0"/>
              <w:top w:val="single" w:color="000000" w:sz="2" w:space="0"/>
            </w:tcBorders>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pStyle w:val="TableText"/>
              <w:ind w:left="202" w:right="229" w:firstLine="116"/>
              <w:spacing w:before="78" w:line="229" w:lineRule="auto"/>
              <w:rPr/>
            </w:pPr>
            <w:r>
              <w:rPr>
                <w:b/>
                <w:bCs/>
                <w:spacing w:val="-4"/>
              </w:rPr>
              <w:t>验收监测评价标</w:t>
            </w:r>
            <w:r>
              <w:rPr/>
              <w:t xml:space="preserve"> </w:t>
            </w:r>
            <w:r>
              <w:rPr>
                <w:b/>
                <w:bCs/>
                <w:spacing w:val="-9"/>
              </w:rPr>
              <w:t>准、标号、级别、</w:t>
            </w:r>
          </w:p>
          <w:p>
            <w:pPr>
              <w:pStyle w:val="TableText"/>
              <w:ind w:left="937"/>
              <w:spacing w:before="26" w:line="218" w:lineRule="auto"/>
              <w:rPr/>
            </w:pPr>
            <w:r>
              <w:rPr>
                <w:b/>
                <w:bCs/>
                <w:spacing w:val="-10"/>
              </w:rPr>
              <w:t>限值</w:t>
            </w:r>
          </w:p>
        </w:tc>
        <w:tc>
          <w:tcPr>
            <w:tcW w:w="6619" w:type="dxa"/>
            <w:vAlign w:val="top"/>
            <w:tcBorders>
              <w:left w:val="single" w:color="000000" w:sz="2" w:space="0"/>
              <w:top w:val="single" w:color="000000" w:sz="2" w:space="0"/>
            </w:tcBorders>
          </w:tcPr>
          <w:p>
            <w:pPr>
              <w:pStyle w:val="TableText"/>
              <w:ind w:left="120"/>
              <w:spacing w:before="35" w:line="217" w:lineRule="auto"/>
              <w:rPr/>
            </w:pPr>
            <w:r>
              <w:rPr>
                <w:rFonts w:ascii="Times New Roman" w:hAnsi="Times New Roman" w:eastAsia="Times New Roman" w:cs="Times New Roman"/>
                <w:b/>
                <w:bCs/>
                <w:spacing w:val="-5"/>
              </w:rPr>
              <w:t>1.4</w:t>
            </w:r>
            <w:r>
              <w:rPr>
                <w:rFonts w:ascii="Times New Roman" w:hAnsi="Times New Roman" w:eastAsia="Times New Roman" w:cs="Times New Roman"/>
                <w:b/>
                <w:bCs/>
                <w:spacing w:val="11"/>
              </w:rPr>
              <w:t xml:space="preserve">  </w:t>
            </w:r>
            <w:r>
              <w:rPr>
                <w:b/>
                <w:bCs/>
                <w:spacing w:val="-5"/>
              </w:rPr>
              <w:t>污染物排放标准</w:t>
            </w:r>
          </w:p>
          <w:p>
            <w:pPr>
              <w:pStyle w:val="TableText"/>
              <w:ind w:left="120"/>
              <w:spacing w:before="183" w:line="219" w:lineRule="auto"/>
              <w:rPr/>
            </w:pPr>
            <w:r>
              <w:rPr>
                <w:rFonts w:ascii="Times New Roman" w:hAnsi="Times New Roman" w:eastAsia="Times New Roman" w:cs="Times New Roman"/>
                <w:b/>
                <w:bCs/>
                <w:spacing w:val="-5"/>
              </w:rPr>
              <w:t>1.4.1</w:t>
            </w:r>
            <w:r>
              <w:rPr>
                <w:rFonts w:ascii="Times New Roman" w:hAnsi="Times New Roman" w:eastAsia="Times New Roman" w:cs="Times New Roman"/>
                <w:b/>
                <w:bCs/>
                <w:spacing w:val="11"/>
              </w:rPr>
              <w:t xml:space="preserve">  </w:t>
            </w:r>
            <w:r>
              <w:rPr>
                <w:b/>
                <w:bCs/>
                <w:spacing w:val="-5"/>
              </w:rPr>
              <w:t>废水</w:t>
            </w:r>
          </w:p>
          <w:p>
            <w:pPr>
              <w:pStyle w:val="TableText"/>
              <w:ind w:left="603"/>
              <w:spacing w:before="183" w:line="218" w:lineRule="auto"/>
              <w:rPr/>
            </w:pPr>
            <w:r>
              <w:rPr>
                <w:b/>
                <w:bCs/>
                <w:spacing w:val="-5"/>
              </w:rPr>
              <w:t>环评评价标准</w:t>
            </w:r>
          </w:p>
          <w:p>
            <w:pPr>
              <w:pStyle w:val="TableText"/>
              <w:ind w:left="120" w:right="14" w:firstLine="481"/>
              <w:spacing w:before="182" w:line="352" w:lineRule="auto"/>
              <w:jc w:val="both"/>
              <w:rPr/>
            </w:pPr>
            <w:r>
              <w:rPr>
                <w:spacing w:val="-4"/>
              </w:rPr>
              <w:t>本项目废水纳管后送椒江污水处理厂集中处理后排放，废</w:t>
            </w:r>
            <w:r>
              <w:rPr>
                <w:spacing w:val="3"/>
              </w:rPr>
              <w:t xml:space="preserve"> </w:t>
            </w:r>
            <w:r>
              <w:rPr>
                <w:spacing w:val="-8"/>
              </w:rPr>
              <w:t>水纳管水质执行</w:t>
            </w:r>
            <w:r>
              <w:rPr>
                <w:spacing w:val="-37"/>
              </w:rPr>
              <w:t xml:space="preserve"> </w:t>
            </w:r>
            <w:r>
              <w:rPr>
                <w:rFonts w:ascii="Times New Roman" w:hAnsi="Times New Roman" w:eastAsia="Times New Roman" w:cs="Times New Roman"/>
                <w:spacing w:val="-8"/>
              </w:rPr>
              <w:t>GB8978-1996</w:t>
            </w:r>
            <w:r>
              <w:rPr>
                <w:spacing w:val="-8"/>
              </w:rPr>
              <w:t>《污水综合排放标准》三级标准。</w:t>
            </w:r>
            <w:r>
              <w:rPr/>
              <w:t xml:space="preserve"> </w:t>
            </w:r>
            <w:r>
              <w:rPr>
                <w:spacing w:val="-1"/>
              </w:rPr>
              <w:t>椒江污水处理厂出水执行</w:t>
            </w:r>
            <w:r>
              <w:rPr>
                <w:spacing w:val="-1"/>
              </w:rPr>
              <w:t xml:space="preserve"> </w:t>
            </w:r>
            <w:r>
              <w:rPr>
                <w:rFonts w:ascii="Times New Roman" w:hAnsi="Times New Roman" w:eastAsia="Times New Roman" w:cs="Times New Roman"/>
                <w:spacing w:val="-1"/>
              </w:rPr>
              <w:t>GB18918-2002</w:t>
            </w:r>
            <w:r>
              <w:rPr>
                <w:spacing w:val="-1"/>
              </w:rPr>
              <w:t>《城镇污水处理厂污</w:t>
            </w:r>
            <w:r>
              <w:rPr>
                <w:spacing w:val="4"/>
              </w:rPr>
              <w:t xml:space="preserve"> </w:t>
            </w:r>
            <w:r>
              <w:rPr>
                <w:spacing w:val="-3"/>
              </w:rPr>
              <w:t>染物排放标准》二级标准。具体见下表。</w:t>
            </w:r>
          </w:p>
          <w:p>
            <w:pPr>
              <w:pStyle w:val="TableText"/>
              <w:ind w:left="1699"/>
              <w:spacing w:before="39" w:line="212" w:lineRule="auto"/>
              <w:rPr>
                <w:rFonts w:ascii="Times New Roman" w:hAnsi="Times New Roman" w:eastAsia="Times New Roman" w:cs="Times New Roman"/>
              </w:rPr>
            </w:pPr>
            <w:r>
              <w:rPr>
                <w:b/>
                <w:bCs/>
                <w:spacing w:val="-4"/>
              </w:rPr>
              <w:t>表</w:t>
            </w:r>
            <w:r>
              <w:rPr>
                <w:spacing w:val="-26"/>
              </w:rPr>
              <w:t xml:space="preserve"> </w:t>
            </w:r>
            <w:r>
              <w:rPr>
                <w:rFonts w:ascii="Times New Roman" w:hAnsi="Times New Roman" w:eastAsia="Times New Roman" w:cs="Times New Roman"/>
                <w:b/>
                <w:bCs/>
                <w:spacing w:val="-4"/>
              </w:rPr>
              <w:t>1.4-1  </w:t>
            </w:r>
            <w:r>
              <w:rPr>
                <w:b/>
                <w:bCs/>
                <w:spacing w:val="-4"/>
              </w:rPr>
              <w:t>废水排放标准</w:t>
            </w:r>
            <w:r>
              <w:rPr>
                <w:spacing w:val="21"/>
              </w:rPr>
              <w:t xml:space="preserve"> </w:t>
            </w:r>
            <w:r>
              <w:rPr>
                <w:spacing w:val="-4"/>
              </w:rPr>
              <w:t>单位：</w:t>
            </w:r>
            <w:r>
              <w:rPr>
                <w:rFonts w:ascii="Times New Roman" w:hAnsi="Times New Roman" w:eastAsia="Times New Roman" w:cs="Times New Roman"/>
                <w:spacing w:val="-4"/>
              </w:rPr>
              <w:t>mg/L</w:t>
            </w:r>
          </w:p>
          <w:p>
            <w:pPr>
              <w:spacing w:line="156" w:lineRule="exact"/>
              <w:rPr/>
            </w:pPr>
            <w:r/>
          </w:p>
          <w:tbl>
            <w:tblPr>
              <w:tblStyle w:val="TableNormal"/>
              <w:tblW w:w="6238" w:type="dxa"/>
              <w:tblInd w:w="186"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707"/>
              <w:gridCol w:w="1842"/>
              <w:gridCol w:w="1276"/>
              <w:gridCol w:w="2413"/>
            </w:tblGrid>
            <w:tr>
              <w:trPr>
                <w:trHeight w:val="826" w:hRule="atLeast"/>
              </w:trPr>
              <w:tc>
                <w:tcPr>
                  <w:tcW w:w="707" w:type="dxa"/>
                  <w:vAlign w:val="top"/>
                </w:tcPr>
                <w:p>
                  <w:pPr>
                    <w:pStyle w:val="TableText"/>
                    <w:ind w:left="160"/>
                    <w:spacing w:before="308" w:line="219" w:lineRule="auto"/>
                    <w:rPr>
                      <w:sz w:val="21"/>
                      <w:szCs w:val="21"/>
                    </w:rPr>
                  </w:pPr>
                  <w:r>
                    <w:rPr>
                      <w:sz w:val="21"/>
                      <w:szCs w:val="21"/>
                      <w:spacing w:val="-3"/>
                    </w:rPr>
                    <w:t>序号</w:t>
                  </w:r>
                </w:p>
              </w:tc>
              <w:tc>
                <w:tcPr>
                  <w:tcW w:w="1842" w:type="dxa"/>
                  <w:vAlign w:val="top"/>
                </w:tcPr>
                <w:p>
                  <w:pPr>
                    <w:pStyle w:val="TableText"/>
                    <w:ind w:left="618"/>
                    <w:spacing w:before="307" w:line="218" w:lineRule="auto"/>
                    <w:rPr>
                      <w:sz w:val="21"/>
                      <w:szCs w:val="21"/>
                    </w:rPr>
                  </w:pPr>
                  <w:r>
                    <w:rPr>
                      <w:sz w:val="21"/>
                      <w:szCs w:val="21"/>
                      <w:spacing w:val="-4"/>
                    </w:rPr>
                    <w:t>污染物</w:t>
                  </w:r>
                </w:p>
              </w:tc>
              <w:tc>
                <w:tcPr>
                  <w:tcW w:w="1276" w:type="dxa"/>
                  <w:vAlign w:val="top"/>
                </w:tcPr>
                <w:p>
                  <w:pPr>
                    <w:pStyle w:val="TableText"/>
                    <w:ind w:left="121" w:right="115" w:hanging="1"/>
                    <w:spacing w:before="34" w:line="229" w:lineRule="auto"/>
                    <w:jc w:val="right"/>
                    <w:rPr>
                      <w:sz w:val="21"/>
                      <w:szCs w:val="21"/>
                    </w:rPr>
                  </w:pPr>
                  <w:r>
                    <w:rPr>
                      <w:sz w:val="21"/>
                      <w:szCs w:val="21"/>
                      <w:spacing w:val="-3"/>
                    </w:rPr>
                    <w:t>《污水综合</w:t>
                  </w:r>
                  <w:r>
                    <w:rPr>
                      <w:sz w:val="21"/>
                      <w:szCs w:val="21"/>
                    </w:rPr>
                    <w:t xml:space="preserve"> </w:t>
                  </w:r>
                  <w:r>
                    <w:rPr>
                      <w:sz w:val="21"/>
                      <w:szCs w:val="21"/>
                      <w:spacing w:val="-4"/>
                    </w:rPr>
                    <w:t>排放标准》</w:t>
                  </w:r>
                  <w:r>
                    <w:rPr>
                      <w:sz w:val="21"/>
                      <w:szCs w:val="21"/>
                      <w:spacing w:val="2"/>
                    </w:rPr>
                    <w:t xml:space="preserve"> </w:t>
                  </w:r>
                  <w:r>
                    <w:rPr>
                      <w:sz w:val="21"/>
                      <w:szCs w:val="21"/>
                      <w:spacing w:val="-5"/>
                    </w:rPr>
                    <w:t>三级标准</w:t>
                  </w:r>
                </w:p>
              </w:tc>
              <w:tc>
                <w:tcPr>
                  <w:tcW w:w="2413" w:type="dxa"/>
                  <w:vAlign w:val="top"/>
                </w:tcPr>
                <w:p>
                  <w:pPr>
                    <w:pStyle w:val="TableText"/>
                    <w:ind w:left="166" w:right="153" w:hanging="5"/>
                    <w:spacing w:before="171" w:line="229" w:lineRule="auto"/>
                    <w:rPr>
                      <w:sz w:val="21"/>
                      <w:szCs w:val="21"/>
                    </w:rPr>
                  </w:pPr>
                  <w:r>
                    <w:rPr>
                      <w:sz w:val="21"/>
                      <w:szCs w:val="21"/>
                      <w:spacing w:val="-1"/>
                    </w:rPr>
                    <w:t>《城镇污水处理厂污染</w:t>
                  </w:r>
                  <w:r>
                    <w:rPr>
                      <w:sz w:val="21"/>
                      <w:szCs w:val="21"/>
                      <w:spacing w:val="2"/>
                    </w:rPr>
                    <w:t xml:space="preserve"> </w:t>
                  </w:r>
                  <w:r>
                    <w:rPr>
                      <w:sz w:val="21"/>
                      <w:szCs w:val="21"/>
                      <w:spacing w:val="-2"/>
                    </w:rPr>
                    <w:t>物排放标准》二级标准</w:t>
                  </w:r>
                </w:p>
              </w:tc>
            </w:tr>
            <w:tr>
              <w:trPr>
                <w:trHeight w:val="247" w:hRule="atLeast"/>
              </w:trPr>
              <w:tc>
                <w:tcPr>
                  <w:tcW w:w="707" w:type="dxa"/>
                  <w:vAlign w:val="top"/>
                </w:tcPr>
                <w:p>
                  <w:pPr>
                    <w:ind w:left="322"/>
                    <w:spacing w:before="48"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1</w:t>
                  </w:r>
                </w:p>
              </w:tc>
              <w:tc>
                <w:tcPr>
                  <w:tcW w:w="1842" w:type="dxa"/>
                  <w:vAlign w:val="top"/>
                </w:tcPr>
                <w:p>
                  <w:pPr>
                    <w:ind w:left="787"/>
                    <w:spacing w:before="44" w:line="191"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pH</w:t>
                  </w:r>
                </w:p>
              </w:tc>
              <w:tc>
                <w:tcPr>
                  <w:tcW w:w="1276" w:type="dxa"/>
                  <w:vAlign w:val="top"/>
                </w:tcPr>
                <w:p>
                  <w:pPr>
                    <w:ind w:left="481"/>
                    <w:spacing w:before="48"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6~9</w:t>
                  </w:r>
                </w:p>
              </w:tc>
              <w:tc>
                <w:tcPr>
                  <w:tcW w:w="2413" w:type="dxa"/>
                  <w:vAlign w:val="top"/>
                </w:tcPr>
                <w:p>
                  <w:pPr>
                    <w:ind w:left="1049"/>
                    <w:spacing w:before="48"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6~9</w:t>
                  </w:r>
                </w:p>
              </w:tc>
            </w:tr>
            <w:tr>
              <w:trPr>
                <w:trHeight w:val="275" w:hRule="atLeast"/>
              </w:trPr>
              <w:tc>
                <w:tcPr>
                  <w:tcW w:w="707" w:type="dxa"/>
                  <w:vAlign w:val="top"/>
                </w:tcPr>
                <w:p>
                  <w:pPr>
                    <w:ind w:left="301"/>
                    <w:spacing w:before="62"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2</w:t>
                  </w:r>
                </w:p>
              </w:tc>
              <w:tc>
                <w:tcPr>
                  <w:tcW w:w="1842" w:type="dxa"/>
                  <w:vAlign w:val="top"/>
                </w:tcPr>
                <w:p>
                  <w:pPr>
                    <w:pStyle w:val="TableText"/>
                    <w:ind w:left="406"/>
                    <w:spacing w:before="31" w:line="205" w:lineRule="auto"/>
                    <w:rPr>
                      <w:sz w:val="21"/>
                      <w:szCs w:val="21"/>
                    </w:rPr>
                  </w:pPr>
                  <w:r>
                    <w:rPr>
                      <w:sz w:val="21"/>
                      <w:szCs w:val="21"/>
                      <w:spacing w:val="-3"/>
                    </w:rPr>
                    <w:t>化学需氧量</w:t>
                  </w:r>
                </w:p>
              </w:tc>
              <w:tc>
                <w:tcPr>
                  <w:tcW w:w="1276" w:type="dxa"/>
                  <w:vAlign w:val="top"/>
                </w:tcPr>
                <w:p>
                  <w:pPr>
                    <w:ind w:left="487"/>
                    <w:spacing w:before="62"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500</w:t>
                  </w:r>
                </w:p>
              </w:tc>
              <w:tc>
                <w:tcPr>
                  <w:tcW w:w="2413" w:type="dxa"/>
                  <w:vAlign w:val="top"/>
                </w:tcPr>
                <w:p>
                  <w:pPr>
                    <w:ind w:left="1070"/>
                    <w:spacing w:before="62"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6"/>
                    </w:rPr>
                    <w:t>100</w:t>
                  </w:r>
                </w:p>
              </w:tc>
            </w:tr>
            <w:tr>
              <w:trPr>
                <w:trHeight w:val="278" w:hRule="atLeast"/>
              </w:trPr>
              <w:tc>
                <w:tcPr>
                  <w:tcW w:w="707" w:type="dxa"/>
                  <w:vAlign w:val="top"/>
                </w:tcPr>
                <w:p>
                  <w:pPr>
                    <w:ind w:left="306"/>
                    <w:spacing w:before="66"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3</w:t>
                  </w:r>
                </w:p>
              </w:tc>
              <w:tc>
                <w:tcPr>
                  <w:tcW w:w="1842" w:type="dxa"/>
                  <w:vAlign w:val="top"/>
                </w:tcPr>
                <w:p>
                  <w:pPr>
                    <w:pStyle w:val="TableText"/>
                    <w:ind w:left="198"/>
                    <w:spacing w:before="32" w:line="207" w:lineRule="auto"/>
                    <w:rPr>
                      <w:sz w:val="21"/>
                      <w:szCs w:val="21"/>
                    </w:rPr>
                  </w:pPr>
                  <w:r>
                    <w:rPr>
                      <w:sz w:val="21"/>
                      <w:szCs w:val="21"/>
                      <w:spacing w:val="-2"/>
                    </w:rPr>
                    <w:t>五日生化需氧量</w:t>
                  </w:r>
                </w:p>
              </w:tc>
              <w:tc>
                <w:tcPr>
                  <w:tcW w:w="1276" w:type="dxa"/>
                  <w:vAlign w:val="top"/>
                </w:tcPr>
                <w:p>
                  <w:pPr>
                    <w:ind w:left="486"/>
                    <w:spacing w:before="66"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300</w:t>
                  </w:r>
                </w:p>
              </w:tc>
              <w:tc>
                <w:tcPr>
                  <w:tcW w:w="2413" w:type="dxa"/>
                  <w:vAlign w:val="top"/>
                </w:tcPr>
                <w:p>
                  <w:pPr>
                    <w:ind w:left="1106"/>
                    <w:spacing w:before="66"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30</w:t>
                  </w:r>
                </w:p>
              </w:tc>
            </w:tr>
            <w:tr>
              <w:trPr>
                <w:trHeight w:val="275" w:hRule="atLeast"/>
              </w:trPr>
              <w:tc>
                <w:tcPr>
                  <w:tcW w:w="707" w:type="dxa"/>
                  <w:vAlign w:val="top"/>
                </w:tcPr>
                <w:p>
                  <w:pPr>
                    <w:ind w:left="300"/>
                    <w:spacing w:before="64"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4</w:t>
                  </w:r>
                </w:p>
              </w:tc>
              <w:tc>
                <w:tcPr>
                  <w:tcW w:w="1842" w:type="dxa"/>
                  <w:vAlign w:val="top"/>
                </w:tcPr>
                <w:p>
                  <w:pPr>
                    <w:pStyle w:val="TableText"/>
                    <w:ind w:left="727"/>
                    <w:spacing w:before="32" w:line="204" w:lineRule="auto"/>
                    <w:rPr>
                      <w:sz w:val="21"/>
                      <w:szCs w:val="21"/>
                    </w:rPr>
                  </w:pPr>
                  <w:r>
                    <w:rPr>
                      <w:sz w:val="21"/>
                      <w:szCs w:val="21"/>
                      <w:spacing w:val="-5"/>
                    </w:rPr>
                    <w:t>氨氮</w:t>
                  </w:r>
                </w:p>
              </w:tc>
              <w:tc>
                <w:tcPr>
                  <w:tcW w:w="1276" w:type="dxa"/>
                  <w:vAlign w:val="top"/>
                </w:tcPr>
                <w:p>
                  <w:pPr>
                    <w:ind w:left="533"/>
                    <w:spacing w:before="64"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45</w:t>
                  </w:r>
                </w:p>
              </w:tc>
              <w:tc>
                <w:tcPr>
                  <w:tcW w:w="2413" w:type="dxa"/>
                  <w:vAlign w:val="top"/>
                </w:tcPr>
                <w:p>
                  <w:pPr>
                    <w:ind w:left="1102"/>
                    <w:spacing w:before="64"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25</w:t>
                  </w:r>
                </w:p>
              </w:tc>
            </w:tr>
            <w:tr>
              <w:trPr>
                <w:trHeight w:val="278" w:hRule="atLeast"/>
              </w:trPr>
              <w:tc>
                <w:tcPr>
                  <w:tcW w:w="707" w:type="dxa"/>
                  <w:vAlign w:val="top"/>
                </w:tcPr>
                <w:p>
                  <w:pPr>
                    <w:ind w:left="307"/>
                    <w:spacing w:before="70" w:line="184"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5</w:t>
                  </w:r>
                </w:p>
              </w:tc>
              <w:tc>
                <w:tcPr>
                  <w:tcW w:w="1842" w:type="dxa"/>
                  <w:vAlign w:val="top"/>
                </w:tcPr>
                <w:p>
                  <w:pPr>
                    <w:pStyle w:val="TableText"/>
                    <w:ind w:left="621"/>
                    <w:spacing w:before="35" w:line="204" w:lineRule="auto"/>
                    <w:rPr>
                      <w:sz w:val="21"/>
                      <w:szCs w:val="21"/>
                    </w:rPr>
                  </w:pPr>
                  <w:r>
                    <w:rPr>
                      <w:sz w:val="21"/>
                      <w:szCs w:val="21"/>
                      <w:spacing w:val="-4"/>
                    </w:rPr>
                    <w:t>悬浮物</w:t>
                  </w:r>
                </w:p>
              </w:tc>
              <w:tc>
                <w:tcPr>
                  <w:tcW w:w="1276" w:type="dxa"/>
                  <w:vAlign w:val="top"/>
                </w:tcPr>
                <w:p>
                  <w:pPr>
                    <w:ind w:left="480"/>
                    <w:spacing w:before="67"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400</w:t>
                  </w:r>
                </w:p>
              </w:tc>
              <w:tc>
                <w:tcPr>
                  <w:tcW w:w="2413" w:type="dxa"/>
                  <w:vAlign w:val="top"/>
                </w:tcPr>
                <w:p>
                  <w:pPr>
                    <w:ind w:left="1106"/>
                    <w:spacing w:before="67"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30</w:t>
                  </w:r>
                </w:p>
              </w:tc>
            </w:tr>
            <w:tr>
              <w:trPr>
                <w:trHeight w:val="282" w:hRule="atLeast"/>
              </w:trPr>
              <w:tc>
                <w:tcPr>
                  <w:tcW w:w="707" w:type="dxa"/>
                  <w:vAlign w:val="top"/>
                </w:tcPr>
                <w:p>
                  <w:pPr>
                    <w:ind w:left="306"/>
                    <w:spacing w:before="67"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6</w:t>
                  </w:r>
                </w:p>
              </w:tc>
              <w:tc>
                <w:tcPr>
                  <w:tcW w:w="1842" w:type="dxa"/>
                  <w:vAlign w:val="top"/>
                </w:tcPr>
                <w:p>
                  <w:pPr>
                    <w:pStyle w:val="TableText"/>
                    <w:ind w:left="614"/>
                    <w:spacing w:before="34" w:line="209" w:lineRule="auto"/>
                    <w:rPr>
                      <w:sz w:val="21"/>
                      <w:szCs w:val="21"/>
                    </w:rPr>
                  </w:pPr>
                  <w:r>
                    <w:rPr>
                      <w:sz w:val="21"/>
                      <w:szCs w:val="21"/>
                      <w:spacing w:val="-3"/>
                    </w:rPr>
                    <w:t>石油类</w:t>
                  </w:r>
                </w:p>
              </w:tc>
              <w:tc>
                <w:tcPr>
                  <w:tcW w:w="1276" w:type="dxa"/>
                  <w:vAlign w:val="top"/>
                </w:tcPr>
                <w:p>
                  <w:pPr>
                    <w:ind w:left="539"/>
                    <w:spacing w:before="67"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30</w:t>
                  </w:r>
                </w:p>
              </w:tc>
              <w:tc>
                <w:tcPr>
                  <w:tcW w:w="2413" w:type="dxa"/>
                  <w:vAlign w:val="top"/>
                </w:tcPr>
                <w:p>
                  <w:pPr>
                    <w:ind w:left="1161"/>
                    <w:spacing w:before="70" w:line="184"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5</w:t>
                  </w:r>
                </w:p>
              </w:tc>
            </w:tr>
          </w:tbl>
          <w:p>
            <w:pPr>
              <w:pStyle w:val="TableText"/>
              <w:ind w:left="602"/>
              <w:spacing w:before="33" w:line="217" w:lineRule="auto"/>
              <w:rPr/>
            </w:pPr>
            <w:r>
              <w:rPr>
                <w:b/>
                <w:bCs/>
                <w:spacing w:val="-5"/>
              </w:rPr>
              <w:t>验收执行标准</w:t>
            </w:r>
          </w:p>
          <w:p>
            <w:pPr>
              <w:pStyle w:val="TableText"/>
              <w:ind w:left="121" w:right="102" w:firstLine="481"/>
              <w:spacing w:before="185" w:line="349" w:lineRule="auto"/>
              <w:jc w:val="both"/>
              <w:rPr/>
            </w:pPr>
            <w:r>
              <w:rPr>
                <w:spacing w:val="-4"/>
              </w:rPr>
              <w:t>废水验收执行标准与环评评价标准一致。纳管后的水由台</w:t>
            </w:r>
            <w:r>
              <w:rPr>
                <w:spacing w:val="2"/>
              </w:rPr>
              <w:t xml:space="preserve"> </w:t>
            </w:r>
            <w:r>
              <w:rPr>
                <w:spacing w:val="-4"/>
              </w:rPr>
              <w:t>州市水处理发展有限公司处理达标后排放，现台州市水处理发</w:t>
            </w:r>
            <w:r>
              <w:rPr>
                <w:spacing w:val="11"/>
              </w:rPr>
              <w:t xml:space="preserve"> </w:t>
            </w:r>
            <w:r>
              <w:rPr>
                <w:spacing w:val="-3"/>
              </w:rPr>
              <w:t>展有限公司处理执行准地表水</w:t>
            </w:r>
            <w:r>
              <w:rPr>
                <w:spacing w:val="-40"/>
              </w:rPr>
              <w:t xml:space="preserve"> </w:t>
            </w:r>
            <w:r>
              <w:rPr>
                <w:rFonts w:ascii="Times New Roman" w:hAnsi="Times New Roman" w:eastAsia="Times New Roman" w:cs="Times New Roman"/>
                <w:spacing w:val="-3"/>
              </w:rPr>
              <w:t>IV</w:t>
            </w:r>
            <w:r>
              <w:rPr>
                <w:rFonts w:ascii="Times New Roman" w:hAnsi="Times New Roman" w:eastAsia="Times New Roman" w:cs="Times New Roman"/>
                <w:spacing w:val="18"/>
              </w:rPr>
              <w:t xml:space="preserve"> </w:t>
            </w:r>
            <w:r>
              <w:rPr>
                <w:spacing w:val="-3"/>
              </w:rPr>
              <w:t>类标准。</w:t>
            </w:r>
          </w:p>
          <w:p>
            <w:pPr>
              <w:pStyle w:val="TableText"/>
              <w:ind w:left="1699"/>
              <w:spacing w:before="40" w:line="212" w:lineRule="auto"/>
              <w:rPr>
                <w:rFonts w:ascii="Times New Roman" w:hAnsi="Times New Roman" w:eastAsia="Times New Roman" w:cs="Times New Roman"/>
              </w:rPr>
            </w:pPr>
            <w:r>
              <w:rPr>
                <w:b/>
                <w:bCs/>
                <w:spacing w:val="-4"/>
              </w:rPr>
              <w:t>表</w:t>
            </w:r>
            <w:r>
              <w:rPr>
                <w:spacing w:val="-26"/>
              </w:rPr>
              <w:t xml:space="preserve"> </w:t>
            </w:r>
            <w:r>
              <w:rPr>
                <w:rFonts w:ascii="Times New Roman" w:hAnsi="Times New Roman" w:eastAsia="Times New Roman" w:cs="Times New Roman"/>
                <w:b/>
                <w:bCs/>
                <w:spacing w:val="-4"/>
              </w:rPr>
              <w:t>1.4-2  </w:t>
            </w:r>
            <w:r>
              <w:rPr>
                <w:b/>
                <w:bCs/>
                <w:spacing w:val="-4"/>
              </w:rPr>
              <w:t>废水排放标准</w:t>
            </w:r>
            <w:r>
              <w:rPr>
                <w:spacing w:val="21"/>
              </w:rPr>
              <w:t xml:space="preserve"> </w:t>
            </w:r>
            <w:r>
              <w:rPr>
                <w:spacing w:val="-4"/>
              </w:rPr>
              <w:t>单位：</w:t>
            </w:r>
            <w:r>
              <w:rPr>
                <w:rFonts w:ascii="Times New Roman" w:hAnsi="Times New Roman" w:eastAsia="Times New Roman" w:cs="Times New Roman"/>
                <w:spacing w:val="-4"/>
              </w:rPr>
              <w:t>mg/L</w:t>
            </w:r>
          </w:p>
          <w:p>
            <w:pPr>
              <w:spacing w:line="159" w:lineRule="exact"/>
              <w:rPr/>
            </w:pPr>
            <w:r/>
          </w:p>
          <w:tbl>
            <w:tblPr>
              <w:tblStyle w:val="TableNormal"/>
              <w:tblW w:w="6238" w:type="dxa"/>
              <w:tblInd w:w="186"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707"/>
              <w:gridCol w:w="1842"/>
              <w:gridCol w:w="1276"/>
              <w:gridCol w:w="2413"/>
            </w:tblGrid>
            <w:tr>
              <w:trPr>
                <w:trHeight w:val="824" w:hRule="atLeast"/>
              </w:trPr>
              <w:tc>
                <w:tcPr>
                  <w:tcW w:w="707" w:type="dxa"/>
                  <w:vAlign w:val="top"/>
                </w:tcPr>
                <w:p>
                  <w:pPr>
                    <w:pStyle w:val="TableText"/>
                    <w:ind w:left="160"/>
                    <w:spacing w:before="305" w:line="219" w:lineRule="auto"/>
                    <w:rPr>
                      <w:sz w:val="21"/>
                      <w:szCs w:val="21"/>
                    </w:rPr>
                  </w:pPr>
                  <w:r>
                    <w:rPr>
                      <w:sz w:val="21"/>
                      <w:szCs w:val="21"/>
                      <w:spacing w:val="-3"/>
                    </w:rPr>
                    <w:t>序号</w:t>
                  </w:r>
                </w:p>
              </w:tc>
              <w:tc>
                <w:tcPr>
                  <w:tcW w:w="1842" w:type="dxa"/>
                  <w:vAlign w:val="top"/>
                </w:tcPr>
                <w:p>
                  <w:pPr>
                    <w:pStyle w:val="TableText"/>
                    <w:ind w:left="618"/>
                    <w:spacing w:before="305" w:line="218" w:lineRule="auto"/>
                    <w:rPr>
                      <w:sz w:val="21"/>
                      <w:szCs w:val="21"/>
                    </w:rPr>
                  </w:pPr>
                  <w:r>
                    <w:rPr>
                      <w:sz w:val="21"/>
                      <w:szCs w:val="21"/>
                      <w:spacing w:val="-4"/>
                    </w:rPr>
                    <w:t>污染物</w:t>
                  </w:r>
                </w:p>
              </w:tc>
              <w:tc>
                <w:tcPr>
                  <w:tcW w:w="1276" w:type="dxa"/>
                  <w:vAlign w:val="top"/>
                </w:tcPr>
                <w:p>
                  <w:pPr>
                    <w:pStyle w:val="TableText"/>
                    <w:ind w:left="121" w:right="115" w:hanging="1"/>
                    <w:spacing w:before="35" w:line="228" w:lineRule="auto"/>
                    <w:jc w:val="right"/>
                    <w:rPr>
                      <w:sz w:val="21"/>
                      <w:szCs w:val="21"/>
                    </w:rPr>
                  </w:pPr>
                  <w:r>
                    <w:rPr>
                      <w:sz w:val="21"/>
                      <w:szCs w:val="21"/>
                      <w:spacing w:val="-3"/>
                    </w:rPr>
                    <w:t>《污水综合</w:t>
                  </w:r>
                  <w:r>
                    <w:rPr>
                      <w:sz w:val="21"/>
                      <w:szCs w:val="21"/>
                    </w:rPr>
                    <w:t xml:space="preserve"> </w:t>
                  </w:r>
                  <w:r>
                    <w:rPr>
                      <w:sz w:val="21"/>
                      <w:szCs w:val="21"/>
                      <w:spacing w:val="-4"/>
                    </w:rPr>
                    <w:t>排放标准》</w:t>
                  </w:r>
                  <w:r>
                    <w:rPr>
                      <w:sz w:val="21"/>
                      <w:szCs w:val="21"/>
                      <w:spacing w:val="2"/>
                    </w:rPr>
                    <w:t xml:space="preserve"> </w:t>
                  </w:r>
                  <w:r>
                    <w:rPr>
                      <w:sz w:val="21"/>
                      <w:szCs w:val="21"/>
                      <w:spacing w:val="-5"/>
                    </w:rPr>
                    <w:t>三级标准</w:t>
                  </w:r>
                </w:p>
              </w:tc>
              <w:tc>
                <w:tcPr>
                  <w:tcW w:w="2413" w:type="dxa"/>
                  <w:vAlign w:val="top"/>
                </w:tcPr>
                <w:p>
                  <w:pPr>
                    <w:pStyle w:val="TableText"/>
                    <w:ind w:left="637"/>
                    <w:spacing w:before="305" w:line="219" w:lineRule="auto"/>
                    <w:rPr>
                      <w:sz w:val="21"/>
                      <w:szCs w:val="21"/>
                    </w:rPr>
                  </w:pPr>
                  <w:r>
                    <w:rPr>
                      <w:sz w:val="21"/>
                      <w:szCs w:val="21"/>
                      <w:spacing w:val="-7"/>
                    </w:rPr>
                    <w:t>准</w:t>
                  </w:r>
                  <w:r>
                    <w:rPr>
                      <w:sz w:val="21"/>
                      <w:szCs w:val="21"/>
                      <w:spacing w:val="-43"/>
                    </w:rPr>
                    <w:t xml:space="preserve"> </w:t>
                  </w:r>
                  <w:r>
                    <w:rPr>
                      <w:rFonts w:ascii="Times New Roman" w:hAnsi="Times New Roman" w:eastAsia="Times New Roman" w:cs="Times New Roman"/>
                      <w:sz w:val="21"/>
                      <w:szCs w:val="21"/>
                      <w:spacing w:val="-7"/>
                    </w:rPr>
                    <w:t>IV</w:t>
                  </w:r>
                  <w:r>
                    <w:rPr>
                      <w:rFonts w:ascii="Times New Roman" w:hAnsi="Times New Roman" w:eastAsia="Times New Roman" w:cs="Times New Roman"/>
                      <w:sz w:val="21"/>
                      <w:szCs w:val="21"/>
                      <w:spacing w:val="18"/>
                    </w:rPr>
                    <w:t xml:space="preserve"> </w:t>
                  </w:r>
                  <w:r>
                    <w:rPr>
                      <w:sz w:val="21"/>
                      <w:szCs w:val="21"/>
                      <w:spacing w:val="-7"/>
                    </w:rPr>
                    <w:t>类标准</w:t>
                  </w:r>
                </w:p>
              </w:tc>
            </w:tr>
            <w:tr>
              <w:trPr>
                <w:trHeight w:val="246" w:hRule="atLeast"/>
              </w:trPr>
              <w:tc>
                <w:tcPr>
                  <w:tcW w:w="707" w:type="dxa"/>
                  <w:vAlign w:val="top"/>
                </w:tcPr>
                <w:p>
                  <w:pPr>
                    <w:ind w:left="322"/>
                    <w:spacing w:before="47"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1</w:t>
                  </w:r>
                </w:p>
              </w:tc>
              <w:tc>
                <w:tcPr>
                  <w:tcW w:w="1842" w:type="dxa"/>
                  <w:vAlign w:val="top"/>
                </w:tcPr>
                <w:p>
                  <w:pPr>
                    <w:ind w:left="787"/>
                    <w:spacing w:before="44" w:line="19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pH</w:t>
                  </w:r>
                </w:p>
              </w:tc>
              <w:tc>
                <w:tcPr>
                  <w:tcW w:w="1276" w:type="dxa"/>
                  <w:vAlign w:val="top"/>
                </w:tcPr>
                <w:p>
                  <w:pPr>
                    <w:ind w:left="481"/>
                    <w:spacing w:before="47"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6~9</w:t>
                  </w:r>
                </w:p>
              </w:tc>
              <w:tc>
                <w:tcPr>
                  <w:tcW w:w="2413" w:type="dxa"/>
                  <w:vAlign w:val="top"/>
                </w:tcPr>
                <w:p>
                  <w:pPr>
                    <w:ind w:left="1049"/>
                    <w:spacing w:before="47"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6~9</w:t>
                  </w:r>
                </w:p>
              </w:tc>
            </w:tr>
            <w:tr>
              <w:trPr>
                <w:trHeight w:val="278" w:hRule="atLeast"/>
              </w:trPr>
              <w:tc>
                <w:tcPr>
                  <w:tcW w:w="707" w:type="dxa"/>
                  <w:vAlign w:val="top"/>
                </w:tcPr>
                <w:p>
                  <w:pPr>
                    <w:ind w:left="301"/>
                    <w:spacing w:before="65"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2</w:t>
                  </w:r>
                </w:p>
              </w:tc>
              <w:tc>
                <w:tcPr>
                  <w:tcW w:w="1842" w:type="dxa"/>
                  <w:vAlign w:val="top"/>
                </w:tcPr>
                <w:p>
                  <w:pPr>
                    <w:pStyle w:val="TableText"/>
                    <w:ind w:left="406"/>
                    <w:spacing w:before="32" w:line="207" w:lineRule="auto"/>
                    <w:rPr>
                      <w:sz w:val="21"/>
                      <w:szCs w:val="21"/>
                    </w:rPr>
                  </w:pPr>
                  <w:r>
                    <w:rPr>
                      <w:sz w:val="21"/>
                      <w:szCs w:val="21"/>
                      <w:spacing w:val="-3"/>
                    </w:rPr>
                    <w:t>化学需氧量</w:t>
                  </w:r>
                </w:p>
              </w:tc>
              <w:tc>
                <w:tcPr>
                  <w:tcW w:w="1276" w:type="dxa"/>
                  <w:vAlign w:val="top"/>
                </w:tcPr>
                <w:p>
                  <w:pPr>
                    <w:ind w:left="487"/>
                    <w:spacing w:before="65"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500</w:t>
                  </w:r>
                </w:p>
              </w:tc>
              <w:tc>
                <w:tcPr>
                  <w:tcW w:w="2413" w:type="dxa"/>
                  <w:vAlign w:val="top"/>
                </w:tcPr>
                <w:p>
                  <w:pPr>
                    <w:ind w:left="1106"/>
                    <w:spacing w:before="65"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30</w:t>
                  </w:r>
                </w:p>
              </w:tc>
            </w:tr>
            <w:tr>
              <w:trPr>
                <w:trHeight w:val="275" w:hRule="atLeast"/>
              </w:trPr>
              <w:tc>
                <w:tcPr>
                  <w:tcW w:w="707" w:type="dxa"/>
                  <w:vAlign w:val="top"/>
                </w:tcPr>
                <w:p>
                  <w:pPr>
                    <w:ind w:left="306"/>
                    <w:spacing w:before="63"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3</w:t>
                  </w:r>
                </w:p>
              </w:tc>
              <w:tc>
                <w:tcPr>
                  <w:tcW w:w="1842" w:type="dxa"/>
                  <w:vAlign w:val="top"/>
                </w:tcPr>
                <w:p>
                  <w:pPr>
                    <w:pStyle w:val="TableText"/>
                    <w:ind w:left="198"/>
                    <w:spacing w:before="31" w:line="205" w:lineRule="auto"/>
                    <w:rPr>
                      <w:sz w:val="21"/>
                      <w:szCs w:val="21"/>
                    </w:rPr>
                  </w:pPr>
                  <w:r>
                    <w:rPr>
                      <w:sz w:val="21"/>
                      <w:szCs w:val="21"/>
                      <w:spacing w:val="-2"/>
                    </w:rPr>
                    <w:t>五日生化需氧量</w:t>
                  </w:r>
                </w:p>
              </w:tc>
              <w:tc>
                <w:tcPr>
                  <w:tcW w:w="1276" w:type="dxa"/>
                  <w:vAlign w:val="top"/>
                </w:tcPr>
                <w:p>
                  <w:pPr>
                    <w:ind w:left="486"/>
                    <w:spacing w:before="63"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300</w:t>
                  </w:r>
                </w:p>
              </w:tc>
              <w:tc>
                <w:tcPr>
                  <w:tcW w:w="2413" w:type="dxa"/>
                  <w:vAlign w:val="top"/>
                </w:tcPr>
                <w:p>
                  <w:pPr>
                    <w:ind w:left="1160"/>
                    <w:spacing w:before="63"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6</w:t>
                  </w:r>
                </w:p>
              </w:tc>
            </w:tr>
            <w:tr>
              <w:trPr>
                <w:trHeight w:val="278" w:hRule="atLeast"/>
              </w:trPr>
              <w:tc>
                <w:tcPr>
                  <w:tcW w:w="707" w:type="dxa"/>
                  <w:vAlign w:val="top"/>
                </w:tcPr>
                <w:p>
                  <w:pPr>
                    <w:ind w:left="300"/>
                    <w:spacing w:before="66"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4</w:t>
                  </w:r>
                </w:p>
              </w:tc>
              <w:tc>
                <w:tcPr>
                  <w:tcW w:w="1842" w:type="dxa"/>
                  <w:vAlign w:val="top"/>
                </w:tcPr>
                <w:p>
                  <w:pPr>
                    <w:pStyle w:val="TableText"/>
                    <w:ind w:left="727"/>
                    <w:spacing w:before="32" w:line="207" w:lineRule="auto"/>
                    <w:rPr>
                      <w:sz w:val="21"/>
                      <w:szCs w:val="21"/>
                    </w:rPr>
                  </w:pPr>
                  <w:r>
                    <w:rPr>
                      <w:sz w:val="21"/>
                      <w:szCs w:val="21"/>
                      <w:spacing w:val="-5"/>
                    </w:rPr>
                    <w:t>氨氮</w:t>
                  </w:r>
                </w:p>
              </w:tc>
              <w:tc>
                <w:tcPr>
                  <w:tcW w:w="1276" w:type="dxa"/>
                  <w:vAlign w:val="top"/>
                </w:tcPr>
                <w:p>
                  <w:pPr>
                    <w:ind w:left="533"/>
                    <w:spacing w:before="66"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45</w:t>
                  </w:r>
                </w:p>
              </w:tc>
              <w:tc>
                <w:tcPr>
                  <w:tcW w:w="2413" w:type="dxa"/>
                  <w:vAlign w:val="top"/>
                </w:tcPr>
                <w:p>
                  <w:pPr>
                    <w:pStyle w:val="TableText"/>
                    <w:ind w:left="755"/>
                    <w:spacing w:before="32" w:line="207" w:lineRule="auto"/>
                    <w:rPr>
                      <w:sz w:val="21"/>
                      <w:szCs w:val="21"/>
                    </w:rPr>
                  </w:pPr>
                  <w:r>
                    <w:rPr>
                      <w:rFonts w:ascii="Times New Roman" w:hAnsi="Times New Roman" w:eastAsia="Times New Roman" w:cs="Times New Roman"/>
                      <w:sz w:val="21"/>
                      <w:szCs w:val="21"/>
                      <w:spacing w:val="-3"/>
                    </w:rPr>
                    <w:t>1.5</w:t>
                  </w:r>
                  <w:r>
                    <w:rPr>
                      <w:sz w:val="21"/>
                      <w:szCs w:val="21"/>
                      <w:spacing w:val="-3"/>
                    </w:rPr>
                    <w:t>（</w:t>
                  </w:r>
                  <w:r>
                    <w:rPr>
                      <w:rFonts w:ascii="Times New Roman" w:hAnsi="Times New Roman" w:eastAsia="Times New Roman" w:cs="Times New Roman"/>
                      <w:sz w:val="21"/>
                      <w:szCs w:val="21"/>
                      <w:spacing w:val="-3"/>
                    </w:rPr>
                    <w:t>2.5</w:t>
                  </w:r>
                  <w:r>
                    <w:rPr>
                      <w:sz w:val="21"/>
                      <w:szCs w:val="21"/>
                      <w:spacing w:val="-3"/>
                    </w:rPr>
                    <w:t>）</w:t>
                  </w:r>
                </w:p>
              </w:tc>
            </w:tr>
            <w:tr>
              <w:trPr>
                <w:trHeight w:val="275" w:hRule="atLeast"/>
              </w:trPr>
              <w:tc>
                <w:tcPr>
                  <w:tcW w:w="707" w:type="dxa"/>
                  <w:vAlign w:val="top"/>
                </w:tcPr>
                <w:p>
                  <w:pPr>
                    <w:ind w:left="307"/>
                    <w:spacing w:before="67" w:line="184"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5</w:t>
                  </w:r>
                </w:p>
              </w:tc>
              <w:tc>
                <w:tcPr>
                  <w:tcW w:w="1842" w:type="dxa"/>
                  <w:vAlign w:val="top"/>
                </w:tcPr>
                <w:p>
                  <w:pPr>
                    <w:pStyle w:val="TableText"/>
                    <w:ind w:left="621"/>
                    <w:spacing w:before="32" w:line="204" w:lineRule="auto"/>
                    <w:rPr>
                      <w:sz w:val="21"/>
                      <w:szCs w:val="21"/>
                    </w:rPr>
                  </w:pPr>
                  <w:r>
                    <w:rPr>
                      <w:sz w:val="21"/>
                      <w:szCs w:val="21"/>
                      <w:spacing w:val="-4"/>
                    </w:rPr>
                    <w:t>悬浮物</w:t>
                  </w:r>
                </w:p>
              </w:tc>
              <w:tc>
                <w:tcPr>
                  <w:tcW w:w="1276" w:type="dxa"/>
                  <w:vAlign w:val="top"/>
                </w:tcPr>
                <w:p>
                  <w:pPr>
                    <w:ind w:left="480"/>
                    <w:spacing w:before="64"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400</w:t>
                  </w:r>
                </w:p>
              </w:tc>
              <w:tc>
                <w:tcPr>
                  <w:tcW w:w="2413" w:type="dxa"/>
                  <w:vAlign w:val="top"/>
                </w:tcPr>
                <w:p>
                  <w:pPr>
                    <w:ind w:left="1161"/>
                    <w:spacing w:before="67" w:line="184"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5</w:t>
                  </w:r>
                </w:p>
              </w:tc>
            </w:tr>
            <w:tr>
              <w:trPr>
                <w:trHeight w:val="282" w:hRule="atLeast"/>
              </w:trPr>
              <w:tc>
                <w:tcPr>
                  <w:tcW w:w="707" w:type="dxa"/>
                  <w:vAlign w:val="top"/>
                </w:tcPr>
                <w:p>
                  <w:pPr>
                    <w:ind w:left="306"/>
                    <w:spacing w:before="67"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6</w:t>
                  </w:r>
                </w:p>
              </w:tc>
              <w:tc>
                <w:tcPr>
                  <w:tcW w:w="1842" w:type="dxa"/>
                  <w:vAlign w:val="top"/>
                </w:tcPr>
                <w:p>
                  <w:pPr>
                    <w:pStyle w:val="TableText"/>
                    <w:ind w:left="614"/>
                    <w:spacing w:before="36" w:line="207" w:lineRule="auto"/>
                    <w:rPr>
                      <w:sz w:val="21"/>
                      <w:szCs w:val="21"/>
                    </w:rPr>
                  </w:pPr>
                  <w:r>
                    <w:rPr>
                      <w:sz w:val="21"/>
                      <w:szCs w:val="21"/>
                      <w:spacing w:val="-3"/>
                    </w:rPr>
                    <w:t>石油类</w:t>
                  </w:r>
                </w:p>
              </w:tc>
              <w:tc>
                <w:tcPr>
                  <w:tcW w:w="1276" w:type="dxa"/>
                  <w:vAlign w:val="top"/>
                </w:tcPr>
                <w:p>
                  <w:pPr>
                    <w:ind w:left="539"/>
                    <w:spacing w:before="67"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30</w:t>
                  </w:r>
                </w:p>
              </w:tc>
              <w:tc>
                <w:tcPr>
                  <w:tcW w:w="2413" w:type="dxa"/>
                  <w:vAlign w:val="top"/>
                </w:tcPr>
                <w:p>
                  <w:pPr>
                    <w:ind w:left="1079"/>
                    <w:spacing w:before="67"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0.5</w:t>
                  </w:r>
                </w:p>
              </w:tc>
            </w:tr>
          </w:tbl>
          <w:p>
            <w:pPr>
              <w:rPr>
                <w:rFonts w:ascii="Arial"/>
                <w:sz w:val="21"/>
              </w:rPr>
            </w:pPr>
            <w:r/>
          </w:p>
        </w:tc>
      </w:tr>
    </w:tbl>
    <w:p>
      <w:pPr>
        <w:pStyle w:val="BodyText"/>
        <w:rPr/>
      </w:pPr>
      <w:r/>
    </w:p>
    <w:p>
      <w:pPr>
        <w:sectPr>
          <w:footerReference w:type="default" r:id="rId7"/>
          <w:pgSz w:w="11907" w:h="16839"/>
          <w:pgMar w:top="993" w:right="1478" w:bottom="1252" w:left="1481" w:header="717" w:footer="988" w:gutter="0"/>
        </w:sectPr>
        <w:rPr/>
      </w:pPr>
    </w:p>
    <w:p>
      <w:pPr>
        <w:spacing w:line="149" w:lineRule="exact"/>
        <w:rPr/>
      </w:pPr>
      <w:r/>
    </w:p>
    <w:tbl>
      <w:tblPr>
        <w:tblStyle w:val="TableNormal"/>
        <w:tblW w:w="8931" w:type="dxa"/>
        <w:tblInd w:w="7"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2312"/>
        <w:gridCol w:w="6619"/>
      </w:tblGrid>
      <w:tr>
        <w:trPr>
          <w:trHeight w:val="14199" w:hRule="atLeast"/>
        </w:trPr>
        <w:tc>
          <w:tcPr>
            <w:tcW w:w="2312" w:type="dxa"/>
            <w:vAlign w:val="top"/>
            <w:tcBorders>
              <w:right w:val="single" w:color="000000" w:sz="2" w:space="0"/>
            </w:tcBorders>
          </w:tcPr>
          <w:p>
            <w:pPr>
              <w:rPr>
                <w:rFonts w:ascii="Arial"/>
                <w:sz w:val="21"/>
              </w:rPr>
            </w:pPr>
            <w:r/>
          </w:p>
        </w:tc>
        <w:tc>
          <w:tcPr>
            <w:tcW w:w="6619" w:type="dxa"/>
            <w:vAlign w:val="top"/>
            <w:tcBorders>
              <w:left w:val="single" w:color="000000" w:sz="2" w:space="0"/>
            </w:tcBorders>
          </w:tcPr>
          <w:p>
            <w:pPr>
              <w:pStyle w:val="TableText"/>
              <w:ind w:left="120"/>
              <w:spacing w:before="40" w:line="218" w:lineRule="auto"/>
              <w:rPr/>
            </w:pPr>
            <w:r>
              <w:rPr>
                <w:rFonts w:ascii="Times New Roman" w:hAnsi="Times New Roman" w:eastAsia="Times New Roman" w:cs="Times New Roman"/>
                <w:b/>
                <w:bCs/>
                <w:spacing w:val="-7"/>
              </w:rPr>
              <w:t>1.4.2</w:t>
            </w:r>
            <w:r>
              <w:rPr>
                <w:b/>
                <w:bCs/>
                <w:spacing w:val="-7"/>
              </w:rPr>
              <w:t>、噪声</w:t>
            </w:r>
          </w:p>
          <w:p>
            <w:pPr>
              <w:pStyle w:val="TableText"/>
              <w:ind w:left="603"/>
              <w:spacing w:before="182" w:line="218" w:lineRule="auto"/>
              <w:rPr/>
            </w:pPr>
            <w:r>
              <w:rPr>
                <w:b/>
                <w:bCs/>
                <w:spacing w:val="-5"/>
              </w:rPr>
              <w:t>环评评价标准</w:t>
            </w:r>
          </w:p>
          <w:p>
            <w:pPr>
              <w:pStyle w:val="TableText"/>
              <w:ind w:left="120" w:right="103" w:firstLine="509"/>
              <w:spacing w:before="184" w:line="350" w:lineRule="auto"/>
              <w:jc w:val="both"/>
              <w:rPr/>
            </w:pPr>
            <w:r>
              <w:rPr>
                <w:spacing w:val="5"/>
              </w:rPr>
              <w:t>四周厂界噪声排放执行《工业企业厂界环境</w:t>
            </w:r>
            <w:r>
              <w:rPr>
                <w:spacing w:val="4"/>
              </w:rPr>
              <w:t>噪声排放标</w:t>
            </w:r>
            <w:r>
              <w:rPr/>
              <w:t xml:space="preserve"> </w:t>
            </w:r>
            <w:r>
              <w:rPr>
                <w:spacing w:val="-4"/>
              </w:rPr>
              <w:t>准》（</w:t>
            </w:r>
            <w:r>
              <w:rPr>
                <w:rFonts w:ascii="Times New Roman" w:hAnsi="Times New Roman" w:eastAsia="Times New Roman" w:cs="Times New Roman"/>
                <w:spacing w:val="-4"/>
              </w:rPr>
              <w:t>GB  12348-2008</w:t>
            </w:r>
            <w:r>
              <w:rPr>
                <w:spacing w:val="-4"/>
              </w:rPr>
              <w:t>）</w:t>
            </w:r>
            <w:r>
              <w:rPr>
                <w:rFonts w:ascii="Times New Roman" w:hAnsi="Times New Roman" w:eastAsia="Times New Roman" w:cs="Times New Roman"/>
                <w:spacing w:val="-4"/>
              </w:rPr>
              <w:t>3</w:t>
            </w:r>
            <w:r>
              <w:rPr>
                <w:spacing w:val="-4"/>
              </w:rPr>
              <w:t>类声环境功能</w:t>
            </w:r>
            <w:r>
              <w:rPr>
                <w:spacing w:val="-5"/>
              </w:rPr>
              <w:t>区排放标准，具体标准</w:t>
            </w:r>
            <w:r>
              <w:rPr/>
              <w:t xml:space="preserve"> </w:t>
            </w:r>
            <w:r>
              <w:rPr>
                <w:spacing w:val="-3"/>
              </w:rPr>
              <w:t>值见表</w:t>
            </w:r>
            <w:r>
              <w:rPr>
                <w:rFonts w:ascii="Times New Roman" w:hAnsi="Times New Roman" w:eastAsia="Times New Roman" w:cs="Times New Roman"/>
                <w:spacing w:val="-3"/>
              </w:rPr>
              <w:t>1-1</w:t>
            </w:r>
            <w:r>
              <w:rPr>
                <w:spacing w:val="-3"/>
              </w:rPr>
              <w:t>。</w:t>
            </w:r>
          </w:p>
          <w:p>
            <w:pPr>
              <w:pStyle w:val="TableText"/>
              <w:ind w:left="434"/>
              <w:spacing w:before="33" w:line="217" w:lineRule="auto"/>
              <w:rPr>
                <w:rFonts w:ascii="Times New Roman" w:hAnsi="Times New Roman" w:eastAsia="Times New Roman" w:cs="Times New Roman"/>
              </w:rPr>
            </w:pPr>
            <w:r>
              <w:rPr>
                <w:b/>
                <w:bCs/>
                <w:spacing w:val="-2"/>
              </w:rPr>
              <w:t>表</w:t>
            </w:r>
            <w:r>
              <w:rPr>
                <w:spacing w:val="-42"/>
              </w:rPr>
              <w:t xml:space="preserve"> </w:t>
            </w:r>
            <w:r>
              <w:rPr>
                <w:rFonts w:ascii="Times New Roman" w:hAnsi="Times New Roman" w:eastAsia="Times New Roman" w:cs="Times New Roman"/>
                <w:b/>
                <w:bCs/>
                <w:spacing w:val="-2"/>
              </w:rPr>
              <w:t>1.4-3  </w:t>
            </w:r>
            <w:r>
              <w:rPr>
                <w:b/>
                <w:bCs/>
                <w:spacing w:val="-2"/>
              </w:rPr>
              <w:t>《工业企业厂界环境噪声排放标准》</w:t>
            </w:r>
            <w:r>
              <w:rPr>
                <w:spacing w:val="-2"/>
              </w:rPr>
              <w:t>单位：</w:t>
            </w:r>
            <w:r>
              <w:rPr>
                <w:rFonts w:ascii="Times New Roman" w:hAnsi="Times New Roman" w:eastAsia="Times New Roman" w:cs="Times New Roman"/>
                <w:spacing w:val="-2"/>
              </w:rPr>
              <w:t>dB</w:t>
            </w:r>
          </w:p>
          <w:p>
            <w:pPr>
              <w:spacing w:line="152" w:lineRule="exact"/>
              <w:rPr/>
            </w:pPr>
            <w:r/>
          </w:p>
          <w:tbl>
            <w:tblPr>
              <w:tblStyle w:val="TableNormal"/>
              <w:tblW w:w="6132" w:type="dxa"/>
              <w:tblInd w:w="23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019"/>
              <w:gridCol w:w="2125"/>
              <w:gridCol w:w="1988"/>
            </w:tblGrid>
            <w:tr>
              <w:trPr>
                <w:trHeight w:val="278" w:hRule="atLeast"/>
              </w:trPr>
              <w:tc>
                <w:tcPr>
                  <w:tcW w:w="2019" w:type="dxa"/>
                  <w:vAlign w:val="top"/>
                </w:tcPr>
                <w:p>
                  <w:pPr>
                    <w:pStyle w:val="TableText"/>
                    <w:ind w:left="815"/>
                    <w:spacing w:before="34" w:line="205" w:lineRule="auto"/>
                    <w:rPr>
                      <w:sz w:val="21"/>
                      <w:szCs w:val="21"/>
                    </w:rPr>
                  </w:pPr>
                  <w:r>
                    <w:rPr>
                      <w:sz w:val="21"/>
                      <w:szCs w:val="21"/>
                      <w:spacing w:val="-4"/>
                    </w:rPr>
                    <w:t>类别</w:t>
                  </w:r>
                </w:p>
              </w:tc>
              <w:tc>
                <w:tcPr>
                  <w:tcW w:w="2125" w:type="dxa"/>
                  <w:vAlign w:val="top"/>
                </w:tcPr>
                <w:p>
                  <w:pPr>
                    <w:pStyle w:val="TableText"/>
                    <w:ind w:left="865"/>
                    <w:spacing w:before="34" w:line="205" w:lineRule="auto"/>
                    <w:rPr>
                      <w:sz w:val="21"/>
                      <w:szCs w:val="21"/>
                    </w:rPr>
                  </w:pPr>
                  <w:r>
                    <w:rPr>
                      <w:sz w:val="21"/>
                      <w:szCs w:val="21"/>
                      <w:spacing w:val="-3"/>
                    </w:rPr>
                    <w:t>昼间</w:t>
                  </w:r>
                </w:p>
              </w:tc>
              <w:tc>
                <w:tcPr>
                  <w:tcW w:w="1988" w:type="dxa"/>
                  <w:vAlign w:val="top"/>
                </w:tcPr>
                <w:p>
                  <w:pPr>
                    <w:pStyle w:val="TableText"/>
                    <w:ind w:left="797"/>
                    <w:spacing w:before="34" w:line="205" w:lineRule="auto"/>
                    <w:rPr>
                      <w:sz w:val="21"/>
                      <w:szCs w:val="21"/>
                    </w:rPr>
                  </w:pPr>
                  <w:r>
                    <w:rPr>
                      <w:sz w:val="21"/>
                      <w:szCs w:val="21"/>
                      <w:spacing w:val="-3"/>
                    </w:rPr>
                    <w:t>夜间</w:t>
                  </w:r>
                </w:p>
              </w:tc>
            </w:tr>
            <w:tr>
              <w:trPr>
                <w:trHeight w:val="249" w:hRule="atLeast"/>
              </w:trPr>
              <w:tc>
                <w:tcPr>
                  <w:tcW w:w="2019" w:type="dxa"/>
                  <w:vAlign w:val="top"/>
                </w:tcPr>
                <w:p>
                  <w:pPr>
                    <w:ind w:left="966"/>
                    <w:spacing w:before="51" w:line="186"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3</w:t>
                  </w:r>
                </w:p>
              </w:tc>
              <w:tc>
                <w:tcPr>
                  <w:tcW w:w="2125" w:type="dxa"/>
                  <w:vAlign w:val="top"/>
                </w:tcPr>
                <w:p>
                  <w:pPr>
                    <w:ind w:left="966"/>
                    <w:spacing w:before="51" w:line="186"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65</w:t>
                  </w:r>
                </w:p>
              </w:tc>
              <w:tc>
                <w:tcPr>
                  <w:tcW w:w="1988" w:type="dxa"/>
                  <w:vAlign w:val="top"/>
                </w:tcPr>
                <w:p>
                  <w:pPr>
                    <w:ind w:left="897"/>
                    <w:spacing w:before="54" w:line="183"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55</w:t>
                  </w:r>
                </w:p>
              </w:tc>
            </w:tr>
          </w:tbl>
          <w:p>
            <w:pPr>
              <w:pStyle w:val="TableText"/>
              <w:ind w:left="602"/>
              <w:spacing w:before="34" w:line="217" w:lineRule="auto"/>
              <w:rPr/>
            </w:pPr>
            <w:r>
              <w:rPr>
                <w:b/>
                <w:bCs/>
                <w:spacing w:val="-5"/>
              </w:rPr>
              <w:t>验收执行标准</w:t>
            </w:r>
          </w:p>
          <w:p>
            <w:pPr>
              <w:pStyle w:val="TableText"/>
              <w:ind w:left="611"/>
              <w:spacing w:before="186" w:line="217" w:lineRule="auto"/>
              <w:rPr/>
            </w:pPr>
            <w:r>
              <w:rPr>
                <w:spacing w:val="-3"/>
              </w:rPr>
              <w:t>噪声验收执行标准与环评评价标准一致。</w:t>
            </w:r>
          </w:p>
          <w:p>
            <w:pPr>
              <w:pStyle w:val="TableText"/>
              <w:ind w:left="120"/>
              <w:spacing w:before="31" w:line="220" w:lineRule="auto"/>
              <w:rPr/>
            </w:pPr>
            <w:r>
              <w:rPr>
                <w:rFonts w:ascii="Times New Roman" w:hAnsi="Times New Roman" w:eastAsia="Times New Roman" w:cs="Times New Roman"/>
                <w:b/>
                <w:bCs/>
                <w:spacing w:val="-5"/>
              </w:rPr>
              <w:t>1.4.3</w:t>
            </w:r>
            <w:r>
              <w:rPr>
                <w:b/>
                <w:bCs/>
                <w:spacing w:val="-5"/>
              </w:rPr>
              <w:t>、固废</w:t>
            </w:r>
          </w:p>
          <w:p>
            <w:pPr>
              <w:pStyle w:val="TableText"/>
              <w:ind w:left="603"/>
              <w:spacing w:before="179" w:line="218" w:lineRule="auto"/>
              <w:rPr/>
            </w:pPr>
            <w:r>
              <w:rPr>
                <w:b/>
                <w:bCs/>
                <w:spacing w:val="-5"/>
              </w:rPr>
              <w:t>环评评价标准</w:t>
            </w:r>
          </w:p>
          <w:p>
            <w:pPr>
              <w:pStyle w:val="TableText"/>
              <w:ind w:left="115" w:right="62" w:firstLine="489"/>
              <w:spacing w:before="182" w:line="354" w:lineRule="auto"/>
              <w:jc w:val="both"/>
              <w:rPr/>
            </w:pPr>
            <w:r>
              <w:rPr>
                <w:spacing w:val="-3"/>
              </w:rPr>
              <w:t>一般固废厂内暂存、处置执行《一般工业固体废物贮存、</w:t>
            </w:r>
            <w:r>
              <w:rPr>
                <w:spacing w:val="15"/>
              </w:rPr>
              <w:t xml:space="preserve"> </w:t>
            </w:r>
            <w:r>
              <w:rPr>
                <w:spacing w:val="-5"/>
              </w:rPr>
              <w:t>处置污染控制标准》（</w:t>
            </w:r>
            <w:r>
              <w:rPr>
                <w:rFonts w:ascii="Times New Roman" w:hAnsi="Times New Roman" w:eastAsia="Times New Roman" w:cs="Times New Roman"/>
                <w:spacing w:val="-5"/>
              </w:rPr>
              <w:t>GB18599-2001</w:t>
            </w:r>
            <w:r>
              <w:rPr>
                <w:spacing w:val="-5"/>
              </w:rPr>
              <w:t>）及其修改清单（环境保</w:t>
            </w:r>
            <w:r>
              <w:rPr>
                <w:spacing w:val="2"/>
              </w:rPr>
              <w:t xml:space="preserve"> </w:t>
            </w:r>
            <w:r>
              <w:rPr>
                <w:spacing w:val="-5"/>
              </w:rPr>
              <w:t>护部公告</w:t>
            </w:r>
            <w:r>
              <w:rPr>
                <w:spacing w:val="-54"/>
              </w:rPr>
              <w:t xml:space="preserve"> </w:t>
            </w:r>
            <w:r>
              <w:rPr>
                <w:rFonts w:ascii="Times New Roman" w:hAnsi="Times New Roman" w:eastAsia="Times New Roman" w:cs="Times New Roman"/>
                <w:spacing w:val="-5"/>
              </w:rPr>
              <w:t>2013</w:t>
            </w:r>
            <w:r>
              <w:rPr>
                <w:rFonts w:ascii="Times New Roman" w:hAnsi="Times New Roman" w:eastAsia="Times New Roman" w:cs="Times New Roman"/>
                <w:spacing w:val="20"/>
                <w:w w:val="101"/>
              </w:rPr>
              <w:t xml:space="preserve"> </w:t>
            </w:r>
            <w:r>
              <w:rPr>
                <w:spacing w:val="-5"/>
              </w:rPr>
              <w:t>年第</w:t>
            </w:r>
            <w:r>
              <w:rPr>
                <w:spacing w:val="-50"/>
              </w:rPr>
              <w:t xml:space="preserve"> </w:t>
            </w:r>
            <w:r>
              <w:rPr>
                <w:rFonts w:ascii="Times New Roman" w:hAnsi="Times New Roman" w:eastAsia="Times New Roman" w:cs="Times New Roman"/>
                <w:spacing w:val="-5"/>
              </w:rPr>
              <w:t>36</w:t>
            </w:r>
            <w:r>
              <w:rPr>
                <w:rFonts w:ascii="Times New Roman" w:hAnsi="Times New Roman" w:eastAsia="Times New Roman" w:cs="Times New Roman"/>
                <w:spacing w:val="22"/>
              </w:rPr>
              <w:t xml:space="preserve"> </w:t>
            </w:r>
            <w:r>
              <w:rPr>
                <w:spacing w:val="-5"/>
              </w:rPr>
              <w:t>号</w:t>
            </w:r>
            <w:r>
              <w:rPr>
                <w:spacing w:val="-54"/>
              </w:rPr>
              <w:t>），</w:t>
            </w:r>
            <w:r>
              <w:rPr>
                <w:spacing w:val="-5"/>
              </w:rPr>
              <w:t>危险废物贮存执行</w:t>
            </w:r>
            <w:r>
              <w:rPr>
                <w:spacing w:val="-51"/>
              </w:rPr>
              <w:t xml:space="preserve"> </w:t>
            </w:r>
            <w:r>
              <w:rPr>
                <w:rFonts w:ascii="Times New Roman" w:hAnsi="Times New Roman" w:eastAsia="Times New Roman" w:cs="Times New Roman"/>
                <w:spacing w:val="-5"/>
              </w:rPr>
              <w:t>GB18597-2001</w:t>
            </w:r>
            <w:r>
              <w:rPr>
                <w:rFonts w:ascii="Times New Roman" w:hAnsi="Times New Roman" w:eastAsia="Times New Roman" w:cs="Times New Roman"/>
              </w:rPr>
              <w:t xml:space="preserve">  </w:t>
            </w:r>
            <w:r>
              <w:rPr>
                <w:spacing w:val="-4"/>
              </w:rPr>
              <w:t>《危险废物贮存污染控制标准》及其修改清单（环境保护部公</w:t>
            </w:r>
            <w:r>
              <w:rPr>
                <w:spacing w:val="3"/>
              </w:rPr>
              <w:t xml:space="preserve"> </w:t>
            </w:r>
            <w:r>
              <w:rPr>
                <w:spacing w:val="-17"/>
              </w:rPr>
              <w:t>告</w:t>
            </w:r>
            <w:r>
              <w:rPr>
                <w:spacing w:val="-55"/>
              </w:rPr>
              <w:t xml:space="preserve"> </w:t>
            </w:r>
            <w:r>
              <w:rPr>
                <w:rFonts w:ascii="Times New Roman" w:hAnsi="Times New Roman" w:eastAsia="Times New Roman" w:cs="Times New Roman"/>
                <w:spacing w:val="-17"/>
              </w:rPr>
              <w:t>2013</w:t>
            </w:r>
            <w:r>
              <w:rPr>
                <w:rFonts w:ascii="Times New Roman" w:hAnsi="Times New Roman" w:eastAsia="Times New Roman" w:cs="Times New Roman"/>
                <w:spacing w:val="20"/>
                <w:w w:val="101"/>
              </w:rPr>
              <w:t xml:space="preserve"> </w:t>
            </w:r>
            <w:r>
              <w:rPr>
                <w:spacing w:val="-17"/>
              </w:rPr>
              <w:t>年第</w:t>
            </w:r>
            <w:r>
              <w:rPr>
                <w:spacing w:val="-51"/>
              </w:rPr>
              <w:t xml:space="preserve"> </w:t>
            </w:r>
            <w:r>
              <w:rPr>
                <w:rFonts w:ascii="Times New Roman" w:hAnsi="Times New Roman" w:eastAsia="Times New Roman" w:cs="Times New Roman"/>
                <w:spacing w:val="-17"/>
              </w:rPr>
              <w:t>36</w:t>
            </w:r>
            <w:r>
              <w:rPr>
                <w:rFonts w:ascii="Times New Roman" w:hAnsi="Times New Roman" w:eastAsia="Times New Roman" w:cs="Times New Roman"/>
                <w:spacing w:val="22"/>
              </w:rPr>
              <w:t xml:space="preserve"> </w:t>
            </w:r>
            <w:r>
              <w:rPr>
                <w:spacing w:val="-17"/>
              </w:rPr>
              <w:t>号）。</w:t>
            </w:r>
          </w:p>
          <w:p>
            <w:pPr>
              <w:pStyle w:val="TableText"/>
              <w:ind w:left="602"/>
              <w:spacing w:before="35" w:line="217" w:lineRule="auto"/>
              <w:rPr/>
            </w:pPr>
            <w:r>
              <w:rPr>
                <w:b/>
                <w:bCs/>
                <w:spacing w:val="-5"/>
              </w:rPr>
              <w:t>验收执行标准</w:t>
            </w:r>
          </w:p>
          <w:p>
            <w:pPr>
              <w:pStyle w:val="TableText"/>
              <w:ind w:left="626"/>
              <w:spacing w:before="185" w:line="217" w:lineRule="auto"/>
              <w:rPr/>
            </w:pPr>
            <w:r>
              <w:rPr>
                <w:spacing w:val="-3"/>
              </w:rPr>
              <w:t>固废验收执行标准与环评评价标准一致</w:t>
            </w:r>
          </w:p>
          <w:p>
            <w:pPr>
              <w:pStyle w:val="TableText"/>
              <w:ind w:left="120"/>
              <w:spacing w:before="31" w:line="217" w:lineRule="auto"/>
              <w:rPr/>
            </w:pPr>
            <w:r>
              <w:rPr>
                <w:rFonts w:ascii="Times New Roman" w:hAnsi="Times New Roman" w:eastAsia="Times New Roman" w:cs="Times New Roman"/>
                <w:b/>
                <w:bCs/>
                <w:spacing w:val="-3"/>
              </w:rPr>
              <w:t>1.4.4</w:t>
            </w:r>
            <w:r>
              <w:rPr>
                <w:b/>
                <w:bCs/>
                <w:spacing w:val="-3"/>
              </w:rPr>
              <w:t>、总量控制指标</w:t>
            </w:r>
          </w:p>
          <w:p>
            <w:pPr>
              <w:pStyle w:val="TableText"/>
              <w:ind w:left="118" w:right="61" w:firstLine="487"/>
              <w:spacing w:before="185" w:line="353" w:lineRule="auto"/>
              <w:rPr/>
            </w:pPr>
            <w:r>
              <w:rPr>
                <w:spacing w:val="-4"/>
              </w:rPr>
              <w:t>结合总量控制要求及本项目工程分析可知，项目排放的污</w:t>
            </w:r>
            <w:r>
              <w:rPr/>
              <w:t xml:space="preserve"> </w:t>
            </w:r>
            <w:r>
              <w:rPr>
                <w:spacing w:val="-4"/>
              </w:rPr>
              <w:t>染因子中纳入总量控制的指标为化学需氧量、氨氮。本项目生</w:t>
            </w:r>
            <w:r>
              <w:rPr>
                <w:spacing w:val="17"/>
              </w:rPr>
              <w:t xml:space="preserve"> </w:t>
            </w:r>
            <w:r>
              <w:rPr>
                <w:spacing w:val="5"/>
              </w:rPr>
              <w:t>活污水按三级标准接管纳入椒江污水处理厂集中处理后达标</w:t>
            </w:r>
            <w:r>
              <w:rPr>
                <w:spacing w:val="13"/>
              </w:rPr>
              <w:t xml:space="preserve"> </w:t>
            </w:r>
            <w:r>
              <w:rPr>
                <w:spacing w:val="-2"/>
              </w:rPr>
              <w:t>排放，按照污染物排放总量控制要求，本项目对化学需氧量、</w:t>
            </w:r>
            <w:r>
              <w:rPr>
                <w:spacing w:val="2"/>
              </w:rPr>
              <w:t xml:space="preserve"> </w:t>
            </w:r>
            <w:r>
              <w:rPr>
                <w:spacing w:val="-1"/>
              </w:rPr>
              <w:t>氨氮污染物排污提出总量控制目标建议值，即</w:t>
            </w:r>
          </w:p>
          <w:p>
            <w:pPr>
              <w:pStyle w:val="TableText"/>
              <w:ind w:left="603"/>
              <w:spacing w:before="40" w:line="218" w:lineRule="auto"/>
              <w:rPr/>
            </w:pPr>
            <w:r>
              <w:rPr>
                <w:spacing w:val="-2"/>
              </w:rPr>
              <w:t>纳管排放量化学需氧量：</w:t>
            </w:r>
            <w:r>
              <w:rPr>
                <w:rFonts w:ascii="Times New Roman" w:hAnsi="Times New Roman" w:eastAsia="Times New Roman" w:cs="Times New Roman"/>
                <w:spacing w:val="-2"/>
              </w:rPr>
              <w:t>0.402t/a</w:t>
            </w:r>
            <w:r>
              <w:rPr>
                <w:rFonts w:ascii="Times New Roman" w:hAnsi="Times New Roman" w:eastAsia="Times New Roman" w:cs="Times New Roman"/>
                <w:spacing w:val="-14"/>
              </w:rPr>
              <w:t xml:space="preserve"> </w:t>
            </w:r>
            <w:r>
              <w:rPr>
                <w:spacing w:val="-2"/>
              </w:rPr>
              <w:t>、氨氮</w:t>
            </w:r>
            <w:r>
              <w:rPr>
                <w:spacing w:val="-2"/>
              </w:rPr>
              <w:t xml:space="preserve"> </w:t>
            </w:r>
            <w:r>
              <w:rPr>
                <w:rFonts w:ascii="Times New Roman" w:hAnsi="Times New Roman" w:eastAsia="Times New Roman" w:cs="Times New Roman"/>
                <w:spacing w:val="-2"/>
              </w:rPr>
              <w:t>0.034t/a</w:t>
            </w:r>
            <w:r>
              <w:rPr>
                <w:spacing w:val="-2"/>
              </w:rPr>
              <w:t>；</w:t>
            </w:r>
          </w:p>
          <w:p>
            <w:pPr>
              <w:pStyle w:val="TableText"/>
              <w:ind w:left="113" w:right="155" w:firstLine="487"/>
              <w:spacing w:before="182" w:line="346" w:lineRule="auto"/>
              <w:rPr/>
            </w:pPr>
            <w:r>
              <w:rPr>
                <w:spacing w:val="12"/>
              </w:rPr>
              <w:t>经椒江污水处理厂处理后达标排放量：</w:t>
            </w:r>
            <w:r>
              <w:rPr>
                <w:spacing w:val="-63"/>
              </w:rPr>
              <w:t xml:space="preserve"> </w:t>
            </w:r>
            <w:r>
              <w:rPr>
                <w:spacing w:val="12"/>
              </w:rPr>
              <w:t>化学需氧</w:t>
            </w:r>
            <w:r>
              <w:rPr>
                <w:spacing w:val="11"/>
              </w:rPr>
              <w:t>量：</w:t>
            </w:r>
            <w:r>
              <w:rPr/>
              <w:t xml:space="preserve"> </w:t>
            </w:r>
            <w:r>
              <w:rPr>
                <w:rFonts w:ascii="Times New Roman" w:hAnsi="Times New Roman" w:eastAsia="Times New Roman" w:cs="Times New Roman"/>
                <w:spacing w:val="-5"/>
              </w:rPr>
              <w:t>0.115t/a</w:t>
            </w:r>
            <w:r>
              <w:rPr>
                <w:rFonts w:ascii="Times New Roman" w:hAnsi="Times New Roman" w:eastAsia="Times New Roman" w:cs="Times New Roman"/>
                <w:spacing w:val="-24"/>
              </w:rPr>
              <w:t xml:space="preserve"> </w:t>
            </w:r>
            <w:r>
              <w:rPr>
                <w:spacing w:val="-5"/>
              </w:rPr>
              <w:t>、氨氮</w:t>
            </w:r>
            <w:r>
              <w:rPr>
                <w:spacing w:val="-5"/>
              </w:rPr>
              <w:t xml:space="preserve"> </w:t>
            </w:r>
            <w:r>
              <w:rPr>
                <w:rFonts w:ascii="Times New Roman" w:hAnsi="Times New Roman" w:eastAsia="Times New Roman" w:cs="Times New Roman"/>
                <w:spacing w:val="-5"/>
              </w:rPr>
              <w:t>0.028t/a</w:t>
            </w:r>
            <w:r>
              <w:rPr>
                <w:spacing w:val="-59"/>
                <w:w w:val="88"/>
              </w:rPr>
              <w:t>；（</w:t>
            </w:r>
            <w:r>
              <w:rPr>
                <w:spacing w:val="-5"/>
              </w:rPr>
              <w:t>环境排放量）。</w:t>
            </w:r>
          </w:p>
          <w:p>
            <w:pPr>
              <w:pStyle w:val="TableText"/>
              <w:ind w:left="120" w:right="264" w:firstLine="481"/>
              <w:spacing w:before="36" w:line="349" w:lineRule="auto"/>
              <w:rPr/>
            </w:pPr>
            <w:r>
              <w:rPr>
                <w:spacing w:val="-1"/>
              </w:rPr>
              <w:t>本项目所排污水纳入椒江污水处理厂集中处理，必须严</w:t>
            </w:r>
            <w:r>
              <w:rPr>
                <w:spacing w:val="6"/>
              </w:rPr>
              <w:t xml:space="preserve"> </w:t>
            </w:r>
            <w:r>
              <w:rPr>
                <w:spacing w:val="-1"/>
              </w:rPr>
              <w:t>格实行达标纳管制度，执行相关污水纳管标准。符合总量控</w:t>
            </w:r>
            <w:r>
              <w:rPr>
                <w:spacing w:val="9"/>
              </w:rPr>
              <w:t xml:space="preserve"> </w:t>
            </w:r>
            <w:r>
              <w:rPr>
                <w:spacing w:val="-9"/>
              </w:rPr>
              <w:t>制要求。</w:t>
            </w:r>
          </w:p>
        </w:tc>
      </w:tr>
    </w:tbl>
    <w:p>
      <w:pPr>
        <w:pStyle w:val="BodyText"/>
        <w:spacing w:line="203" w:lineRule="exact"/>
        <w:rPr>
          <w:sz w:val="17"/>
        </w:rPr>
      </w:pPr>
      <w:r/>
    </w:p>
    <w:p>
      <w:pPr>
        <w:spacing w:line="203" w:lineRule="exact"/>
        <w:sectPr>
          <w:footerReference w:type="default" r:id="rId8"/>
          <w:pgSz w:w="11907" w:h="16839"/>
          <w:pgMar w:top="993" w:right="1478" w:bottom="1252" w:left="1481" w:header="717" w:footer="988" w:gutter="0"/>
        </w:sectPr>
        <w:rPr>
          <w:sz w:val="17"/>
          <w:szCs w:val="17"/>
        </w:rPr>
      </w:pPr>
    </w:p>
    <w:p>
      <w:pPr>
        <w:ind w:left="379"/>
        <w:spacing w:before="191" w:line="215" w:lineRule="auto"/>
        <w:outlineLvl w:val="0"/>
        <w:rPr>
          <w:rFonts w:ascii="FangSong" w:hAnsi="FangSong" w:eastAsia="FangSong" w:cs="FangSong"/>
          <w:sz w:val="30"/>
          <w:szCs w:val="30"/>
        </w:rPr>
      </w:pPr>
      <w:bookmarkStart w:name="bookmark6" w:id="32"/>
      <w:bookmarkEnd w:id="32"/>
      <w:bookmarkStart w:name="bookmark1" w:id="33"/>
      <w:bookmarkEnd w:id="33"/>
      <w:r>
        <w:rPr>
          <w:rFonts w:ascii="Times New Roman" w:hAnsi="Times New Roman" w:eastAsia="Times New Roman" w:cs="Times New Roman"/>
          <w:sz w:val="30"/>
          <w:szCs w:val="30"/>
          <w:b/>
          <w:bCs/>
          <w:spacing w:val="-3"/>
        </w:rPr>
        <w:t>2</w:t>
      </w:r>
      <w:r>
        <w:rPr>
          <w:rFonts w:ascii="FangSong" w:hAnsi="FangSong" w:eastAsia="FangSong" w:cs="FangSong"/>
          <w:sz w:val="30"/>
          <w:szCs w:val="30"/>
          <w:b/>
          <w:bCs/>
          <w:spacing w:val="-3"/>
        </w:rPr>
        <w:t>、建设项目工程概况</w:t>
      </w:r>
    </w:p>
    <w:tbl>
      <w:tblPr>
        <w:tblStyle w:val="TableNormal"/>
        <w:tblW w:w="9034" w:type="dxa"/>
        <w:tblInd w:w="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04"/>
        <w:gridCol w:w="702"/>
        <w:gridCol w:w="2833"/>
        <w:gridCol w:w="707"/>
        <w:gridCol w:w="2264"/>
        <w:gridCol w:w="2123"/>
        <w:gridCol w:w="201"/>
      </w:tblGrid>
      <w:tr>
        <w:trPr>
          <w:trHeight w:val="12137" w:hRule="atLeast"/>
        </w:trPr>
        <w:tc>
          <w:tcPr>
            <w:tcW w:w="9034" w:type="dxa"/>
            <w:vAlign w:val="top"/>
            <w:gridSpan w:val="7"/>
            <w:tcBorders>
              <w:left w:val="single" w:color="000000" w:sz="6" w:space="0"/>
              <w:right w:val="single" w:color="000000" w:sz="6" w:space="0"/>
              <w:top w:val="single" w:color="000000" w:sz="6" w:space="0"/>
            </w:tcBorders>
          </w:tcPr>
          <w:p>
            <w:pPr>
              <w:pStyle w:val="TableText"/>
              <w:ind w:left="110"/>
              <w:spacing w:before="38" w:line="216" w:lineRule="auto"/>
              <w:rPr/>
            </w:pPr>
            <w:r>
              <w:rPr>
                <w:rFonts w:ascii="Times New Roman" w:hAnsi="Times New Roman" w:eastAsia="Times New Roman" w:cs="Times New Roman"/>
                <w:b/>
                <w:bCs/>
                <w:spacing w:val="-2"/>
              </w:rPr>
              <w:t>2.1  </w:t>
            </w:r>
            <w:r>
              <w:rPr>
                <w:b/>
                <w:bCs/>
                <w:spacing w:val="-2"/>
              </w:rPr>
              <w:t>项目地理位置及平面布置</w:t>
            </w:r>
          </w:p>
          <w:p>
            <w:pPr>
              <w:pStyle w:val="TableText"/>
              <w:ind w:left="110"/>
              <w:spacing w:before="187" w:line="217" w:lineRule="auto"/>
              <w:rPr/>
            </w:pPr>
            <w:r>
              <w:rPr>
                <w:rFonts w:ascii="Times New Roman" w:hAnsi="Times New Roman" w:eastAsia="Times New Roman" w:cs="Times New Roman"/>
                <w:b/>
                <w:bCs/>
                <w:spacing w:val="-4"/>
              </w:rPr>
              <w:t>2.1.1</w:t>
            </w:r>
            <w:r>
              <w:rPr>
                <w:rFonts w:ascii="Times New Roman" w:hAnsi="Times New Roman" w:eastAsia="Times New Roman" w:cs="Times New Roman"/>
                <w:b/>
                <w:bCs/>
                <w:spacing w:val="11"/>
              </w:rPr>
              <w:t xml:space="preserve">  </w:t>
            </w:r>
            <w:r>
              <w:rPr>
                <w:b/>
                <w:bCs/>
                <w:spacing w:val="-4"/>
              </w:rPr>
              <w:t>地理位置</w:t>
            </w:r>
          </w:p>
          <w:p>
            <w:pPr>
              <w:pStyle w:val="TableText"/>
              <w:ind w:left="110" w:right="30" w:firstLine="513"/>
              <w:spacing w:before="182" w:line="352" w:lineRule="auto"/>
              <w:rPr/>
            </w:pPr>
            <w:r>
              <w:rPr>
                <w:spacing w:val="-8"/>
              </w:rPr>
              <w:t>台州市为浙江省沿海中部城市，椒江区为台州市市政府所在地，地处台州市东部，</w:t>
            </w:r>
            <w:r>
              <w:rPr>
                <w:spacing w:val="11"/>
              </w:rPr>
              <w:t xml:space="preserve"> </w:t>
            </w:r>
            <w:r>
              <w:rPr>
                <w:spacing w:val="7"/>
              </w:rPr>
              <w:t>濒临东海，坐落在台州湾口，界于东经</w:t>
            </w:r>
            <w:r>
              <w:rPr>
                <w:spacing w:val="39"/>
              </w:rPr>
              <w:t xml:space="preserve"> </w:t>
            </w:r>
            <w:r>
              <w:rPr>
                <w:rFonts w:ascii="Times New Roman" w:hAnsi="Times New Roman" w:eastAsia="Times New Roman" w:cs="Times New Roman"/>
                <w:spacing w:val="7"/>
              </w:rPr>
              <w:t>121°20′</w:t>
            </w:r>
            <w:r>
              <w:rPr>
                <w:rFonts w:ascii="Times New Roman" w:hAnsi="Times New Roman" w:eastAsia="Times New Roman" w:cs="Times New Roman"/>
                <w:spacing w:val="6"/>
              </w:rPr>
              <w:t>25″</w:t>
            </w:r>
            <w:r>
              <w:rPr>
                <w:spacing w:val="6"/>
              </w:rPr>
              <w:t>～</w:t>
            </w:r>
            <w:r>
              <w:rPr>
                <w:rFonts w:ascii="Times New Roman" w:hAnsi="Times New Roman" w:eastAsia="Times New Roman" w:cs="Times New Roman"/>
                <w:spacing w:val="6"/>
              </w:rPr>
              <w:t>121°55′24″,</w:t>
            </w:r>
            <w:r>
              <w:rPr>
                <w:spacing w:val="6"/>
              </w:rPr>
              <w:t>北纬</w:t>
            </w:r>
            <w:r>
              <w:rPr>
                <w:spacing w:val="6"/>
              </w:rPr>
              <w:t xml:space="preserve"> </w:t>
            </w:r>
            <w:r>
              <w:rPr>
                <w:rFonts w:ascii="Times New Roman" w:hAnsi="Times New Roman" w:eastAsia="Times New Roman" w:cs="Times New Roman"/>
                <w:spacing w:val="6"/>
              </w:rPr>
              <w:t>28°22′24″</w:t>
            </w:r>
            <w:r>
              <w:rPr>
                <w:rFonts w:ascii="Times New Roman" w:hAnsi="Times New Roman" w:eastAsia="Times New Roman" w:cs="Times New Roman"/>
                <w:spacing w:val="-19"/>
              </w:rPr>
              <w:t xml:space="preserve"> </w:t>
            </w:r>
            <w:r>
              <w:rPr>
                <w:spacing w:val="6"/>
              </w:rPr>
              <w:t>~</w:t>
            </w:r>
            <w:r>
              <w:rPr/>
              <w:t xml:space="preserve"> </w:t>
            </w:r>
            <w:r>
              <w:rPr>
                <w:rFonts w:ascii="Times New Roman" w:hAnsi="Times New Roman" w:eastAsia="Times New Roman" w:cs="Times New Roman"/>
                <w:spacing w:val="-2"/>
              </w:rPr>
              <w:t>28°46′50″</w:t>
            </w:r>
            <w:r>
              <w:rPr>
                <w:spacing w:val="-2"/>
              </w:rPr>
              <w:t>之间。北与临海市接壤，西</w:t>
            </w:r>
            <w:r>
              <w:rPr>
                <w:spacing w:val="-3"/>
              </w:rPr>
              <w:t>南与黄岩区毗邻，距省会杭州</w:t>
            </w:r>
            <w:r>
              <w:rPr>
                <w:spacing w:val="-53"/>
              </w:rPr>
              <w:t xml:space="preserve"> </w:t>
            </w:r>
            <w:r>
              <w:rPr>
                <w:rFonts w:ascii="Times New Roman" w:hAnsi="Times New Roman" w:eastAsia="Times New Roman" w:cs="Times New Roman"/>
                <w:spacing w:val="-3"/>
              </w:rPr>
              <w:t>225</w:t>
            </w:r>
            <w:r>
              <w:rPr>
                <w:rFonts w:ascii="Times New Roman" w:hAnsi="Times New Roman" w:eastAsia="Times New Roman" w:cs="Times New Roman"/>
                <w:spacing w:val="20"/>
                <w:w w:val="101"/>
              </w:rPr>
              <w:t xml:space="preserve"> </w:t>
            </w:r>
            <w:r>
              <w:rPr>
                <w:spacing w:val="-3"/>
              </w:rPr>
              <w:t>公里。全区陆</w:t>
            </w:r>
            <w:r>
              <w:rPr/>
              <w:t xml:space="preserve"> </w:t>
            </w:r>
            <w:r>
              <w:rPr>
                <w:spacing w:val="-7"/>
              </w:rPr>
              <w:t>地面积</w:t>
            </w:r>
            <w:r>
              <w:rPr>
                <w:spacing w:val="-38"/>
              </w:rPr>
              <w:t xml:space="preserve"> </w:t>
            </w:r>
            <w:r>
              <w:rPr>
                <w:rFonts w:ascii="Times New Roman" w:hAnsi="Times New Roman" w:eastAsia="Times New Roman" w:cs="Times New Roman"/>
                <w:spacing w:val="-7"/>
              </w:rPr>
              <w:t>274</w:t>
            </w:r>
            <w:r>
              <w:rPr>
                <w:rFonts w:ascii="Times New Roman" w:hAnsi="Times New Roman" w:eastAsia="Times New Roman" w:cs="Times New Roman"/>
                <w:spacing w:val="16"/>
              </w:rPr>
              <w:t xml:space="preserve"> </w:t>
            </w:r>
            <w:r>
              <w:rPr>
                <w:spacing w:val="-7"/>
              </w:rPr>
              <w:t>平方公里，浅海域面积</w:t>
            </w:r>
            <w:r>
              <w:rPr>
                <w:spacing w:val="-45"/>
              </w:rPr>
              <w:t xml:space="preserve"> </w:t>
            </w:r>
            <w:r>
              <w:rPr>
                <w:rFonts w:ascii="Times New Roman" w:hAnsi="Times New Roman" w:eastAsia="Times New Roman" w:cs="Times New Roman"/>
                <w:spacing w:val="-7"/>
              </w:rPr>
              <w:t>891</w:t>
            </w:r>
            <w:r>
              <w:rPr>
                <w:rFonts w:ascii="Times New Roman" w:hAnsi="Times New Roman" w:eastAsia="Times New Roman" w:cs="Times New Roman"/>
                <w:spacing w:val="16"/>
              </w:rPr>
              <w:t xml:space="preserve"> </w:t>
            </w:r>
            <w:r>
              <w:rPr>
                <w:spacing w:val="-7"/>
              </w:rPr>
              <w:t>平方公里（指等深线</w:t>
            </w:r>
            <w:r>
              <w:rPr>
                <w:spacing w:val="-29"/>
              </w:rPr>
              <w:t xml:space="preserve"> </w:t>
            </w:r>
            <w:r>
              <w:rPr>
                <w:rFonts w:ascii="Times New Roman" w:hAnsi="Times New Roman" w:eastAsia="Times New Roman" w:cs="Times New Roman"/>
                <w:spacing w:val="-7"/>
              </w:rPr>
              <w:t>20m</w:t>
            </w:r>
            <w:r>
              <w:rPr>
                <w:rFonts w:ascii="Times New Roman" w:hAnsi="Times New Roman" w:eastAsia="Times New Roman" w:cs="Times New Roman"/>
                <w:spacing w:val="40"/>
                <w:w w:val="101"/>
              </w:rPr>
              <w:t xml:space="preserve"> </w:t>
            </w:r>
            <w:r>
              <w:rPr>
                <w:spacing w:val="-7"/>
              </w:rPr>
              <w:t>以内面积）。境内以</w:t>
            </w:r>
            <w:r>
              <w:rPr/>
              <w:t xml:space="preserve"> </w:t>
            </w:r>
            <w:r>
              <w:rPr>
                <w:spacing w:val="-2"/>
              </w:rPr>
              <w:t>平原为主，椒江自西向东横贯全境，将辖区分为南、北两片。</w:t>
            </w:r>
          </w:p>
          <w:p>
            <w:pPr>
              <w:pStyle w:val="TableText"/>
              <w:ind w:left="110" w:right="113" w:firstLine="491"/>
              <w:spacing w:before="50" w:line="351" w:lineRule="auto"/>
              <w:rPr/>
            </w:pPr>
            <w:r>
              <w:rPr>
                <w:spacing w:val="12"/>
              </w:rPr>
              <w:t>本项目位于台州市椒江区椒江区（海正大道</w:t>
            </w:r>
            <w:r>
              <w:rPr>
                <w:spacing w:val="11"/>
              </w:rPr>
              <w:t>东侧、八条河西侧）滨海工业区</w:t>
            </w:r>
            <w:r>
              <w:rPr/>
              <w:t xml:space="preserve"> </w:t>
            </w:r>
            <w:r>
              <w:rPr>
                <w:rFonts w:ascii="Times New Roman" w:hAnsi="Times New Roman" w:eastAsia="Times New Roman" w:cs="Times New Roman"/>
              </w:rPr>
              <w:t>JHM070-0308-01</w:t>
            </w:r>
            <w:r>
              <w:rPr/>
              <w:t>地块，具体地理位置详见附图</w:t>
            </w:r>
            <w:r>
              <w:rPr>
                <w:rFonts w:ascii="Times New Roman" w:hAnsi="Times New Roman" w:eastAsia="Times New Roman" w:cs="Times New Roman"/>
              </w:rPr>
              <w:t>1</w:t>
            </w:r>
            <w:r>
              <w:rPr/>
              <w:t>。项目拟建地及周边均</w:t>
            </w:r>
            <w:r>
              <w:rPr>
                <w:spacing w:val="-1"/>
              </w:rPr>
              <w:t>为工业用地，</w:t>
            </w:r>
            <w:r>
              <w:rPr/>
              <w:t xml:space="preserve"> </w:t>
            </w:r>
            <w:r>
              <w:rPr>
                <w:spacing w:val="-3"/>
              </w:rPr>
              <w:t>地块东北侧为八条河，隔八条河和道路为浙江海正药业股份有限公司岩头厂区（中心</w:t>
            </w:r>
            <w:r>
              <w:rPr>
                <w:spacing w:val="16"/>
              </w:rPr>
              <w:t xml:space="preserve"> </w:t>
            </w:r>
            <w:r>
              <w:rPr>
                <w:spacing w:val="-3"/>
              </w:rPr>
              <w:t>区</w:t>
            </w:r>
            <w:r>
              <w:rPr>
                <w:spacing w:val="-27"/>
              </w:rPr>
              <w:t>）；</w:t>
            </w:r>
            <w:r>
              <w:rPr>
                <w:spacing w:val="-3"/>
              </w:rPr>
              <w:t>西侧为海虹大道。建设地周边环境概况详见附图</w:t>
            </w:r>
            <w:r>
              <w:rPr>
                <w:rFonts w:ascii="Times New Roman" w:hAnsi="Times New Roman" w:eastAsia="Times New Roman" w:cs="Times New Roman"/>
                <w:spacing w:val="-3"/>
              </w:rPr>
              <w:t>2</w:t>
            </w:r>
            <w:r>
              <w:rPr>
                <w:spacing w:val="-3"/>
              </w:rPr>
              <w:t>。</w:t>
            </w:r>
          </w:p>
          <w:p>
            <w:pPr>
              <w:pStyle w:val="TableText"/>
              <w:ind w:left="110"/>
              <w:spacing w:before="39" w:line="216" w:lineRule="auto"/>
              <w:rPr/>
            </w:pPr>
            <w:r>
              <w:rPr>
                <w:rFonts w:ascii="Times New Roman" w:hAnsi="Times New Roman" w:eastAsia="Times New Roman" w:cs="Times New Roman"/>
                <w:b/>
                <w:bCs/>
                <w:spacing w:val="-2"/>
              </w:rPr>
              <w:t>2.1.2  </w:t>
            </w:r>
            <w:r>
              <w:rPr>
                <w:b/>
                <w:bCs/>
                <w:spacing w:val="-2"/>
              </w:rPr>
              <w:t>平面布置情况</w:t>
            </w:r>
          </w:p>
          <w:p>
            <w:pPr>
              <w:pStyle w:val="TableText"/>
              <w:ind w:left="110" w:right="29" w:firstLine="491"/>
              <w:spacing w:before="185" w:line="352" w:lineRule="auto"/>
              <w:rPr/>
            </w:pPr>
            <w:r>
              <w:rPr>
                <w:spacing w:val="-4"/>
              </w:rPr>
              <w:t>本项目所在厂区设置南北</w:t>
            </w:r>
            <w:r>
              <w:rPr>
                <w:rFonts w:ascii="Times New Roman" w:hAnsi="Times New Roman" w:eastAsia="Times New Roman" w:cs="Times New Roman"/>
                <w:spacing w:val="-4"/>
              </w:rPr>
              <w:t>2</w:t>
            </w:r>
            <w:r>
              <w:rPr>
                <w:spacing w:val="-4"/>
              </w:rPr>
              <w:t>幢厂房，北面厂房出租给浙江沸诺轴承股份有限公司，</w:t>
            </w:r>
            <w:r>
              <w:rPr>
                <w:spacing w:val="10"/>
              </w:rPr>
              <w:t xml:space="preserve"> </w:t>
            </w:r>
            <w:r>
              <w:rPr/>
              <w:t>本项目位于南面</w:t>
            </w:r>
            <w:r>
              <w:rPr>
                <w:rFonts w:ascii="Times New Roman" w:hAnsi="Times New Roman" w:eastAsia="Times New Roman" w:cs="Times New Roman"/>
              </w:rPr>
              <w:t>4</w:t>
            </w:r>
            <w:r>
              <w:rPr/>
              <w:t>层厂房，</w:t>
            </w:r>
            <w:r>
              <w:rPr>
                <w:rFonts w:ascii="Times New Roman" w:hAnsi="Times New Roman" w:eastAsia="Times New Roman" w:cs="Times New Roman"/>
              </w:rPr>
              <w:t>1-3</w:t>
            </w:r>
            <w:r>
              <w:rPr/>
              <w:t>层为主要生产车间，</w:t>
            </w:r>
            <w:r>
              <w:rPr>
                <w:rFonts w:ascii="Times New Roman" w:hAnsi="Times New Roman" w:eastAsia="Times New Roman" w:cs="Times New Roman"/>
              </w:rPr>
              <w:t>4</w:t>
            </w:r>
            <w:r>
              <w:rPr/>
              <w:t>层为办公室。</w:t>
            </w:r>
            <w:r>
              <w:rPr>
                <w:rFonts w:ascii="Times New Roman" w:hAnsi="Times New Roman" w:eastAsia="Times New Roman" w:cs="Times New Roman"/>
              </w:rPr>
              <w:t>1</w:t>
            </w:r>
            <w:r>
              <w:rPr/>
              <w:t>层为</w:t>
            </w:r>
            <w:r>
              <w:rPr>
                <w:spacing w:val="-1"/>
              </w:rPr>
              <w:t>精加工车间，</w:t>
            </w:r>
            <w:r>
              <w:rPr/>
              <w:t xml:space="preserve"> </w:t>
            </w:r>
            <w:r>
              <w:rPr>
                <w:rFonts w:ascii="Times New Roman" w:hAnsi="Times New Roman" w:eastAsia="Times New Roman" w:cs="Times New Roman"/>
                <w:spacing w:val="-2"/>
              </w:rPr>
              <w:t>2</w:t>
            </w:r>
            <w:r>
              <w:rPr>
                <w:spacing w:val="-2"/>
              </w:rPr>
              <w:t>层、</w:t>
            </w:r>
            <w:r>
              <w:rPr>
                <w:rFonts w:ascii="Times New Roman" w:hAnsi="Times New Roman" w:eastAsia="Times New Roman" w:cs="Times New Roman"/>
                <w:spacing w:val="-2"/>
              </w:rPr>
              <w:t>3</w:t>
            </w:r>
            <w:r>
              <w:rPr>
                <w:spacing w:val="-2"/>
              </w:rPr>
              <w:t>层为装配车间及仓库，车间东面为危废仓库及一般固废仓库，实际建设与环评</w:t>
            </w:r>
            <w:r>
              <w:rPr>
                <w:spacing w:val="5"/>
              </w:rPr>
              <w:t xml:space="preserve"> </w:t>
            </w:r>
            <w:r>
              <w:rPr>
                <w:spacing w:val="-1"/>
              </w:rPr>
              <w:t>基本一致。具体平面布置图见附图</w:t>
            </w:r>
            <w:r>
              <w:rPr>
                <w:rFonts w:ascii="Times New Roman" w:hAnsi="Times New Roman" w:eastAsia="Times New Roman" w:cs="Times New Roman"/>
                <w:spacing w:val="-1"/>
              </w:rPr>
              <w:t>3</w:t>
            </w:r>
            <w:r>
              <w:rPr>
                <w:spacing w:val="-1"/>
              </w:rPr>
              <w:t>。</w:t>
            </w:r>
          </w:p>
          <w:p>
            <w:pPr>
              <w:pStyle w:val="TableText"/>
              <w:ind w:left="110"/>
              <w:spacing w:before="40" w:line="218" w:lineRule="auto"/>
              <w:rPr/>
            </w:pPr>
            <w:r>
              <w:rPr>
                <w:rFonts w:ascii="Times New Roman" w:hAnsi="Times New Roman" w:eastAsia="Times New Roman" w:cs="Times New Roman"/>
                <w:b/>
                <w:bCs/>
                <w:spacing w:val="-4"/>
              </w:rPr>
              <w:t>2.2</w:t>
            </w:r>
            <w:r>
              <w:rPr>
                <w:rFonts w:ascii="Times New Roman" w:hAnsi="Times New Roman" w:eastAsia="Times New Roman" w:cs="Times New Roman"/>
                <w:b/>
                <w:bCs/>
                <w:spacing w:val="10"/>
              </w:rPr>
              <w:t xml:space="preserve">  </w:t>
            </w:r>
            <w:r>
              <w:rPr>
                <w:b/>
                <w:bCs/>
                <w:spacing w:val="-4"/>
              </w:rPr>
              <w:t>建设项目内容</w:t>
            </w:r>
          </w:p>
          <w:p>
            <w:pPr>
              <w:pStyle w:val="TableText"/>
              <w:ind w:left="121" w:right="99" w:firstLine="480"/>
              <w:spacing w:before="181" w:line="352" w:lineRule="auto"/>
              <w:jc w:val="both"/>
              <w:rPr/>
            </w:pPr>
            <w:r>
              <w:rPr>
                <w:spacing w:val="-2"/>
              </w:rPr>
              <w:t>浙江恒粮农业机械有限公司（以下简称</w:t>
            </w:r>
            <w:r>
              <w:rPr>
                <w:rFonts w:ascii="Times New Roman" w:hAnsi="Times New Roman" w:eastAsia="Times New Roman" w:cs="Times New Roman"/>
                <w:spacing w:val="-2"/>
              </w:rPr>
              <w:t>“</w:t>
            </w:r>
            <w:r>
              <w:rPr>
                <w:spacing w:val="-2"/>
              </w:rPr>
              <w:t>恒粮机械</w:t>
            </w:r>
            <w:r>
              <w:rPr>
                <w:rFonts w:ascii="Times New Roman" w:hAnsi="Times New Roman" w:eastAsia="Times New Roman" w:cs="Times New Roman"/>
                <w:spacing w:val="-2"/>
              </w:rPr>
              <w:t>”</w:t>
            </w:r>
            <w:r>
              <w:rPr>
                <w:spacing w:val="-2"/>
              </w:rPr>
              <w:t>）位于台台州市椒江区海正大</w:t>
            </w:r>
            <w:r>
              <w:rPr>
                <w:spacing w:val="13"/>
              </w:rPr>
              <w:t xml:space="preserve"> </w:t>
            </w:r>
            <w:r>
              <w:rPr>
                <w:spacing w:val="-4"/>
              </w:rPr>
              <w:t>道东侧、八条河西侧（海虹大道</w:t>
            </w:r>
            <w:r>
              <w:rPr>
                <w:rFonts w:ascii="Times New Roman" w:hAnsi="Times New Roman" w:eastAsia="Times New Roman" w:cs="Times New Roman"/>
                <w:spacing w:val="-4"/>
              </w:rPr>
              <w:t>685</w:t>
            </w:r>
            <w:r>
              <w:rPr>
                <w:spacing w:val="-4"/>
              </w:rPr>
              <w:t>号</w:t>
            </w:r>
            <w:r>
              <w:rPr>
                <w:spacing w:val="-63"/>
                <w:w w:val="94"/>
              </w:rPr>
              <w:t>），</w:t>
            </w:r>
            <w:r>
              <w:rPr>
                <w:spacing w:val="-4"/>
              </w:rPr>
              <w:t>本项目总用地</w:t>
            </w:r>
            <w:r>
              <w:rPr>
                <w:rFonts w:ascii="Times New Roman" w:hAnsi="Times New Roman" w:eastAsia="Times New Roman" w:cs="Times New Roman"/>
                <w:spacing w:val="-5"/>
              </w:rPr>
              <w:t>15581</w:t>
            </w:r>
            <w:r>
              <w:rPr>
                <w:spacing w:val="-5"/>
              </w:rPr>
              <w:t>平方米，新建房屋建筑面</w:t>
            </w:r>
            <w:r>
              <w:rPr>
                <w:spacing w:val="4"/>
              </w:rPr>
              <w:t xml:space="preserve"> </w:t>
            </w:r>
            <w:r>
              <w:rPr>
                <w:spacing w:val="-6"/>
              </w:rPr>
              <w:t>积</w:t>
            </w:r>
            <w:r>
              <w:rPr>
                <w:rFonts w:ascii="Times New Roman" w:hAnsi="Times New Roman" w:eastAsia="Times New Roman" w:cs="Times New Roman"/>
                <w:spacing w:val="-6"/>
              </w:rPr>
              <w:t>11867</w:t>
            </w:r>
            <w:r>
              <w:rPr>
                <w:spacing w:val="-6"/>
              </w:rPr>
              <w:t>平方米；购置数控车床、冲床等设备，</w:t>
            </w:r>
            <w:r>
              <w:rPr>
                <w:spacing w:val="52"/>
              </w:rPr>
              <w:t xml:space="preserve"> </w:t>
            </w:r>
            <w:r>
              <w:rPr>
                <w:spacing w:val="-6"/>
              </w:rPr>
              <w:t>项</w:t>
            </w:r>
            <w:r>
              <w:rPr>
                <w:spacing w:val="-7"/>
              </w:rPr>
              <w:t>目建成后具有年产</w:t>
            </w:r>
            <w:r>
              <w:rPr>
                <w:rFonts w:ascii="Times New Roman" w:hAnsi="Times New Roman" w:eastAsia="Times New Roman" w:cs="Times New Roman"/>
                <w:spacing w:val="-7"/>
              </w:rPr>
              <w:t>2</w:t>
            </w:r>
            <w:r>
              <w:rPr>
                <w:spacing w:val="-7"/>
              </w:rPr>
              <w:t>万台精米机、水</w:t>
            </w:r>
            <w:r>
              <w:rPr/>
              <w:t xml:space="preserve"> </w:t>
            </w:r>
            <w:r>
              <w:rPr>
                <w:spacing w:val="-3"/>
              </w:rPr>
              <w:t>分仪、磨粉机等粮用检测仪器的生产能力。</w:t>
            </w:r>
          </w:p>
          <w:p>
            <w:pPr>
              <w:pStyle w:val="TableText"/>
              <w:ind w:left="121" w:right="99" w:firstLine="479"/>
              <w:spacing w:before="38" w:line="345" w:lineRule="auto"/>
              <w:rPr/>
            </w:pPr>
            <w:r>
              <w:rPr>
                <w:spacing w:val="-4"/>
              </w:rPr>
              <w:t>本项目环评劳动定员</w:t>
            </w:r>
            <w:r>
              <w:rPr>
                <w:spacing w:val="-49"/>
              </w:rPr>
              <w:t xml:space="preserve"> </w:t>
            </w:r>
            <w:r>
              <w:rPr>
                <w:rFonts w:ascii="Times New Roman" w:hAnsi="Times New Roman" w:eastAsia="Times New Roman" w:cs="Times New Roman"/>
                <w:spacing w:val="-4"/>
              </w:rPr>
              <w:t>30</w:t>
            </w:r>
            <w:r>
              <w:rPr>
                <w:rFonts w:ascii="Times New Roman" w:hAnsi="Times New Roman" w:eastAsia="Times New Roman" w:cs="Times New Roman"/>
                <w:spacing w:val="20"/>
              </w:rPr>
              <w:t xml:space="preserve"> </w:t>
            </w:r>
            <w:r>
              <w:rPr>
                <w:spacing w:val="-4"/>
              </w:rPr>
              <w:t>人，现实际约</w:t>
            </w:r>
            <w:r>
              <w:rPr>
                <w:spacing w:val="-49"/>
              </w:rPr>
              <w:t xml:space="preserve"> </w:t>
            </w:r>
            <w:r>
              <w:rPr>
                <w:rFonts w:ascii="Times New Roman" w:hAnsi="Times New Roman" w:eastAsia="Times New Roman" w:cs="Times New Roman"/>
                <w:spacing w:val="-4"/>
              </w:rPr>
              <w:t>50</w:t>
            </w:r>
            <w:r>
              <w:rPr>
                <w:rFonts w:ascii="Times New Roman" w:hAnsi="Times New Roman" w:eastAsia="Times New Roman" w:cs="Times New Roman"/>
                <w:spacing w:val="20"/>
                <w:w w:val="101"/>
              </w:rPr>
              <w:t xml:space="preserve"> </w:t>
            </w:r>
            <w:r>
              <w:rPr>
                <w:spacing w:val="-4"/>
              </w:rPr>
              <w:t>人，厂区不设食堂和宿舍，企业采</w:t>
            </w:r>
            <w:r>
              <w:rPr>
                <w:spacing w:val="-5"/>
              </w:rPr>
              <w:t>用一</w:t>
            </w:r>
            <w:r>
              <w:rPr/>
              <w:t xml:space="preserve"> </w:t>
            </w:r>
            <w:r>
              <w:rPr>
                <w:spacing w:val="-3"/>
              </w:rPr>
              <w:t>班制生产，每班</w:t>
            </w:r>
            <w:r>
              <w:rPr>
                <w:spacing w:val="-28"/>
              </w:rPr>
              <w:t xml:space="preserve"> </w:t>
            </w:r>
            <w:r>
              <w:rPr>
                <w:rFonts w:ascii="Times New Roman" w:hAnsi="Times New Roman" w:eastAsia="Times New Roman" w:cs="Times New Roman"/>
                <w:spacing w:val="-3"/>
              </w:rPr>
              <w:t>8</w:t>
            </w:r>
            <w:r>
              <w:rPr>
                <w:rFonts w:ascii="Times New Roman" w:hAnsi="Times New Roman" w:eastAsia="Times New Roman" w:cs="Times New Roman"/>
                <w:spacing w:val="16"/>
              </w:rPr>
              <w:t xml:space="preserve"> </w:t>
            </w:r>
            <w:r>
              <w:rPr>
                <w:spacing w:val="-3"/>
              </w:rPr>
              <w:t>小时，年工作日</w:t>
            </w:r>
            <w:r>
              <w:rPr>
                <w:spacing w:val="-50"/>
              </w:rPr>
              <w:t xml:space="preserve"> </w:t>
            </w:r>
            <w:r>
              <w:rPr>
                <w:rFonts w:ascii="Times New Roman" w:hAnsi="Times New Roman" w:eastAsia="Times New Roman" w:cs="Times New Roman"/>
                <w:spacing w:val="-3"/>
              </w:rPr>
              <w:t>300</w:t>
            </w:r>
            <w:r>
              <w:rPr>
                <w:rFonts w:ascii="Times New Roman" w:hAnsi="Times New Roman" w:eastAsia="Times New Roman" w:cs="Times New Roman"/>
                <w:spacing w:val="17"/>
                <w:w w:val="101"/>
              </w:rPr>
              <w:t xml:space="preserve"> </w:t>
            </w:r>
            <w:r>
              <w:rPr>
                <w:spacing w:val="-3"/>
              </w:rPr>
              <w:t>天。本项目实际与环评一致。</w:t>
            </w:r>
          </w:p>
          <w:p>
            <w:pPr>
              <w:pStyle w:val="TableText"/>
              <w:ind w:left="110"/>
              <w:spacing w:before="37" w:line="218" w:lineRule="auto"/>
              <w:rPr/>
            </w:pPr>
            <w:r>
              <w:rPr>
                <w:rFonts w:ascii="Times New Roman" w:hAnsi="Times New Roman" w:eastAsia="Times New Roman" w:cs="Times New Roman"/>
                <w:b/>
                <w:bCs/>
                <w:spacing w:val="-4"/>
              </w:rPr>
              <w:t>2.2.1</w:t>
            </w:r>
            <w:r>
              <w:rPr>
                <w:rFonts w:ascii="Times New Roman" w:hAnsi="Times New Roman" w:eastAsia="Times New Roman" w:cs="Times New Roman"/>
                <w:b/>
                <w:bCs/>
                <w:spacing w:val="15"/>
                <w:w w:val="101"/>
              </w:rPr>
              <w:t xml:space="preserve">  </w:t>
            </w:r>
            <w:r>
              <w:rPr>
                <w:b/>
                <w:bCs/>
                <w:spacing w:val="-4"/>
              </w:rPr>
              <w:t>主要产品及年产量</w:t>
            </w:r>
          </w:p>
          <w:p>
            <w:pPr>
              <w:pStyle w:val="TableText"/>
              <w:ind w:left="601"/>
              <w:spacing w:before="185" w:line="218" w:lineRule="auto"/>
              <w:rPr/>
            </w:pPr>
            <w:r>
              <w:rPr>
                <w:spacing w:val="-2"/>
              </w:rPr>
              <w:t>企业本项目主要产品及规模见表</w:t>
            </w:r>
            <w:r>
              <w:rPr>
                <w:spacing w:val="-38"/>
              </w:rPr>
              <w:t xml:space="preserve"> </w:t>
            </w:r>
            <w:r>
              <w:rPr>
                <w:rFonts w:ascii="Times New Roman" w:hAnsi="Times New Roman" w:eastAsia="Times New Roman" w:cs="Times New Roman"/>
                <w:spacing w:val="-2"/>
              </w:rPr>
              <w:t>2.2-1</w:t>
            </w:r>
            <w:r>
              <w:rPr>
                <w:spacing w:val="-2"/>
              </w:rPr>
              <w:t>。</w:t>
            </w:r>
          </w:p>
          <w:p>
            <w:pPr>
              <w:pStyle w:val="TableText"/>
              <w:ind w:left="2744"/>
              <w:spacing w:before="182" w:line="217" w:lineRule="auto"/>
              <w:rPr/>
            </w:pPr>
            <w:r>
              <w:rPr>
                <w:b/>
                <w:bCs/>
                <w:spacing w:val="-3"/>
              </w:rPr>
              <w:t>表</w:t>
            </w:r>
            <w:r>
              <w:rPr>
                <w:spacing w:val="-42"/>
              </w:rPr>
              <w:t xml:space="preserve"> </w:t>
            </w:r>
            <w:r>
              <w:rPr>
                <w:rFonts w:ascii="Times New Roman" w:hAnsi="Times New Roman" w:eastAsia="Times New Roman" w:cs="Times New Roman"/>
                <w:b/>
                <w:bCs/>
                <w:spacing w:val="-3"/>
              </w:rPr>
              <w:t>2.2-1  </w:t>
            </w:r>
            <w:r>
              <w:rPr>
                <w:b/>
                <w:bCs/>
                <w:spacing w:val="-3"/>
              </w:rPr>
              <w:t>技改前后主要产品及规模</w:t>
            </w:r>
          </w:p>
        </w:tc>
      </w:tr>
      <w:tr>
        <w:trPr>
          <w:trHeight w:val="278" w:hRule="atLeast"/>
        </w:trPr>
        <w:tc>
          <w:tcPr>
            <w:tcW w:w="204" w:type="dxa"/>
            <w:vAlign w:val="top"/>
            <w:vMerge w:val="restart"/>
            <w:tcBorders>
              <w:left w:val="single" w:color="000000" w:sz="6" w:space="0"/>
              <w:bottom w:val="nil"/>
            </w:tcBorders>
          </w:tcPr>
          <w:p>
            <w:pPr>
              <w:rPr>
                <w:rFonts w:ascii="Arial"/>
                <w:sz w:val="21"/>
              </w:rPr>
            </w:pPr>
            <w:r/>
          </w:p>
        </w:tc>
        <w:tc>
          <w:tcPr>
            <w:tcW w:w="702" w:type="dxa"/>
            <w:vAlign w:val="top"/>
            <w:vMerge w:val="restart"/>
            <w:tcBorders>
              <w:bottom w:val="nil"/>
            </w:tcBorders>
          </w:tcPr>
          <w:p>
            <w:pPr>
              <w:spacing w:line="251" w:lineRule="auto"/>
              <w:rPr>
                <w:rFonts w:ascii="Arial"/>
                <w:sz w:val="21"/>
              </w:rPr>
            </w:pPr>
            <w:r/>
          </w:p>
          <w:p>
            <w:pPr>
              <w:pStyle w:val="TableText"/>
              <w:ind w:left="145"/>
              <w:spacing w:before="68" w:line="219" w:lineRule="auto"/>
              <w:rPr>
                <w:sz w:val="21"/>
                <w:szCs w:val="21"/>
              </w:rPr>
            </w:pPr>
            <w:r>
              <w:rPr>
                <w:sz w:val="21"/>
                <w:szCs w:val="21"/>
                <w:spacing w:val="-3"/>
              </w:rPr>
              <w:t>序号</w:t>
            </w:r>
          </w:p>
        </w:tc>
        <w:tc>
          <w:tcPr>
            <w:tcW w:w="2833" w:type="dxa"/>
            <w:vAlign w:val="top"/>
            <w:vMerge w:val="restart"/>
            <w:tcBorders>
              <w:bottom w:val="nil"/>
            </w:tcBorders>
          </w:tcPr>
          <w:p>
            <w:pPr>
              <w:spacing w:line="251" w:lineRule="auto"/>
              <w:rPr>
                <w:rFonts w:ascii="Arial"/>
                <w:sz w:val="21"/>
              </w:rPr>
            </w:pPr>
            <w:r/>
          </w:p>
          <w:p>
            <w:pPr>
              <w:pStyle w:val="TableText"/>
              <w:ind w:left="1002"/>
              <w:spacing w:before="68" w:line="218" w:lineRule="auto"/>
              <w:rPr>
                <w:sz w:val="21"/>
                <w:szCs w:val="21"/>
              </w:rPr>
            </w:pPr>
            <w:r>
              <w:rPr>
                <w:sz w:val="21"/>
                <w:szCs w:val="21"/>
                <w:spacing w:val="-4"/>
              </w:rPr>
              <w:t>产品名称</w:t>
            </w:r>
          </w:p>
        </w:tc>
        <w:tc>
          <w:tcPr>
            <w:tcW w:w="707" w:type="dxa"/>
            <w:vAlign w:val="top"/>
            <w:vMerge w:val="restart"/>
            <w:tcBorders>
              <w:bottom w:val="nil"/>
            </w:tcBorders>
          </w:tcPr>
          <w:p>
            <w:pPr>
              <w:spacing w:line="251" w:lineRule="auto"/>
              <w:rPr>
                <w:rFonts w:ascii="Arial"/>
                <w:sz w:val="21"/>
              </w:rPr>
            </w:pPr>
            <w:r/>
          </w:p>
          <w:p>
            <w:pPr>
              <w:pStyle w:val="TableText"/>
              <w:ind w:left="157"/>
              <w:spacing w:before="68" w:line="218" w:lineRule="auto"/>
              <w:rPr>
                <w:sz w:val="21"/>
                <w:szCs w:val="21"/>
              </w:rPr>
            </w:pPr>
            <w:r>
              <w:rPr>
                <w:sz w:val="21"/>
                <w:szCs w:val="21"/>
                <w:spacing w:val="-4"/>
              </w:rPr>
              <w:t>单位</w:t>
            </w:r>
          </w:p>
        </w:tc>
        <w:tc>
          <w:tcPr>
            <w:tcW w:w="4387" w:type="dxa"/>
            <w:vAlign w:val="top"/>
            <w:gridSpan w:val="2"/>
            <w:tcBorders>
              <w:right w:val="single" w:color="000000" w:sz="8" w:space="0"/>
            </w:tcBorders>
          </w:tcPr>
          <w:p>
            <w:pPr>
              <w:pStyle w:val="TableText"/>
              <w:ind w:left="1997"/>
              <w:spacing w:before="42" w:line="198" w:lineRule="auto"/>
              <w:rPr>
                <w:sz w:val="21"/>
                <w:szCs w:val="21"/>
              </w:rPr>
            </w:pPr>
            <w:r>
              <w:rPr>
                <w:sz w:val="21"/>
                <w:szCs w:val="21"/>
                <w:spacing w:val="-3"/>
              </w:rPr>
              <w:t>规模</w:t>
            </w:r>
          </w:p>
        </w:tc>
        <w:tc>
          <w:tcPr>
            <w:tcW w:w="201" w:type="dxa"/>
            <w:vAlign w:val="top"/>
            <w:tcBorders>
              <w:right w:val="single" w:color="000000" w:sz="6" w:space="0"/>
              <w:left w:val="single" w:color="000000" w:sz="8" w:space="0"/>
            </w:tcBorders>
          </w:tcPr>
          <w:p>
            <w:pPr>
              <w:rPr>
                <w:rFonts w:ascii="Arial"/>
                <w:sz w:val="21"/>
              </w:rPr>
            </w:pPr>
            <w:r/>
          </w:p>
        </w:tc>
      </w:tr>
      <w:tr>
        <w:trPr>
          <w:trHeight w:val="549" w:hRule="atLeast"/>
        </w:trPr>
        <w:tc>
          <w:tcPr>
            <w:tcW w:w="204" w:type="dxa"/>
            <w:vAlign w:val="top"/>
            <w:vMerge w:val="continue"/>
            <w:tcBorders>
              <w:left w:val="single" w:color="000000" w:sz="6" w:space="0"/>
              <w:top w:val="nil"/>
            </w:tcBorders>
          </w:tcPr>
          <w:p>
            <w:pPr>
              <w:rPr>
                <w:rFonts w:ascii="Arial"/>
                <w:sz w:val="21"/>
              </w:rPr>
            </w:pPr>
            <w:r/>
          </w:p>
        </w:tc>
        <w:tc>
          <w:tcPr>
            <w:tcW w:w="702" w:type="dxa"/>
            <w:vAlign w:val="top"/>
            <w:vMerge w:val="continue"/>
            <w:tcBorders>
              <w:top w:val="nil"/>
            </w:tcBorders>
          </w:tcPr>
          <w:p>
            <w:pPr>
              <w:rPr>
                <w:rFonts w:ascii="Arial"/>
                <w:sz w:val="21"/>
              </w:rPr>
            </w:pPr>
            <w:r/>
          </w:p>
        </w:tc>
        <w:tc>
          <w:tcPr>
            <w:tcW w:w="2833" w:type="dxa"/>
            <w:vAlign w:val="top"/>
            <w:vMerge w:val="continue"/>
            <w:tcBorders>
              <w:top w:val="nil"/>
            </w:tcBorders>
          </w:tcPr>
          <w:p>
            <w:pPr>
              <w:rPr>
                <w:rFonts w:ascii="Arial"/>
                <w:sz w:val="21"/>
              </w:rPr>
            </w:pPr>
            <w:r/>
          </w:p>
        </w:tc>
        <w:tc>
          <w:tcPr>
            <w:tcW w:w="707" w:type="dxa"/>
            <w:vAlign w:val="top"/>
            <w:vMerge w:val="continue"/>
            <w:tcBorders>
              <w:top w:val="nil"/>
            </w:tcBorders>
          </w:tcPr>
          <w:p>
            <w:pPr>
              <w:rPr>
                <w:rFonts w:ascii="Arial"/>
                <w:sz w:val="21"/>
              </w:rPr>
            </w:pPr>
            <w:r/>
          </w:p>
        </w:tc>
        <w:tc>
          <w:tcPr>
            <w:tcW w:w="2264" w:type="dxa"/>
            <w:vAlign w:val="top"/>
          </w:tcPr>
          <w:p>
            <w:pPr>
              <w:pStyle w:val="TableText"/>
              <w:ind w:left="514"/>
              <w:spacing w:before="177" w:line="219" w:lineRule="auto"/>
              <w:rPr>
                <w:sz w:val="21"/>
                <w:szCs w:val="21"/>
              </w:rPr>
            </w:pPr>
            <w:r>
              <w:rPr>
                <w:sz w:val="21"/>
                <w:szCs w:val="21"/>
                <w:spacing w:val="-2"/>
              </w:rPr>
              <w:t>环评设计规模</w:t>
            </w:r>
          </w:p>
        </w:tc>
        <w:tc>
          <w:tcPr>
            <w:tcW w:w="2123" w:type="dxa"/>
            <w:vAlign w:val="top"/>
            <w:tcBorders>
              <w:right w:val="single" w:color="000000" w:sz="8" w:space="0"/>
            </w:tcBorders>
          </w:tcPr>
          <w:p>
            <w:pPr>
              <w:pStyle w:val="TableText"/>
              <w:ind w:left="765" w:right="196" w:hanging="546"/>
              <w:spacing w:before="43" w:line="218" w:lineRule="auto"/>
              <w:rPr>
                <w:sz w:val="21"/>
                <w:szCs w:val="21"/>
              </w:rPr>
            </w:pPr>
            <w:r>
              <w:rPr>
                <w:rFonts w:ascii="Times New Roman" w:hAnsi="Times New Roman" w:eastAsia="Times New Roman" w:cs="Times New Roman"/>
                <w:sz w:val="21"/>
                <w:szCs w:val="21"/>
                <w:spacing w:val="-6"/>
              </w:rPr>
              <w:t>2018</w:t>
            </w:r>
            <w:r>
              <w:rPr>
                <w:rFonts w:ascii="Times New Roman" w:hAnsi="Times New Roman" w:eastAsia="Times New Roman" w:cs="Times New Roman"/>
                <w:sz w:val="21"/>
                <w:szCs w:val="21"/>
                <w:spacing w:val="27"/>
                <w:w w:val="101"/>
              </w:rPr>
              <w:t xml:space="preserve"> </w:t>
            </w:r>
            <w:r>
              <w:rPr>
                <w:sz w:val="21"/>
                <w:szCs w:val="21"/>
                <w:spacing w:val="-6"/>
              </w:rPr>
              <w:t>年</w:t>
            </w:r>
            <w:r>
              <w:rPr>
                <w:sz w:val="21"/>
                <w:szCs w:val="21"/>
                <w:spacing w:val="-28"/>
              </w:rPr>
              <w:t xml:space="preserve"> </w:t>
            </w:r>
            <w:r>
              <w:rPr>
                <w:rFonts w:ascii="Times New Roman" w:hAnsi="Times New Roman" w:eastAsia="Times New Roman" w:cs="Times New Roman"/>
                <w:sz w:val="21"/>
                <w:szCs w:val="21"/>
                <w:spacing w:val="-6"/>
              </w:rPr>
              <w:t>12</w:t>
            </w:r>
            <w:r>
              <w:rPr>
                <w:rFonts w:ascii="Times New Roman" w:hAnsi="Times New Roman" w:eastAsia="Times New Roman" w:cs="Times New Roman"/>
                <w:sz w:val="21"/>
                <w:szCs w:val="21"/>
                <w:spacing w:val="22"/>
              </w:rPr>
              <w:t xml:space="preserve"> </w:t>
            </w:r>
            <w:r>
              <w:rPr>
                <w:sz w:val="21"/>
                <w:szCs w:val="21"/>
                <w:spacing w:val="-6"/>
              </w:rPr>
              <w:t>月</w:t>
            </w:r>
            <w:r>
              <w:rPr>
                <w:rFonts w:ascii="Times New Roman" w:hAnsi="Times New Roman" w:eastAsia="Times New Roman" w:cs="Times New Roman"/>
                <w:sz w:val="21"/>
                <w:szCs w:val="21"/>
                <w:spacing w:val="-6"/>
              </w:rPr>
              <w:t>-2019</w:t>
            </w:r>
            <w:r>
              <w:rPr>
                <w:rFonts w:ascii="Times New Roman" w:hAnsi="Times New Roman" w:eastAsia="Times New Roman" w:cs="Times New Roman"/>
                <w:sz w:val="21"/>
                <w:szCs w:val="21"/>
              </w:rPr>
              <w:t xml:space="preserve"> </w:t>
            </w:r>
            <w:r>
              <w:rPr>
                <w:sz w:val="21"/>
                <w:szCs w:val="21"/>
                <w:spacing w:val="-7"/>
              </w:rPr>
              <w:t>年</w:t>
            </w:r>
            <w:r>
              <w:rPr>
                <w:sz w:val="21"/>
                <w:szCs w:val="21"/>
                <w:spacing w:val="-48"/>
              </w:rPr>
              <w:t xml:space="preserve"> </w:t>
            </w:r>
            <w:r>
              <w:rPr>
                <w:rFonts w:ascii="Times New Roman" w:hAnsi="Times New Roman" w:eastAsia="Times New Roman" w:cs="Times New Roman"/>
                <w:sz w:val="21"/>
                <w:szCs w:val="21"/>
                <w:spacing w:val="-7"/>
              </w:rPr>
              <w:t>2</w:t>
            </w:r>
            <w:r>
              <w:rPr>
                <w:rFonts w:ascii="Times New Roman" w:hAnsi="Times New Roman" w:eastAsia="Times New Roman" w:cs="Times New Roman"/>
                <w:sz w:val="21"/>
                <w:szCs w:val="21"/>
                <w:spacing w:val="24"/>
              </w:rPr>
              <w:t xml:space="preserve"> </w:t>
            </w:r>
            <w:r>
              <w:rPr>
                <w:sz w:val="21"/>
                <w:szCs w:val="21"/>
                <w:spacing w:val="-7"/>
              </w:rPr>
              <w:t>月</w:t>
            </w:r>
          </w:p>
        </w:tc>
        <w:tc>
          <w:tcPr>
            <w:tcW w:w="201" w:type="dxa"/>
            <w:vAlign w:val="top"/>
            <w:tcBorders>
              <w:right w:val="single" w:color="000000" w:sz="6" w:space="0"/>
              <w:left w:val="single" w:color="000000" w:sz="8" w:space="0"/>
            </w:tcBorders>
          </w:tcPr>
          <w:p>
            <w:pPr>
              <w:rPr>
                <w:rFonts w:ascii="Arial"/>
                <w:sz w:val="21"/>
              </w:rPr>
            </w:pPr>
            <w:r/>
          </w:p>
        </w:tc>
      </w:tr>
      <w:tr>
        <w:trPr>
          <w:trHeight w:val="275" w:hRule="atLeast"/>
        </w:trPr>
        <w:tc>
          <w:tcPr>
            <w:tcW w:w="204" w:type="dxa"/>
            <w:vAlign w:val="top"/>
            <w:tcBorders>
              <w:left w:val="single" w:color="000000" w:sz="6" w:space="0"/>
              <w:right w:val="single" w:color="000000" w:sz="8" w:space="0"/>
              <w:bottom w:val="single" w:color="000000" w:sz="4" w:space="0"/>
            </w:tcBorders>
          </w:tcPr>
          <w:p>
            <w:pPr>
              <w:rPr>
                <w:rFonts w:ascii="Arial"/>
                <w:sz w:val="21"/>
              </w:rPr>
            </w:pPr>
            <w:r/>
          </w:p>
        </w:tc>
        <w:tc>
          <w:tcPr>
            <w:tcW w:w="702" w:type="dxa"/>
            <w:vAlign w:val="top"/>
            <w:tcBorders>
              <w:left w:val="single" w:color="000000" w:sz="8" w:space="0"/>
              <w:bottom w:val="single" w:color="000000" w:sz="4" w:space="0"/>
            </w:tcBorders>
          </w:tcPr>
          <w:p>
            <w:pPr>
              <w:ind w:left="304"/>
              <w:spacing w:before="74"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1</w:t>
            </w:r>
          </w:p>
        </w:tc>
        <w:tc>
          <w:tcPr>
            <w:tcW w:w="2833" w:type="dxa"/>
            <w:vAlign w:val="top"/>
            <w:tcBorders>
              <w:bottom w:val="single" w:color="000000" w:sz="4" w:space="0"/>
            </w:tcBorders>
          </w:tcPr>
          <w:p>
            <w:pPr>
              <w:pStyle w:val="TableText"/>
              <w:ind w:left="1106"/>
              <w:spacing w:before="43" w:line="195" w:lineRule="auto"/>
              <w:rPr>
                <w:sz w:val="21"/>
                <w:szCs w:val="21"/>
              </w:rPr>
            </w:pPr>
            <w:r>
              <w:rPr>
                <w:sz w:val="21"/>
                <w:szCs w:val="21"/>
                <w:spacing w:val="-3"/>
              </w:rPr>
              <w:t>精米机</w:t>
            </w:r>
          </w:p>
        </w:tc>
        <w:tc>
          <w:tcPr>
            <w:tcW w:w="707" w:type="dxa"/>
            <w:vAlign w:val="top"/>
            <w:tcBorders>
              <w:bottom w:val="single" w:color="000000" w:sz="4" w:space="0"/>
            </w:tcBorders>
          </w:tcPr>
          <w:p>
            <w:pPr>
              <w:pStyle w:val="TableText"/>
              <w:ind w:left="276"/>
              <w:spacing w:before="43" w:line="195" w:lineRule="auto"/>
              <w:rPr>
                <w:sz w:val="21"/>
                <w:szCs w:val="21"/>
              </w:rPr>
            </w:pPr>
            <w:r>
              <w:rPr>
                <w:sz w:val="21"/>
                <w:szCs w:val="21"/>
              </w:rPr>
              <w:t>台</w:t>
            </w:r>
          </w:p>
        </w:tc>
        <w:tc>
          <w:tcPr>
            <w:tcW w:w="2264" w:type="dxa"/>
            <w:vAlign w:val="top"/>
            <w:tcBorders>
              <w:bottom w:val="single" w:color="000000" w:sz="4" w:space="0"/>
            </w:tcBorders>
          </w:tcPr>
          <w:p>
            <w:pPr>
              <w:ind w:left="892"/>
              <w:spacing w:before="74"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10000</w:t>
            </w:r>
          </w:p>
        </w:tc>
        <w:tc>
          <w:tcPr>
            <w:tcW w:w="2123" w:type="dxa"/>
            <w:vAlign w:val="top"/>
            <w:tcBorders>
              <w:right w:val="single" w:color="000000" w:sz="8" w:space="0"/>
              <w:bottom w:val="single" w:color="000000" w:sz="4" w:space="0"/>
            </w:tcBorders>
          </w:tcPr>
          <w:p>
            <w:pPr>
              <w:ind w:left="862"/>
              <w:spacing w:before="74"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3000</w:t>
            </w:r>
          </w:p>
        </w:tc>
        <w:tc>
          <w:tcPr>
            <w:tcW w:w="201" w:type="dxa"/>
            <w:vAlign w:val="top"/>
            <w:tcBorders>
              <w:right w:val="single" w:color="000000" w:sz="6" w:space="0"/>
              <w:left w:val="single" w:color="000000" w:sz="8" w:space="0"/>
              <w:bottom w:val="single" w:color="000000" w:sz="4" w:space="0"/>
            </w:tcBorders>
          </w:tcPr>
          <w:p>
            <w:pPr>
              <w:rPr>
                <w:rFonts w:ascii="Arial"/>
                <w:sz w:val="21"/>
              </w:rPr>
            </w:pPr>
            <w:r/>
          </w:p>
        </w:tc>
      </w:tr>
      <w:tr>
        <w:trPr>
          <w:trHeight w:val="273" w:hRule="atLeast"/>
        </w:trPr>
        <w:tc>
          <w:tcPr>
            <w:tcW w:w="204" w:type="dxa"/>
            <w:vAlign w:val="top"/>
            <w:tcBorders>
              <w:left w:val="single" w:color="000000" w:sz="6" w:space="0"/>
              <w:right w:val="single" w:color="000000" w:sz="8" w:space="0"/>
              <w:top w:val="single" w:color="000000" w:sz="4" w:space="0"/>
            </w:tcBorders>
          </w:tcPr>
          <w:p>
            <w:pPr>
              <w:rPr>
                <w:rFonts w:ascii="Arial"/>
                <w:sz w:val="21"/>
              </w:rPr>
            </w:pPr>
            <w:r/>
          </w:p>
        </w:tc>
        <w:tc>
          <w:tcPr>
            <w:tcW w:w="702" w:type="dxa"/>
            <w:vAlign w:val="top"/>
            <w:tcBorders>
              <w:left w:val="single" w:color="000000" w:sz="8" w:space="0"/>
              <w:top w:val="single" w:color="000000" w:sz="4" w:space="0"/>
            </w:tcBorders>
          </w:tcPr>
          <w:p>
            <w:pPr>
              <w:ind w:left="284"/>
              <w:spacing w:before="73"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2</w:t>
            </w:r>
          </w:p>
        </w:tc>
        <w:tc>
          <w:tcPr>
            <w:tcW w:w="2833" w:type="dxa"/>
            <w:vAlign w:val="top"/>
            <w:tcBorders>
              <w:top w:val="single" w:color="000000" w:sz="4" w:space="0"/>
            </w:tcBorders>
          </w:tcPr>
          <w:p>
            <w:pPr>
              <w:pStyle w:val="TableText"/>
              <w:ind w:left="1106"/>
              <w:spacing w:before="40" w:line="196" w:lineRule="auto"/>
              <w:rPr>
                <w:sz w:val="21"/>
                <w:szCs w:val="21"/>
              </w:rPr>
            </w:pPr>
            <w:r>
              <w:rPr>
                <w:sz w:val="21"/>
                <w:szCs w:val="21"/>
                <w:spacing w:val="-3"/>
              </w:rPr>
              <w:t>水分仪</w:t>
            </w:r>
          </w:p>
        </w:tc>
        <w:tc>
          <w:tcPr>
            <w:tcW w:w="707" w:type="dxa"/>
            <w:vAlign w:val="top"/>
            <w:tcBorders>
              <w:top w:val="single" w:color="000000" w:sz="4" w:space="0"/>
            </w:tcBorders>
          </w:tcPr>
          <w:p>
            <w:pPr>
              <w:pStyle w:val="TableText"/>
              <w:ind w:left="276"/>
              <w:spacing w:before="40" w:line="196" w:lineRule="auto"/>
              <w:rPr>
                <w:sz w:val="21"/>
                <w:szCs w:val="21"/>
              </w:rPr>
            </w:pPr>
            <w:r>
              <w:rPr>
                <w:sz w:val="21"/>
                <w:szCs w:val="21"/>
              </w:rPr>
              <w:t>台</w:t>
            </w:r>
          </w:p>
        </w:tc>
        <w:tc>
          <w:tcPr>
            <w:tcW w:w="2264" w:type="dxa"/>
            <w:vAlign w:val="top"/>
            <w:tcBorders>
              <w:top w:val="single" w:color="000000" w:sz="4" w:space="0"/>
            </w:tcBorders>
          </w:tcPr>
          <w:p>
            <w:pPr>
              <w:ind w:left="931"/>
              <w:spacing w:before="73"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5000</w:t>
            </w:r>
          </w:p>
        </w:tc>
        <w:tc>
          <w:tcPr>
            <w:tcW w:w="2123" w:type="dxa"/>
            <w:vAlign w:val="top"/>
            <w:tcBorders>
              <w:right w:val="single" w:color="000000" w:sz="8" w:space="0"/>
              <w:top w:val="single" w:color="000000" w:sz="4" w:space="0"/>
            </w:tcBorders>
          </w:tcPr>
          <w:p>
            <w:pPr>
              <w:ind w:left="878"/>
              <w:spacing w:before="73"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6"/>
              </w:rPr>
              <w:t>1000</w:t>
            </w:r>
          </w:p>
        </w:tc>
        <w:tc>
          <w:tcPr>
            <w:tcW w:w="201" w:type="dxa"/>
            <w:vAlign w:val="top"/>
            <w:tcBorders>
              <w:right w:val="single" w:color="000000" w:sz="6" w:space="0"/>
              <w:left w:val="single" w:color="000000" w:sz="8" w:space="0"/>
              <w:top w:val="single" w:color="000000" w:sz="4" w:space="0"/>
            </w:tcBorders>
          </w:tcPr>
          <w:p>
            <w:pPr>
              <w:rPr>
                <w:rFonts w:ascii="Arial"/>
                <w:sz w:val="21"/>
              </w:rPr>
            </w:pPr>
            <w:r/>
          </w:p>
        </w:tc>
      </w:tr>
      <w:tr>
        <w:trPr>
          <w:trHeight w:val="302" w:hRule="atLeast"/>
        </w:trPr>
        <w:tc>
          <w:tcPr>
            <w:tcW w:w="204" w:type="dxa"/>
            <w:vAlign w:val="top"/>
            <w:tcBorders>
              <w:left w:val="single" w:color="000000" w:sz="6" w:space="0"/>
              <w:bottom w:val="single" w:color="000000" w:sz="6" w:space="0"/>
              <w:right w:val="single" w:color="000000" w:sz="8" w:space="0"/>
            </w:tcBorders>
          </w:tcPr>
          <w:p>
            <w:pPr>
              <w:rPr>
                <w:rFonts w:ascii="Arial"/>
                <w:sz w:val="21"/>
              </w:rPr>
            </w:pPr>
            <w:r/>
          </w:p>
        </w:tc>
        <w:tc>
          <w:tcPr>
            <w:tcW w:w="702" w:type="dxa"/>
            <w:vAlign w:val="top"/>
            <w:tcBorders>
              <w:bottom w:val="single" w:color="000000" w:sz="6" w:space="0"/>
              <w:left w:val="single" w:color="000000" w:sz="8" w:space="0"/>
            </w:tcBorders>
          </w:tcPr>
          <w:p>
            <w:pPr>
              <w:ind w:left="288"/>
              <w:spacing w:before="78"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3</w:t>
            </w:r>
          </w:p>
        </w:tc>
        <w:tc>
          <w:tcPr>
            <w:tcW w:w="2833" w:type="dxa"/>
            <w:vAlign w:val="top"/>
            <w:tcBorders>
              <w:bottom w:val="single" w:color="000000" w:sz="6" w:space="0"/>
            </w:tcBorders>
          </w:tcPr>
          <w:p>
            <w:pPr>
              <w:pStyle w:val="TableText"/>
              <w:ind w:left="161"/>
              <w:spacing w:before="44" w:line="217" w:lineRule="auto"/>
              <w:rPr>
                <w:sz w:val="21"/>
                <w:szCs w:val="21"/>
              </w:rPr>
            </w:pPr>
            <w:r>
              <w:rPr>
                <w:sz w:val="21"/>
                <w:szCs w:val="21"/>
                <w:spacing w:val="-1"/>
              </w:rPr>
              <w:t>磨粉机等其他粮用检测仪器</w:t>
            </w:r>
          </w:p>
        </w:tc>
        <w:tc>
          <w:tcPr>
            <w:tcW w:w="707" w:type="dxa"/>
            <w:vAlign w:val="top"/>
            <w:tcBorders>
              <w:bottom w:val="single" w:color="000000" w:sz="6" w:space="0"/>
            </w:tcBorders>
          </w:tcPr>
          <w:p>
            <w:pPr>
              <w:pStyle w:val="TableText"/>
              <w:ind w:left="276"/>
              <w:spacing w:before="45" w:line="217" w:lineRule="auto"/>
              <w:rPr>
                <w:sz w:val="21"/>
                <w:szCs w:val="21"/>
              </w:rPr>
            </w:pPr>
            <w:r>
              <w:rPr>
                <w:sz w:val="21"/>
                <w:szCs w:val="21"/>
              </w:rPr>
              <w:t>台</w:t>
            </w:r>
          </w:p>
        </w:tc>
        <w:tc>
          <w:tcPr>
            <w:tcW w:w="2264" w:type="dxa"/>
            <w:vAlign w:val="top"/>
            <w:tcBorders>
              <w:bottom w:val="single" w:color="000000" w:sz="6" w:space="0"/>
            </w:tcBorders>
          </w:tcPr>
          <w:p>
            <w:pPr>
              <w:ind w:left="931"/>
              <w:spacing w:before="78"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5000</w:t>
            </w:r>
          </w:p>
        </w:tc>
        <w:tc>
          <w:tcPr>
            <w:tcW w:w="2123" w:type="dxa"/>
            <w:vAlign w:val="top"/>
            <w:tcBorders>
              <w:bottom w:val="single" w:color="000000" w:sz="6" w:space="0"/>
              <w:right w:val="single" w:color="000000" w:sz="8" w:space="0"/>
            </w:tcBorders>
          </w:tcPr>
          <w:p>
            <w:pPr>
              <w:ind w:left="916"/>
              <w:spacing w:before="78"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500</w:t>
            </w:r>
          </w:p>
        </w:tc>
        <w:tc>
          <w:tcPr>
            <w:tcW w:w="201" w:type="dxa"/>
            <w:vAlign w:val="top"/>
            <w:tcBorders>
              <w:bottom w:val="single" w:color="000000" w:sz="6" w:space="0"/>
              <w:right w:val="single" w:color="000000" w:sz="6" w:space="0"/>
              <w:left w:val="single" w:color="000000" w:sz="8" w:space="0"/>
            </w:tcBorders>
          </w:tcPr>
          <w:p>
            <w:pPr>
              <w:rPr>
                <w:rFonts w:ascii="Arial"/>
                <w:sz w:val="21"/>
              </w:rPr>
            </w:pPr>
            <w:r/>
          </w:p>
        </w:tc>
      </w:tr>
    </w:tbl>
    <w:p>
      <w:pPr>
        <w:pStyle w:val="BodyText"/>
        <w:spacing w:line="167" w:lineRule="exact"/>
        <w:rPr>
          <w:sz w:val="14"/>
        </w:rPr>
      </w:pPr>
      <w:r/>
    </w:p>
    <w:p>
      <w:pPr>
        <w:spacing w:line="167" w:lineRule="exact"/>
        <w:sectPr>
          <w:headerReference w:type="default" r:id="rId9"/>
          <w:footerReference w:type="default" r:id="rId10"/>
          <w:pgSz w:w="11907" w:h="16839"/>
          <w:pgMar w:top="993" w:right="1428" w:bottom="1252" w:left="1428" w:header="717" w:footer="988" w:gutter="0"/>
        </w:sectPr>
        <w:rPr>
          <w:sz w:val="14"/>
          <w:szCs w:val="14"/>
        </w:rPr>
      </w:pPr>
    </w:p>
    <w:p>
      <w:pPr>
        <w:spacing w:line="149" w:lineRule="exact"/>
        <w:rPr/>
      </w:pPr>
      <w:r/>
    </w:p>
    <w:tbl>
      <w:tblPr>
        <w:tblStyle w:val="TableNormal"/>
        <w:tblW w:w="9034" w:type="dxa"/>
        <w:tblInd w:w="7" w:type="dxa"/>
        <w:tblLayout w:type="fixed"/>
        <w:tblBorders>
          <w:left w:val="single" w:color="000000" w:sz="6" w:space="0"/>
          <w:bottom w:val="single" w:color="000000" w:sz="4" w:space="0"/>
          <w:right w:val="single" w:color="000000" w:sz="6" w:space="0"/>
          <w:top w:val="single" w:color="000000" w:sz="6" w:space="0"/>
        </w:tblBorders>
      </w:tblPr>
      <w:tblGrid>
        <w:gridCol w:w="9034"/>
      </w:tblGrid>
      <w:tr>
        <w:trPr>
          <w:trHeight w:val="13337" w:hRule="atLeast"/>
        </w:trPr>
        <w:tc>
          <w:tcPr>
            <w:tcW w:w="9034" w:type="dxa"/>
            <w:vAlign w:val="top"/>
          </w:tcPr>
          <w:p>
            <w:pPr>
              <w:pStyle w:val="TableText"/>
              <w:ind w:left="121" w:right="99" w:firstLine="509"/>
              <w:spacing w:before="41" w:line="344" w:lineRule="auto"/>
              <w:rPr/>
            </w:pPr>
            <w:r>
              <w:rPr>
                <w:spacing w:val="-2"/>
              </w:rPr>
              <w:t>由上表可知，企业在调查期间产品总产量为</w:t>
            </w:r>
            <w:r>
              <w:rPr>
                <w:spacing w:val="-29"/>
              </w:rPr>
              <w:t xml:space="preserve"> </w:t>
            </w:r>
            <w:r>
              <w:rPr>
                <w:rFonts w:ascii="Times New Roman" w:hAnsi="Times New Roman" w:eastAsia="Times New Roman" w:cs="Times New Roman"/>
                <w:spacing w:val="-2"/>
              </w:rPr>
              <w:t>4500  </w:t>
            </w:r>
            <w:r>
              <w:rPr>
                <w:spacing w:val="-2"/>
              </w:rPr>
              <w:t>台，生产</w:t>
            </w:r>
            <w:r>
              <w:rPr>
                <w:spacing w:val="-3"/>
              </w:rPr>
              <w:t>数量与订单有关，与</w:t>
            </w:r>
            <w:r>
              <w:rPr/>
              <w:t xml:space="preserve"> </w:t>
            </w:r>
            <w:r>
              <w:rPr>
                <w:spacing w:val="-1"/>
              </w:rPr>
              <w:t>企业核实后，预计达产时产量与环评一致。</w:t>
            </w:r>
          </w:p>
          <w:p>
            <w:pPr>
              <w:pStyle w:val="TableText"/>
              <w:ind w:left="110"/>
              <w:spacing w:before="38" w:line="218" w:lineRule="auto"/>
              <w:rPr/>
            </w:pPr>
            <w:r>
              <w:rPr>
                <w:rFonts w:ascii="Times New Roman" w:hAnsi="Times New Roman" w:eastAsia="Times New Roman" w:cs="Times New Roman"/>
                <w:b/>
                <w:bCs/>
                <w:spacing w:val="-4"/>
              </w:rPr>
              <w:t>2.2.2</w:t>
            </w:r>
            <w:r>
              <w:rPr>
                <w:rFonts w:ascii="Times New Roman" w:hAnsi="Times New Roman" w:eastAsia="Times New Roman" w:cs="Times New Roman"/>
                <w:b/>
                <w:bCs/>
                <w:spacing w:val="15"/>
                <w:w w:val="101"/>
              </w:rPr>
              <w:t xml:space="preserve">  </w:t>
            </w:r>
            <w:r>
              <w:rPr>
                <w:b/>
                <w:bCs/>
                <w:spacing w:val="-4"/>
              </w:rPr>
              <w:t>主要生产设备情况</w:t>
            </w:r>
          </w:p>
          <w:p>
            <w:pPr>
              <w:pStyle w:val="TableText"/>
              <w:ind w:left="601"/>
              <w:spacing w:before="182" w:line="218" w:lineRule="auto"/>
              <w:rPr/>
            </w:pPr>
            <w:r>
              <w:rPr>
                <w:spacing w:val="-2"/>
              </w:rPr>
              <w:t>本次项目主要生产设备情况见表</w:t>
            </w:r>
            <w:r>
              <w:rPr>
                <w:spacing w:val="-38"/>
              </w:rPr>
              <w:t xml:space="preserve"> </w:t>
            </w:r>
            <w:r>
              <w:rPr>
                <w:rFonts w:ascii="Times New Roman" w:hAnsi="Times New Roman" w:eastAsia="Times New Roman" w:cs="Times New Roman"/>
                <w:spacing w:val="-2"/>
              </w:rPr>
              <w:t>2.2-2</w:t>
            </w:r>
            <w:r>
              <w:rPr>
                <w:spacing w:val="-2"/>
              </w:rPr>
              <w:t>。</w:t>
            </w:r>
          </w:p>
          <w:p>
            <w:pPr>
              <w:pStyle w:val="TableText"/>
              <w:ind w:left="2772"/>
              <w:spacing w:before="184" w:line="217" w:lineRule="auto"/>
              <w:rPr/>
            </w:pPr>
            <w:r>
              <w:rPr>
                <w:b/>
                <w:bCs/>
                <w:spacing w:val="-2"/>
              </w:rPr>
              <w:t>表</w:t>
            </w:r>
            <w:r>
              <w:rPr>
                <w:rFonts w:ascii="Times New Roman" w:hAnsi="Times New Roman" w:eastAsia="Times New Roman" w:cs="Times New Roman"/>
                <w:b/>
                <w:bCs/>
                <w:spacing w:val="-2"/>
              </w:rPr>
              <w:t>2.2-2  </w:t>
            </w:r>
            <w:r>
              <w:rPr>
                <w:b/>
                <w:bCs/>
                <w:spacing w:val="-2"/>
              </w:rPr>
              <w:t>本项目主要生产设备清单</w:t>
            </w:r>
          </w:p>
          <w:p>
            <w:pPr>
              <w:spacing w:line="150" w:lineRule="exact"/>
              <w:rPr/>
            </w:pPr>
            <w:r/>
          </w:p>
          <w:tbl>
            <w:tblPr>
              <w:tblStyle w:val="TableNormal"/>
              <w:tblW w:w="8648" w:type="dxa"/>
              <w:tblInd w:w="186"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707"/>
              <w:gridCol w:w="2553"/>
              <w:gridCol w:w="1415"/>
              <w:gridCol w:w="1701"/>
              <w:gridCol w:w="2272"/>
            </w:tblGrid>
            <w:tr>
              <w:trPr>
                <w:trHeight w:val="285" w:hRule="atLeast"/>
              </w:trPr>
              <w:tc>
                <w:tcPr>
                  <w:tcW w:w="707" w:type="dxa"/>
                  <w:vAlign w:val="top"/>
                </w:tcPr>
                <w:p>
                  <w:pPr>
                    <w:pStyle w:val="TableText"/>
                    <w:ind w:left="155"/>
                    <w:spacing w:before="33" w:line="212" w:lineRule="auto"/>
                    <w:rPr>
                      <w:sz w:val="21"/>
                      <w:szCs w:val="21"/>
                    </w:rPr>
                  </w:pPr>
                  <w:r>
                    <w:rPr>
                      <w:sz w:val="21"/>
                      <w:szCs w:val="21"/>
                      <w:spacing w:val="-3"/>
                    </w:rPr>
                    <w:t>序号</w:t>
                  </w:r>
                </w:p>
              </w:tc>
              <w:tc>
                <w:tcPr>
                  <w:tcW w:w="2553" w:type="dxa"/>
                  <w:vAlign w:val="top"/>
                </w:tcPr>
                <w:p>
                  <w:pPr>
                    <w:pStyle w:val="TableText"/>
                    <w:ind w:left="863"/>
                    <w:spacing w:before="33" w:line="212" w:lineRule="auto"/>
                    <w:rPr>
                      <w:sz w:val="21"/>
                      <w:szCs w:val="21"/>
                    </w:rPr>
                  </w:pPr>
                  <w:r>
                    <w:rPr>
                      <w:sz w:val="21"/>
                      <w:szCs w:val="21"/>
                      <w:spacing w:val="-3"/>
                    </w:rPr>
                    <w:t>设备名称</w:t>
                  </w:r>
                </w:p>
              </w:tc>
              <w:tc>
                <w:tcPr>
                  <w:tcW w:w="1415" w:type="dxa"/>
                  <w:vAlign w:val="top"/>
                </w:tcPr>
                <w:p>
                  <w:pPr>
                    <w:pStyle w:val="TableText"/>
                    <w:ind w:left="299"/>
                    <w:spacing w:before="33" w:line="212" w:lineRule="auto"/>
                    <w:rPr>
                      <w:sz w:val="21"/>
                      <w:szCs w:val="21"/>
                    </w:rPr>
                  </w:pPr>
                  <w:r>
                    <w:rPr>
                      <w:sz w:val="21"/>
                      <w:szCs w:val="21"/>
                      <w:spacing w:val="-3"/>
                    </w:rPr>
                    <w:t>环评数量</w:t>
                  </w:r>
                </w:p>
              </w:tc>
              <w:tc>
                <w:tcPr>
                  <w:tcW w:w="1701" w:type="dxa"/>
                  <w:vAlign w:val="top"/>
                </w:tcPr>
                <w:p>
                  <w:pPr>
                    <w:pStyle w:val="TableText"/>
                    <w:ind w:left="446"/>
                    <w:spacing w:before="33" w:line="212" w:lineRule="auto"/>
                    <w:rPr>
                      <w:sz w:val="21"/>
                      <w:szCs w:val="21"/>
                    </w:rPr>
                  </w:pPr>
                  <w:r>
                    <w:rPr>
                      <w:sz w:val="21"/>
                      <w:szCs w:val="21"/>
                      <w:spacing w:val="-4"/>
                    </w:rPr>
                    <w:t>实际数量</w:t>
                  </w:r>
                </w:p>
              </w:tc>
              <w:tc>
                <w:tcPr>
                  <w:tcW w:w="2272" w:type="dxa"/>
                  <w:vAlign w:val="top"/>
                </w:tcPr>
                <w:p>
                  <w:pPr>
                    <w:pStyle w:val="TableText"/>
                    <w:ind w:left="939"/>
                    <w:spacing w:before="33" w:line="212" w:lineRule="auto"/>
                    <w:rPr>
                      <w:sz w:val="21"/>
                      <w:szCs w:val="21"/>
                    </w:rPr>
                  </w:pPr>
                  <w:r>
                    <w:rPr>
                      <w:sz w:val="21"/>
                      <w:szCs w:val="21"/>
                      <w:spacing w:val="-4"/>
                    </w:rPr>
                    <w:t>备注</w:t>
                  </w:r>
                </w:p>
              </w:tc>
            </w:tr>
            <w:tr>
              <w:trPr>
                <w:trHeight w:val="278" w:hRule="atLeast"/>
              </w:trPr>
              <w:tc>
                <w:tcPr>
                  <w:tcW w:w="707" w:type="dxa"/>
                  <w:vAlign w:val="top"/>
                </w:tcPr>
                <w:p>
                  <w:pPr>
                    <w:ind w:left="322"/>
                    <w:spacing w:before="47"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1</w:t>
                  </w:r>
                </w:p>
              </w:tc>
              <w:tc>
                <w:tcPr>
                  <w:tcW w:w="2553" w:type="dxa"/>
                  <w:vAlign w:val="top"/>
                </w:tcPr>
                <w:p>
                  <w:pPr>
                    <w:pStyle w:val="TableText"/>
                    <w:ind w:left="863"/>
                    <w:spacing w:before="30" w:line="209" w:lineRule="auto"/>
                    <w:rPr>
                      <w:sz w:val="21"/>
                      <w:szCs w:val="21"/>
                    </w:rPr>
                  </w:pPr>
                  <w:r>
                    <w:rPr>
                      <w:sz w:val="21"/>
                      <w:szCs w:val="21"/>
                      <w:spacing w:val="-3"/>
                    </w:rPr>
                    <w:t>数控车床</w:t>
                  </w:r>
                </w:p>
              </w:tc>
              <w:tc>
                <w:tcPr>
                  <w:tcW w:w="1415" w:type="dxa"/>
                  <w:vAlign w:val="top"/>
                </w:tcPr>
                <w:p>
                  <w:pPr>
                    <w:ind w:left="662"/>
                    <w:spacing w:before="49" w:line="184"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5</w:t>
                  </w:r>
                </w:p>
              </w:tc>
              <w:tc>
                <w:tcPr>
                  <w:tcW w:w="1701" w:type="dxa"/>
                  <w:vAlign w:val="top"/>
                </w:tcPr>
                <w:p>
                  <w:pPr>
                    <w:ind w:left="804"/>
                    <w:spacing w:before="46"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6</w:t>
                  </w:r>
                </w:p>
              </w:tc>
              <w:tc>
                <w:tcPr>
                  <w:tcW w:w="2272" w:type="dxa"/>
                  <w:vAlign w:val="top"/>
                  <w:vMerge w:val="restart"/>
                  <w:tcBorders>
                    <w:bottom w:val="nil"/>
                  </w:tcBorders>
                </w:tcPr>
                <w:p>
                  <w:pPr>
                    <w:pStyle w:val="TableText"/>
                    <w:ind w:left="830" w:right="186" w:hanging="631"/>
                    <w:spacing w:before="178" w:line="228" w:lineRule="auto"/>
                    <w:rPr>
                      <w:sz w:val="21"/>
                      <w:szCs w:val="21"/>
                    </w:rPr>
                  </w:pPr>
                  <w:r>
                    <w:rPr>
                      <w:sz w:val="21"/>
                      <w:szCs w:val="21"/>
                      <w:spacing w:val="-6"/>
                    </w:rPr>
                    <w:t>现共</w:t>
                  </w:r>
                  <w:r>
                    <w:rPr>
                      <w:sz w:val="21"/>
                      <w:szCs w:val="21"/>
                      <w:spacing w:val="-41"/>
                    </w:rPr>
                    <w:t xml:space="preserve"> </w:t>
                  </w:r>
                  <w:r>
                    <w:rPr>
                      <w:rFonts w:ascii="Times New Roman" w:hAnsi="Times New Roman" w:eastAsia="Times New Roman" w:cs="Times New Roman"/>
                      <w:sz w:val="21"/>
                      <w:szCs w:val="21"/>
                      <w:spacing w:val="-6"/>
                    </w:rPr>
                    <w:t>9</w:t>
                  </w:r>
                  <w:r>
                    <w:rPr>
                      <w:rFonts w:ascii="Times New Roman" w:hAnsi="Times New Roman" w:eastAsia="Times New Roman" w:cs="Times New Roman"/>
                      <w:sz w:val="21"/>
                      <w:szCs w:val="21"/>
                      <w:spacing w:val="32"/>
                    </w:rPr>
                    <w:t xml:space="preserve"> </w:t>
                  </w:r>
                  <w:r>
                    <w:rPr>
                      <w:sz w:val="21"/>
                      <w:szCs w:val="21"/>
                      <w:spacing w:val="-6"/>
                    </w:rPr>
                    <w:t>台，较环评增</w:t>
                  </w:r>
                  <w:r>
                    <w:rPr>
                      <w:sz w:val="21"/>
                      <w:szCs w:val="21"/>
                    </w:rPr>
                    <w:t xml:space="preserve"> </w:t>
                  </w:r>
                  <w:r>
                    <w:rPr>
                      <w:sz w:val="21"/>
                      <w:szCs w:val="21"/>
                      <w:spacing w:val="-6"/>
                    </w:rPr>
                    <w:t>加</w:t>
                  </w:r>
                  <w:r>
                    <w:rPr>
                      <w:sz w:val="21"/>
                      <w:szCs w:val="21"/>
                      <w:spacing w:val="-47"/>
                    </w:rPr>
                    <w:t xml:space="preserve"> </w:t>
                  </w:r>
                  <w:r>
                    <w:rPr>
                      <w:rFonts w:ascii="Times New Roman" w:hAnsi="Times New Roman" w:eastAsia="Times New Roman" w:cs="Times New Roman"/>
                      <w:sz w:val="21"/>
                      <w:szCs w:val="21"/>
                      <w:spacing w:val="-6"/>
                    </w:rPr>
                    <w:t>2</w:t>
                  </w:r>
                  <w:r>
                    <w:rPr>
                      <w:rFonts w:ascii="Times New Roman" w:hAnsi="Times New Roman" w:eastAsia="Times New Roman" w:cs="Times New Roman"/>
                      <w:sz w:val="21"/>
                      <w:szCs w:val="21"/>
                      <w:spacing w:val="34"/>
                    </w:rPr>
                    <w:t xml:space="preserve"> </w:t>
                  </w:r>
                  <w:r>
                    <w:rPr>
                      <w:sz w:val="21"/>
                      <w:szCs w:val="21"/>
                      <w:spacing w:val="-6"/>
                    </w:rPr>
                    <w:t>台</w:t>
                  </w:r>
                </w:p>
              </w:tc>
            </w:tr>
            <w:tr>
              <w:trPr>
                <w:trHeight w:val="278" w:hRule="atLeast"/>
              </w:trPr>
              <w:tc>
                <w:tcPr>
                  <w:tcW w:w="707" w:type="dxa"/>
                  <w:vAlign w:val="top"/>
                </w:tcPr>
                <w:p>
                  <w:pPr>
                    <w:ind w:left="301"/>
                    <w:spacing w:before="47"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2</w:t>
                  </w:r>
                </w:p>
              </w:tc>
              <w:tc>
                <w:tcPr>
                  <w:tcW w:w="2553" w:type="dxa"/>
                  <w:vAlign w:val="top"/>
                </w:tcPr>
                <w:p>
                  <w:pPr>
                    <w:pStyle w:val="TableText"/>
                    <w:ind w:left="866"/>
                    <w:spacing w:before="30" w:line="209" w:lineRule="auto"/>
                    <w:rPr>
                      <w:sz w:val="21"/>
                      <w:szCs w:val="21"/>
                    </w:rPr>
                  </w:pPr>
                  <w:r>
                    <w:rPr>
                      <w:sz w:val="21"/>
                      <w:szCs w:val="21"/>
                      <w:spacing w:val="-4"/>
                    </w:rPr>
                    <w:t>普通车床</w:t>
                  </w:r>
                </w:p>
              </w:tc>
              <w:tc>
                <w:tcPr>
                  <w:tcW w:w="1415" w:type="dxa"/>
                  <w:vAlign w:val="top"/>
                </w:tcPr>
                <w:p>
                  <w:pPr>
                    <w:ind w:left="656"/>
                    <w:spacing w:before="47"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2</w:t>
                  </w:r>
                </w:p>
              </w:tc>
              <w:tc>
                <w:tcPr>
                  <w:tcW w:w="1701" w:type="dxa"/>
                  <w:vAlign w:val="top"/>
                </w:tcPr>
                <w:p>
                  <w:pPr>
                    <w:ind w:left="802"/>
                    <w:spacing w:before="47"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0</w:t>
                  </w:r>
                </w:p>
              </w:tc>
              <w:tc>
                <w:tcPr>
                  <w:tcW w:w="2272" w:type="dxa"/>
                  <w:vAlign w:val="top"/>
                  <w:vMerge w:val="continue"/>
                  <w:tcBorders>
                    <w:top w:val="nil"/>
                    <w:bottom w:val="nil"/>
                  </w:tcBorders>
                </w:tcPr>
                <w:p>
                  <w:pPr>
                    <w:rPr>
                      <w:rFonts w:ascii="Arial"/>
                      <w:sz w:val="21"/>
                    </w:rPr>
                  </w:pPr>
                  <w:r/>
                </w:p>
              </w:tc>
            </w:tr>
            <w:tr>
              <w:trPr>
                <w:trHeight w:val="280" w:hRule="atLeast"/>
              </w:trPr>
              <w:tc>
                <w:tcPr>
                  <w:tcW w:w="707" w:type="dxa"/>
                  <w:vAlign w:val="top"/>
                </w:tcPr>
                <w:p>
                  <w:pPr>
                    <w:ind w:left="306"/>
                    <w:spacing w:before="47"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3</w:t>
                  </w:r>
                </w:p>
              </w:tc>
              <w:tc>
                <w:tcPr>
                  <w:tcW w:w="2553" w:type="dxa"/>
                  <w:vAlign w:val="top"/>
                </w:tcPr>
                <w:p>
                  <w:pPr>
                    <w:pStyle w:val="TableText"/>
                    <w:ind w:left="863"/>
                    <w:spacing w:before="29" w:line="211" w:lineRule="auto"/>
                    <w:rPr>
                      <w:sz w:val="21"/>
                      <w:szCs w:val="21"/>
                    </w:rPr>
                  </w:pPr>
                  <w:r>
                    <w:rPr>
                      <w:sz w:val="21"/>
                      <w:szCs w:val="21"/>
                      <w:spacing w:val="-3"/>
                    </w:rPr>
                    <w:t>加工中心</w:t>
                  </w:r>
                </w:p>
              </w:tc>
              <w:tc>
                <w:tcPr>
                  <w:tcW w:w="1415" w:type="dxa"/>
                  <w:vAlign w:val="top"/>
                </w:tcPr>
                <w:p>
                  <w:pPr>
                    <w:ind w:left="659"/>
                    <w:spacing w:before="47"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0</w:t>
                  </w:r>
                </w:p>
              </w:tc>
              <w:tc>
                <w:tcPr>
                  <w:tcW w:w="1701" w:type="dxa"/>
                  <w:vAlign w:val="top"/>
                </w:tcPr>
                <w:p>
                  <w:pPr>
                    <w:ind w:left="803"/>
                    <w:spacing w:before="47"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3</w:t>
                  </w:r>
                </w:p>
              </w:tc>
              <w:tc>
                <w:tcPr>
                  <w:tcW w:w="2272" w:type="dxa"/>
                  <w:vAlign w:val="top"/>
                  <w:vMerge w:val="continue"/>
                  <w:tcBorders>
                    <w:top w:val="nil"/>
                  </w:tcBorders>
                </w:tcPr>
                <w:p>
                  <w:pPr>
                    <w:rPr>
                      <w:rFonts w:ascii="Arial"/>
                      <w:sz w:val="21"/>
                    </w:rPr>
                  </w:pPr>
                  <w:r/>
                </w:p>
              </w:tc>
            </w:tr>
            <w:tr>
              <w:trPr>
                <w:trHeight w:val="278" w:hRule="atLeast"/>
              </w:trPr>
              <w:tc>
                <w:tcPr>
                  <w:tcW w:w="707" w:type="dxa"/>
                  <w:vAlign w:val="top"/>
                </w:tcPr>
                <w:p>
                  <w:pPr>
                    <w:ind w:left="300"/>
                    <w:spacing w:before="48"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4</w:t>
                  </w:r>
                </w:p>
              </w:tc>
              <w:tc>
                <w:tcPr>
                  <w:tcW w:w="2553" w:type="dxa"/>
                  <w:vAlign w:val="top"/>
                </w:tcPr>
                <w:p>
                  <w:pPr>
                    <w:pStyle w:val="TableText"/>
                    <w:ind w:left="1076"/>
                    <w:spacing w:before="31" w:line="208" w:lineRule="auto"/>
                    <w:rPr>
                      <w:sz w:val="21"/>
                      <w:szCs w:val="21"/>
                    </w:rPr>
                  </w:pPr>
                  <w:r>
                    <w:rPr>
                      <w:sz w:val="21"/>
                      <w:szCs w:val="21"/>
                      <w:spacing w:val="-4"/>
                    </w:rPr>
                    <w:t>铣床</w:t>
                  </w:r>
                </w:p>
              </w:tc>
              <w:tc>
                <w:tcPr>
                  <w:tcW w:w="1415" w:type="dxa"/>
                  <w:vAlign w:val="top"/>
                </w:tcPr>
                <w:p>
                  <w:pPr>
                    <w:ind w:left="656"/>
                    <w:spacing w:before="48"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2</w:t>
                  </w:r>
                </w:p>
              </w:tc>
              <w:tc>
                <w:tcPr>
                  <w:tcW w:w="1701" w:type="dxa"/>
                  <w:vAlign w:val="top"/>
                </w:tcPr>
                <w:p>
                  <w:pPr>
                    <w:ind w:left="799"/>
                    <w:spacing w:before="48"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2</w:t>
                  </w:r>
                </w:p>
              </w:tc>
              <w:tc>
                <w:tcPr>
                  <w:tcW w:w="2272" w:type="dxa"/>
                  <w:vAlign w:val="top"/>
                </w:tcPr>
                <w:p>
                  <w:pPr>
                    <w:pStyle w:val="TableText"/>
                    <w:ind w:left="629"/>
                    <w:spacing w:before="31" w:line="208" w:lineRule="auto"/>
                    <w:rPr>
                      <w:sz w:val="21"/>
                      <w:szCs w:val="21"/>
                    </w:rPr>
                  </w:pPr>
                  <w:r>
                    <w:rPr>
                      <w:sz w:val="21"/>
                      <w:szCs w:val="21"/>
                      <w:spacing w:val="-4"/>
                    </w:rPr>
                    <w:t>与环评一致</w:t>
                  </w:r>
                </w:p>
              </w:tc>
            </w:tr>
            <w:tr>
              <w:trPr>
                <w:trHeight w:val="278" w:hRule="atLeast"/>
              </w:trPr>
              <w:tc>
                <w:tcPr>
                  <w:tcW w:w="707" w:type="dxa"/>
                  <w:vAlign w:val="top"/>
                </w:tcPr>
                <w:p>
                  <w:pPr>
                    <w:ind w:left="307"/>
                    <w:spacing w:before="51" w:line="184"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5</w:t>
                  </w:r>
                </w:p>
              </w:tc>
              <w:tc>
                <w:tcPr>
                  <w:tcW w:w="2553" w:type="dxa"/>
                  <w:vAlign w:val="top"/>
                </w:tcPr>
                <w:p>
                  <w:pPr>
                    <w:pStyle w:val="TableText"/>
                    <w:ind w:left="1077"/>
                    <w:spacing w:before="31" w:line="208" w:lineRule="auto"/>
                    <w:rPr>
                      <w:sz w:val="21"/>
                      <w:szCs w:val="21"/>
                    </w:rPr>
                  </w:pPr>
                  <w:r>
                    <w:rPr>
                      <w:sz w:val="21"/>
                      <w:szCs w:val="21"/>
                      <w:spacing w:val="-4"/>
                    </w:rPr>
                    <w:t>冲床</w:t>
                  </w:r>
                </w:p>
              </w:tc>
              <w:tc>
                <w:tcPr>
                  <w:tcW w:w="1415" w:type="dxa"/>
                  <w:vAlign w:val="top"/>
                </w:tcPr>
                <w:p>
                  <w:pPr>
                    <w:ind w:left="656"/>
                    <w:spacing w:before="48"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2</w:t>
                  </w:r>
                </w:p>
              </w:tc>
              <w:tc>
                <w:tcPr>
                  <w:tcW w:w="1701" w:type="dxa"/>
                  <w:vAlign w:val="top"/>
                </w:tcPr>
                <w:p>
                  <w:pPr>
                    <w:ind w:left="799"/>
                    <w:spacing w:before="48"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2</w:t>
                  </w:r>
                </w:p>
              </w:tc>
              <w:tc>
                <w:tcPr>
                  <w:tcW w:w="2272" w:type="dxa"/>
                  <w:vAlign w:val="top"/>
                </w:tcPr>
                <w:p>
                  <w:pPr>
                    <w:pStyle w:val="TableText"/>
                    <w:ind w:left="629"/>
                    <w:spacing w:before="31" w:line="208" w:lineRule="auto"/>
                    <w:rPr>
                      <w:sz w:val="21"/>
                      <w:szCs w:val="21"/>
                    </w:rPr>
                  </w:pPr>
                  <w:r>
                    <w:rPr>
                      <w:sz w:val="21"/>
                      <w:szCs w:val="21"/>
                      <w:spacing w:val="-4"/>
                    </w:rPr>
                    <w:t>与环评一致</w:t>
                  </w:r>
                </w:p>
              </w:tc>
            </w:tr>
            <w:tr>
              <w:trPr>
                <w:trHeight w:val="280" w:hRule="atLeast"/>
              </w:trPr>
              <w:tc>
                <w:tcPr>
                  <w:tcW w:w="707" w:type="dxa"/>
                  <w:vAlign w:val="top"/>
                </w:tcPr>
                <w:p>
                  <w:pPr>
                    <w:ind w:left="306"/>
                    <w:spacing w:before="65"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6</w:t>
                  </w:r>
                </w:p>
              </w:tc>
              <w:tc>
                <w:tcPr>
                  <w:tcW w:w="2553" w:type="dxa"/>
                  <w:vAlign w:val="top"/>
                </w:tcPr>
                <w:p>
                  <w:pPr>
                    <w:pStyle w:val="TableText"/>
                    <w:ind w:left="970"/>
                    <w:spacing w:before="32" w:line="209" w:lineRule="auto"/>
                    <w:rPr>
                      <w:sz w:val="21"/>
                      <w:szCs w:val="21"/>
                    </w:rPr>
                  </w:pPr>
                  <w:r>
                    <w:rPr>
                      <w:sz w:val="21"/>
                      <w:szCs w:val="21"/>
                      <w:spacing w:val="-3"/>
                    </w:rPr>
                    <w:t>液压机</w:t>
                  </w:r>
                </w:p>
              </w:tc>
              <w:tc>
                <w:tcPr>
                  <w:tcW w:w="1415" w:type="dxa"/>
                  <w:vAlign w:val="top"/>
                </w:tcPr>
                <w:p>
                  <w:pPr>
                    <w:ind w:left="677"/>
                    <w:spacing w:before="49"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1</w:t>
                  </w:r>
                </w:p>
              </w:tc>
              <w:tc>
                <w:tcPr>
                  <w:tcW w:w="1701" w:type="dxa"/>
                  <w:vAlign w:val="top"/>
                </w:tcPr>
                <w:p>
                  <w:pPr>
                    <w:ind w:left="820"/>
                    <w:spacing w:before="49"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1</w:t>
                  </w:r>
                </w:p>
              </w:tc>
              <w:tc>
                <w:tcPr>
                  <w:tcW w:w="2272" w:type="dxa"/>
                  <w:vAlign w:val="top"/>
                </w:tcPr>
                <w:p>
                  <w:pPr>
                    <w:pStyle w:val="TableText"/>
                    <w:ind w:left="629"/>
                    <w:spacing w:before="32" w:line="209" w:lineRule="auto"/>
                    <w:rPr>
                      <w:sz w:val="21"/>
                      <w:szCs w:val="21"/>
                    </w:rPr>
                  </w:pPr>
                  <w:r>
                    <w:rPr>
                      <w:sz w:val="21"/>
                      <w:szCs w:val="21"/>
                      <w:spacing w:val="-4"/>
                    </w:rPr>
                    <w:t>与环评一致</w:t>
                  </w:r>
                </w:p>
              </w:tc>
            </w:tr>
            <w:tr>
              <w:trPr>
                <w:trHeight w:val="944" w:hRule="atLeast"/>
              </w:trPr>
              <w:tc>
                <w:tcPr>
                  <w:tcW w:w="707" w:type="dxa"/>
                  <w:vAlign w:val="top"/>
                </w:tcPr>
                <w:p>
                  <w:pPr>
                    <w:rPr>
                      <w:rFonts w:ascii="Arial"/>
                      <w:sz w:val="21"/>
                    </w:rPr>
                  </w:pPr>
                  <w:r/>
                </w:p>
                <w:p>
                  <w:pPr>
                    <w:ind w:left="305"/>
                    <w:spacing w:before="60" w:line="184"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7</w:t>
                  </w:r>
                </w:p>
              </w:tc>
              <w:tc>
                <w:tcPr>
                  <w:tcW w:w="2553" w:type="dxa"/>
                  <w:vAlign w:val="top"/>
                </w:tcPr>
                <w:p>
                  <w:pPr>
                    <w:spacing w:line="295" w:lineRule="auto"/>
                    <w:rPr>
                      <w:rFonts w:ascii="Arial"/>
                      <w:sz w:val="21"/>
                    </w:rPr>
                  </w:pPr>
                  <w:r/>
                </w:p>
                <w:p>
                  <w:pPr>
                    <w:pStyle w:val="TableText"/>
                    <w:ind w:left="1074"/>
                    <w:spacing w:before="68" w:line="221" w:lineRule="auto"/>
                    <w:rPr>
                      <w:sz w:val="21"/>
                      <w:szCs w:val="21"/>
                    </w:rPr>
                  </w:pPr>
                  <w:r>
                    <w:rPr>
                      <w:sz w:val="21"/>
                      <w:szCs w:val="21"/>
                      <w:spacing w:val="-3"/>
                    </w:rPr>
                    <w:t>钻床</w:t>
                  </w:r>
                </w:p>
              </w:tc>
              <w:tc>
                <w:tcPr>
                  <w:tcW w:w="1415" w:type="dxa"/>
                  <w:vAlign w:val="top"/>
                </w:tcPr>
                <w:p>
                  <w:pPr>
                    <w:spacing w:line="337" w:lineRule="auto"/>
                    <w:rPr>
                      <w:rFonts w:ascii="Arial"/>
                      <w:sz w:val="21"/>
                    </w:rPr>
                  </w:pPr>
                  <w:r/>
                </w:p>
                <w:p>
                  <w:pPr>
                    <w:ind w:left="660"/>
                    <w:spacing w:before="60"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3</w:t>
                  </w:r>
                </w:p>
              </w:tc>
              <w:tc>
                <w:tcPr>
                  <w:tcW w:w="1701" w:type="dxa"/>
                  <w:vAlign w:val="top"/>
                </w:tcPr>
                <w:p>
                  <w:pPr>
                    <w:spacing w:line="337" w:lineRule="auto"/>
                    <w:rPr>
                      <w:rFonts w:ascii="Arial"/>
                      <w:sz w:val="21"/>
                    </w:rPr>
                  </w:pPr>
                  <w:r/>
                </w:p>
                <w:p>
                  <w:pPr>
                    <w:ind w:left="803"/>
                    <w:spacing w:before="60"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9</w:t>
                  </w:r>
                </w:p>
              </w:tc>
              <w:tc>
                <w:tcPr>
                  <w:tcW w:w="2272" w:type="dxa"/>
                  <w:vAlign w:val="top"/>
                </w:tcPr>
                <w:p>
                  <w:pPr>
                    <w:pStyle w:val="TableText"/>
                    <w:ind w:left="305"/>
                    <w:spacing w:before="94" w:line="218" w:lineRule="auto"/>
                    <w:rPr>
                      <w:sz w:val="21"/>
                      <w:szCs w:val="21"/>
                    </w:rPr>
                  </w:pPr>
                  <w:r>
                    <w:rPr>
                      <w:sz w:val="21"/>
                      <w:szCs w:val="21"/>
                      <w:spacing w:val="-7"/>
                    </w:rPr>
                    <w:t>增加</w:t>
                  </w:r>
                  <w:r>
                    <w:rPr>
                      <w:sz w:val="21"/>
                      <w:szCs w:val="21"/>
                      <w:spacing w:val="-39"/>
                    </w:rPr>
                    <w:t xml:space="preserve"> </w:t>
                  </w:r>
                  <w:r>
                    <w:rPr>
                      <w:rFonts w:ascii="Times New Roman" w:hAnsi="Times New Roman" w:eastAsia="Times New Roman" w:cs="Times New Roman"/>
                      <w:sz w:val="21"/>
                      <w:szCs w:val="21"/>
                      <w:spacing w:val="-7"/>
                    </w:rPr>
                    <w:t>6</w:t>
                  </w:r>
                  <w:r>
                    <w:rPr>
                      <w:rFonts w:ascii="Times New Roman" w:hAnsi="Times New Roman" w:eastAsia="Times New Roman" w:cs="Times New Roman"/>
                      <w:sz w:val="21"/>
                      <w:szCs w:val="21"/>
                      <w:spacing w:val="31"/>
                      <w:w w:val="101"/>
                    </w:rPr>
                    <w:t xml:space="preserve"> </w:t>
                  </w:r>
                  <w:r>
                    <w:rPr>
                      <w:sz w:val="21"/>
                      <w:szCs w:val="21"/>
                      <w:spacing w:val="-7"/>
                    </w:rPr>
                    <w:t>台，配套产</w:t>
                  </w:r>
                </w:p>
                <w:p>
                  <w:pPr>
                    <w:pStyle w:val="TableText"/>
                    <w:ind w:left="223"/>
                    <w:spacing w:before="23" w:line="219" w:lineRule="auto"/>
                    <w:rPr>
                      <w:sz w:val="21"/>
                      <w:szCs w:val="21"/>
                    </w:rPr>
                  </w:pPr>
                  <w:r>
                    <w:rPr>
                      <w:sz w:val="21"/>
                      <w:szCs w:val="21"/>
                      <w:spacing w:val="-4"/>
                    </w:rPr>
                    <w:t>品，不同规格产品所</w:t>
                  </w:r>
                </w:p>
                <w:p>
                  <w:pPr>
                    <w:pStyle w:val="TableText"/>
                    <w:ind w:left="412"/>
                    <w:spacing w:before="23" w:line="221" w:lineRule="auto"/>
                    <w:rPr>
                      <w:sz w:val="21"/>
                      <w:szCs w:val="21"/>
                    </w:rPr>
                  </w:pPr>
                  <w:r>
                    <w:rPr>
                      <w:sz w:val="21"/>
                      <w:szCs w:val="21"/>
                      <w:spacing w:val="-2"/>
                    </w:rPr>
                    <w:t>用钻床类型不同</w:t>
                  </w:r>
                </w:p>
              </w:tc>
            </w:tr>
            <w:tr>
              <w:trPr>
                <w:trHeight w:val="280" w:hRule="atLeast"/>
              </w:trPr>
              <w:tc>
                <w:tcPr>
                  <w:tcW w:w="707" w:type="dxa"/>
                  <w:vAlign w:val="top"/>
                </w:tcPr>
                <w:p>
                  <w:pPr>
                    <w:ind w:left="310"/>
                    <w:spacing w:before="50"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8</w:t>
                  </w:r>
                </w:p>
              </w:tc>
              <w:tc>
                <w:tcPr>
                  <w:tcW w:w="2553" w:type="dxa"/>
                  <w:vAlign w:val="top"/>
                </w:tcPr>
                <w:p>
                  <w:pPr>
                    <w:pStyle w:val="TableText"/>
                    <w:ind w:left="1083"/>
                    <w:spacing w:before="34" w:line="207" w:lineRule="auto"/>
                    <w:rPr>
                      <w:sz w:val="21"/>
                      <w:szCs w:val="21"/>
                    </w:rPr>
                  </w:pPr>
                  <w:r>
                    <w:rPr>
                      <w:sz w:val="21"/>
                      <w:szCs w:val="21"/>
                      <w:spacing w:val="-5"/>
                    </w:rPr>
                    <w:t>气泵</w:t>
                  </w:r>
                </w:p>
              </w:tc>
              <w:tc>
                <w:tcPr>
                  <w:tcW w:w="1415" w:type="dxa"/>
                  <w:vAlign w:val="top"/>
                </w:tcPr>
                <w:p>
                  <w:pPr>
                    <w:ind w:left="677"/>
                    <w:spacing w:before="51"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1</w:t>
                  </w:r>
                </w:p>
              </w:tc>
              <w:tc>
                <w:tcPr>
                  <w:tcW w:w="1701" w:type="dxa"/>
                  <w:vAlign w:val="top"/>
                </w:tcPr>
                <w:p>
                  <w:pPr>
                    <w:ind w:left="820"/>
                    <w:spacing w:before="51"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1</w:t>
                  </w:r>
                </w:p>
              </w:tc>
              <w:tc>
                <w:tcPr>
                  <w:tcW w:w="2272" w:type="dxa"/>
                  <w:vAlign w:val="top"/>
                </w:tcPr>
                <w:p>
                  <w:pPr>
                    <w:pStyle w:val="TableText"/>
                    <w:ind w:left="629"/>
                    <w:spacing w:before="34" w:line="207" w:lineRule="auto"/>
                    <w:rPr>
                      <w:sz w:val="21"/>
                      <w:szCs w:val="21"/>
                    </w:rPr>
                  </w:pPr>
                  <w:r>
                    <w:rPr>
                      <w:sz w:val="21"/>
                      <w:szCs w:val="21"/>
                      <w:spacing w:val="-4"/>
                    </w:rPr>
                    <w:t>与环评一致</w:t>
                  </w:r>
                </w:p>
              </w:tc>
            </w:tr>
            <w:tr>
              <w:trPr>
                <w:trHeight w:val="278" w:hRule="atLeast"/>
              </w:trPr>
              <w:tc>
                <w:tcPr>
                  <w:tcW w:w="707" w:type="dxa"/>
                  <w:vAlign w:val="top"/>
                </w:tcPr>
                <w:p>
                  <w:pPr>
                    <w:ind w:left="305"/>
                    <w:spacing w:before="51"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9</w:t>
                  </w:r>
                </w:p>
              </w:tc>
              <w:tc>
                <w:tcPr>
                  <w:tcW w:w="2553" w:type="dxa"/>
                  <w:vAlign w:val="top"/>
                </w:tcPr>
                <w:p>
                  <w:pPr>
                    <w:pStyle w:val="TableText"/>
                    <w:ind w:left="969"/>
                    <w:spacing w:before="34" w:line="205" w:lineRule="auto"/>
                    <w:rPr>
                      <w:sz w:val="21"/>
                      <w:szCs w:val="21"/>
                    </w:rPr>
                  </w:pPr>
                  <w:r>
                    <w:rPr>
                      <w:sz w:val="21"/>
                      <w:szCs w:val="21"/>
                      <w:spacing w:val="-3"/>
                    </w:rPr>
                    <w:t>小冲床</w:t>
                  </w:r>
                </w:p>
              </w:tc>
              <w:tc>
                <w:tcPr>
                  <w:tcW w:w="1415" w:type="dxa"/>
                  <w:vAlign w:val="top"/>
                </w:tcPr>
                <w:p>
                  <w:pPr>
                    <w:ind w:left="656"/>
                    <w:spacing w:before="51"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2</w:t>
                  </w:r>
                </w:p>
              </w:tc>
              <w:tc>
                <w:tcPr>
                  <w:tcW w:w="1701" w:type="dxa"/>
                  <w:vAlign w:val="top"/>
                </w:tcPr>
                <w:p>
                  <w:pPr>
                    <w:ind w:left="799"/>
                    <w:spacing w:before="51"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2</w:t>
                  </w:r>
                </w:p>
              </w:tc>
              <w:tc>
                <w:tcPr>
                  <w:tcW w:w="2272" w:type="dxa"/>
                  <w:vAlign w:val="top"/>
                </w:tcPr>
                <w:p>
                  <w:pPr>
                    <w:pStyle w:val="TableText"/>
                    <w:ind w:left="629"/>
                    <w:spacing w:before="34" w:line="205" w:lineRule="auto"/>
                    <w:rPr>
                      <w:sz w:val="21"/>
                      <w:szCs w:val="21"/>
                    </w:rPr>
                  </w:pPr>
                  <w:r>
                    <w:rPr>
                      <w:sz w:val="21"/>
                      <w:szCs w:val="21"/>
                      <w:spacing w:val="-4"/>
                    </w:rPr>
                    <w:t>与环评一致</w:t>
                  </w:r>
                </w:p>
              </w:tc>
            </w:tr>
            <w:tr>
              <w:trPr>
                <w:trHeight w:val="278" w:hRule="atLeast"/>
              </w:trPr>
              <w:tc>
                <w:tcPr>
                  <w:tcW w:w="707" w:type="dxa"/>
                  <w:vAlign w:val="top"/>
                </w:tcPr>
                <w:p>
                  <w:pPr>
                    <w:ind w:left="269"/>
                    <w:spacing w:before="51"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6"/>
                    </w:rPr>
                    <w:t>10</w:t>
                  </w:r>
                </w:p>
              </w:tc>
              <w:tc>
                <w:tcPr>
                  <w:tcW w:w="2553" w:type="dxa"/>
                  <w:vAlign w:val="top"/>
                </w:tcPr>
                <w:p>
                  <w:pPr>
                    <w:pStyle w:val="TableText"/>
                    <w:ind w:left="971"/>
                    <w:spacing w:before="34" w:line="205" w:lineRule="auto"/>
                    <w:rPr>
                      <w:sz w:val="21"/>
                      <w:szCs w:val="21"/>
                    </w:rPr>
                  </w:pPr>
                  <w:r>
                    <w:rPr>
                      <w:sz w:val="21"/>
                      <w:szCs w:val="21"/>
                      <w:spacing w:val="-3"/>
                    </w:rPr>
                    <w:t>剪板机</w:t>
                  </w:r>
                </w:p>
              </w:tc>
              <w:tc>
                <w:tcPr>
                  <w:tcW w:w="1415" w:type="dxa"/>
                  <w:vAlign w:val="top"/>
                </w:tcPr>
                <w:p>
                  <w:pPr>
                    <w:ind w:left="659"/>
                    <w:spacing w:before="51"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0</w:t>
                  </w:r>
                </w:p>
              </w:tc>
              <w:tc>
                <w:tcPr>
                  <w:tcW w:w="1701" w:type="dxa"/>
                  <w:vAlign w:val="top"/>
                </w:tcPr>
                <w:p>
                  <w:pPr>
                    <w:ind w:left="820"/>
                    <w:spacing w:before="51"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1</w:t>
                  </w:r>
                </w:p>
              </w:tc>
              <w:tc>
                <w:tcPr>
                  <w:tcW w:w="2272" w:type="dxa"/>
                  <w:vAlign w:val="top"/>
                </w:tcPr>
                <w:p>
                  <w:pPr>
                    <w:pStyle w:val="TableText"/>
                    <w:ind w:left="726"/>
                    <w:spacing w:before="34" w:line="205" w:lineRule="auto"/>
                    <w:rPr>
                      <w:sz w:val="21"/>
                      <w:szCs w:val="21"/>
                    </w:rPr>
                  </w:pPr>
                  <w:r>
                    <w:rPr>
                      <w:sz w:val="21"/>
                      <w:szCs w:val="21"/>
                      <w:spacing w:val="-9"/>
                    </w:rPr>
                    <w:t>增加</w:t>
                  </w:r>
                  <w:r>
                    <w:rPr>
                      <w:sz w:val="21"/>
                      <w:szCs w:val="21"/>
                      <w:spacing w:val="-28"/>
                    </w:rPr>
                    <w:t xml:space="preserve"> </w:t>
                  </w:r>
                  <w:r>
                    <w:rPr>
                      <w:rFonts w:ascii="Times New Roman" w:hAnsi="Times New Roman" w:eastAsia="Times New Roman" w:cs="Times New Roman"/>
                      <w:sz w:val="21"/>
                      <w:szCs w:val="21"/>
                      <w:spacing w:val="-9"/>
                    </w:rPr>
                    <w:t>1</w:t>
                  </w:r>
                  <w:r>
                    <w:rPr>
                      <w:rFonts w:ascii="Times New Roman" w:hAnsi="Times New Roman" w:eastAsia="Times New Roman" w:cs="Times New Roman"/>
                      <w:sz w:val="21"/>
                      <w:szCs w:val="21"/>
                      <w:spacing w:val="31"/>
                      <w:w w:val="101"/>
                    </w:rPr>
                    <w:t xml:space="preserve"> </w:t>
                  </w:r>
                  <w:r>
                    <w:rPr>
                      <w:sz w:val="21"/>
                      <w:szCs w:val="21"/>
                      <w:spacing w:val="-9"/>
                    </w:rPr>
                    <w:t>台</w:t>
                  </w:r>
                </w:p>
              </w:tc>
            </w:tr>
            <w:tr>
              <w:trPr>
                <w:trHeight w:val="285" w:hRule="atLeast"/>
              </w:trPr>
              <w:tc>
                <w:tcPr>
                  <w:tcW w:w="707" w:type="dxa"/>
                  <w:vAlign w:val="top"/>
                </w:tcPr>
                <w:p>
                  <w:pPr>
                    <w:ind w:left="274"/>
                    <w:spacing w:before="52"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3"/>
                    </w:rPr>
                    <w:t>11</w:t>
                  </w:r>
                </w:p>
              </w:tc>
              <w:tc>
                <w:tcPr>
                  <w:tcW w:w="2553" w:type="dxa"/>
                  <w:vAlign w:val="top"/>
                </w:tcPr>
                <w:p>
                  <w:pPr>
                    <w:pStyle w:val="TableText"/>
                    <w:ind w:left="969"/>
                    <w:spacing w:before="34" w:line="211" w:lineRule="auto"/>
                    <w:rPr>
                      <w:sz w:val="21"/>
                      <w:szCs w:val="21"/>
                    </w:rPr>
                  </w:pPr>
                  <w:r>
                    <w:rPr>
                      <w:sz w:val="21"/>
                      <w:szCs w:val="21"/>
                      <w:spacing w:val="-3"/>
                    </w:rPr>
                    <w:t>折弯机</w:t>
                  </w:r>
                </w:p>
              </w:tc>
              <w:tc>
                <w:tcPr>
                  <w:tcW w:w="1415" w:type="dxa"/>
                  <w:vAlign w:val="top"/>
                </w:tcPr>
                <w:p>
                  <w:pPr>
                    <w:ind w:left="659"/>
                    <w:spacing w:before="51"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0</w:t>
                  </w:r>
                </w:p>
              </w:tc>
              <w:tc>
                <w:tcPr>
                  <w:tcW w:w="1701" w:type="dxa"/>
                  <w:vAlign w:val="top"/>
                </w:tcPr>
                <w:p>
                  <w:pPr>
                    <w:ind w:left="820"/>
                    <w:spacing w:before="52"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1</w:t>
                  </w:r>
                </w:p>
              </w:tc>
              <w:tc>
                <w:tcPr>
                  <w:tcW w:w="2272" w:type="dxa"/>
                  <w:vAlign w:val="top"/>
                </w:tcPr>
                <w:p>
                  <w:pPr>
                    <w:pStyle w:val="TableText"/>
                    <w:ind w:left="726"/>
                    <w:spacing w:before="34" w:line="211" w:lineRule="auto"/>
                    <w:rPr>
                      <w:sz w:val="21"/>
                      <w:szCs w:val="21"/>
                    </w:rPr>
                  </w:pPr>
                  <w:r>
                    <w:rPr>
                      <w:sz w:val="21"/>
                      <w:szCs w:val="21"/>
                      <w:spacing w:val="-9"/>
                    </w:rPr>
                    <w:t>增加</w:t>
                  </w:r>
                  <w:r>
                    <w:rPr>
                      <w:sz w:val="21"/>
                      <w:szCs w:val="21"/>
                      <w:spacing w:val="-28"/>
                    </w:rPr>
                    <w:t xml:space="preserve"> </w:t>
                  </w:r>
                  <w:r>
                    <w:rPr>
                      <w:rFonts w:ascii="Times New Roman" w:hAnsi="Times New Roman" w:eastAsia="Times New Roman" w:cs="Times New Roman"/>
                      <w:sz w:val="21"/>
                      <w:szCs w:val="21"/>
                      <w:spacing w:val="-9"/>
                    </w:rPr>
                    <w:t>1</w:t>
                  </w:r>
                  <w:r>
                    <w:rPr>
                      <w:rFonts w:ascii="Times New Roman" w:hAnsi="Times New Roman" w:eastAsia="Times New Roman" w:cs="Times New Roman"/>
                      <w:sz w:val="21"/>
                      <w:szCs w:val="21"/>
                      <w:spacing w:val="31"/>
                      <w:w w:val="101"/>
                    </w:rPr>
                    <w:t xml:space="preserve"> </w:t>
                  </w:r>
                  <w:r>
                    <w:rPr>
                      <w:sz w:val="21"/>
                      <w:szCs w:val="21"/>
                      <w:spacing w:val="-9"/>
                    </w:rPr>
                    <w:t>台</w:t>
                  </w:r>
                </w:p>
              </w:tc>
            </w:tr>
          </w:tbl>
          <w:p>
            <w:pPr>
              <w:pStyle w:val="TableText"/>
              <w:ind w:left="119" w:right="97" w:firstLine="512"/>
              <w:spacing w:before="32" w:line="352" w:lineRule="auto"/>
              <w:jc w:val="both"/>
              <w:rPr/>
            </w:pPr>
            <w:r>
              <w:rPr>
                <w:spacing w:val="-2"/>
              </w:rPr>
              <w:t>由上表可知，本项目</w:t>
            </w:r>
            <w:r>
              <w:rPr>
                <w:sz w:val="22"/>
                <w:szCs w:val="22"/>
                <w:spacing w:val="-2"/>
              </w:rPr>
              <w:t>车床（含数控、普通、加工中</w:t>
            </w:r>
            <w:r>
              <w:rPr>
                <w:sz w:val="22"/>
                <w:szCs w:val="22"/>
                <w:spacing w:val="-3"/>
              </w:rPr>
              <w:t>心）实际共</w:t>
            </w:r>
            <w:r>
              <w:rPr>
                <w:sz w:val="22"/>
                <w:szCs w:val="22"/>
                <w:spacing w:val="-41"/>
              </w:rPr>
              <w:t xml:space="preserve"> </w:t>
            </w:r>
            <w:r>
              <w:rPr>
                <w:rFonts w:ascii="Times New Roman" w:hAnsi="Times New Roman" w:eastAsia="Times New Roman" w:cs="Times New Roman"/>
                <w:sz w:val="22"/>
                <w:szCs w:val="22"/>
                <w:spacing w:val="-3"/>
              </w:rPr>
              <w:t>9</w:t>
            </w:r>
            <w:r>
              <w:rPr>
                <w:rFonts w:ascii="Times New Roman" w:hAnsi="Times New Roman" w:eastAsia="Times New Roman" w:cs="Times New Roman"/>
                <w:sz w:val="22"/>
                <w:szCs w:val="22"/>
                <w:spacing w:val="41"/>
                <w:w w:val="101"/>
              </w:rPr>
              <w:t xml:space="preserve"> </w:t>
            </w:r>
            <w:r>
              <w:rPr>
                <w:sz w:val="22"/>
                <w:szCs w:val="22"/>
                <w:spacing w:val="-3"/>
              </w:rPr>
              <w:t>台，车床总数较环评</w:t>
            </w:r>
            <w:r>
              <w:rPr>
                <w:sz w:val="22"/>
                <w:szCs w:val="22"/>
              </w:rPr>
              <w:t xml:space="preserve"> </w:t>
            </w:r>
            <w:r>
              <w:rPr>
                <w:sz w:val="22"/>
                <w:szCs w:val="22"/>
                <w:spacing w:val="-2"/>
              </w:rPr>
              <w:t>增加</w:t>
            </w:r>
            <w:r>
              <w:rPr>
                <w:sz w:val="22"/>
                <w:szCs w:val="22"/>
                <w:spacing w:val="-48"/>
              </w:rPr>
              <w:t xml:space="preserve"> </w:t>
            </w:r>
            <w:r>
              <w:rPr>
                <w:rFonts w:ascii="Times New Roman" w:hAnsi="Times New Roman" w:eastAsia="Times New Roman" w:cs="Times New Roman"/>
                <w:sz w:val="22"/>
                <w:szCs w:val="22"/>
                <w:spacing w:val="-2"/>
              </w:rPr>
              <w:t>2</w:t>
            </w:r>
            <w:r>
              <w:rPr>
                <w:rFonts w:ascii="Times New Roman" w:hAnsi="Times New Roman" w:eastAsia="Times New Roman" w:cs="Times New Roman"/>
                <w:sz w:val="22"/>
                <w:szCs w:val="22"/>
                <w:spacing w:val="38"/>
                <w:w w:val="101"/>
              </w:rPr>
              <w:t xml:space="preserve"> </w:t>
            </w:r>
            <w:r>
              <w:rPr>
                <w:sz w:val="22"/>
                <w:szCs w:val="22"/>
                <w:spacing w:val="-2"/>
              </w:rPr>
              <w:t>台，以自动化替代普通车床，钻床增加</w:t>
            </w:r>
            <w:r>
              <w:rPr>
                <w:sz w:val="22"/>
                <w:szCs w:val="22"/>
                <w:spacing w:val="-43"/>
              </w:rPr>
              <w:t xml:space="preserve"> </w:t>
            </w:r>
            <w:r>
              <w:rPr>
                <w:rFonts w:ascii="Times New Roman" w:hAnsi="Times New Roman" w:eastAsia="Times New Roman" w:cs="Times New Roman"/>
                <w:sz w:val="22"/>
                <w:szCs w:val="22"/>
                <w:spacing w:val="-2"/>
              </w:rPr>
              <w:t>6</w:t>
            </w:r>
            <w:r>
              <w:rPr>
                <w:rFonts w:ascii="Times New Roman" w:hAnsi="Times New Roman" w:eastAsia="Times New Roman" w:cs="Times New Roman"/>
                <w:sz w:val="22"/>
                <w:szCs w:val="22"/>
                <w:spacing w:val="38"/>
                <w:w w:val="101"/>
              </w:rPr>
              <w:t xml:space="preserve"> </w:t>
            </w:r>
            <w:r>
              <w:rPr>
                <w:sz w:val="22"/>
                <w:szCs w:val="22"/>
                <w:spacing w:val="-2"/>
              </w:rPr>
              <w:t>台，配套</w:t>
            </w:r>
            <w:r>
              <w:rPr>
                <w:sz w:val="22"/>
                <w:szCs w:val="22"/>
                <w:spacing w:val="-3"/>
              </w:rPr>
              <w:t>不同产品使用，剪板机、折弯机各</w:t>
            </w:r>
            <w:r>
              <w:rPr>
                <w:sz w:val="22"/>
                <w:szCs w:val="22"/>
              </w:rPr>
              <w:t xml:space="preserve"> </w:t>
            </w:r>
            <w:r>
              <w:rPr>
                <w:sz w:val="22"/>
                <w:szCs w:val="22"/>
                <w:spacing w:val="-2"/>
              </w:rPr>
              <w:t>增加</w:t>
            </w:r>
            <w:r>
              <w:rPr>
                <w:sz w:val="22"/>
                <w:szCs w:val="22"/>
                <w:spacing w:val="-2"/>
              </w:rPr>
              <w:t xml:space="preserve"> </w:t>
            </w:r>
            <w:r>
              <w:rPr>
                <w:rFonts w:ascii="Times New Roman" w:hAnsi="Times New Roman" w:eastAsia="Times New Roman" w:cs="Times New Roman"/>
                <w:sz w:val="22"/>
                <w:szCs w:val="22"/>
                <w:spacing w:val="-2"/>
              </w:rPr>
              <w:t>1</w:t>
            </w:r>
            <w:r>
              <w:rPr>
                <w:rFonts w:ascii="Times New Roman" w:hAnsi="Times New Roman" w:eastAsia="Times New Roman" w:cs="Times New Roman"/>
                <w:sz w:val="22"/>
                <w:szCs w:val="22"/>
                <w:spacing w:val="52"/>
                <w:w w:val="101"/>
              </w:rPr>
              <w:t xml:space="preserve"> </w:t>
            </w:r>
            <w:r>
              <w:rPr>
                <w:sz w:val="22"/>
                <w:szCs w:val="22"/>
                <w:spacing w:val="-2"/>
              </w:rPr>
              <w:t>台，</w:t>
            </w:r>
            <w:r>
              <w:rPr>
                <w:spacing w:val="-2"/>
              </w:rPr>
              <w:t>设备数量的增加主要为不同产品配套使用，</w:t>
            </w:r>
            <w:r>
              <w:rPr>
                <w:spacing w:val="-3"/>
              </w:rPr>
              <w:t>实际不新增产能，其余设备建</w:t>
            </w:r>
            <w:r>
              <w:rPr/>
              <w:t xml:space="preserve"> </w:t>
            </w:r>
            <w:r>
              <w:rPr>
                <w:spacing w:val="-5"/>
              </w:rPr>
              <w:t>设与环评一致。</w:t>
            </w:r>
          </w:p>
          <w:p>
            <w:pPr>
              <w:pStyle w:val="TableText"/>
              <w:ind w:left="110"/>
              <w:spacing w:before="38" w:line="216" w:lineRule="auto"/>
              <w:rPr/>
            </w:pPr>
            <w:r>
              <w:rPr>
                <w:rFonts w:ascii="Times New Roman" w:hAnsi="Times New Roman" w:eastAsia="Times New Roman" w:cs="Times New Roman"/>
                <w:b/>
                <w:bCs/>
                <w:spacing w:val="-4"/>
              </w:rPr>
              <w:t>2.3</w:t>
            </w:r>
            <w:r>
              <w:rPr>
                <w:rFonts w:ascii="Times New Roman" w:hAnsi="Times New Roman" w:eastAsia="Times New Roman" w:cs="Times New Roman"/>
                <w:b/>
                <w:bCs/>
                <w:spacing w:val="10"/>
              </w:rPr>
              <w:t xml:space="preserve">  </w:t>
            </w:r>
            <w:r>
              <w:rPr>
                <w:b/>
                <w:bCs/>
                <w:spacing w:val="-4"/>
              </w:rPr>
              <w:t>原辅材料消耗</w:t>
            </w:r>
          </w:p>
          <w:p>
            <w:pPr>
              <w:pStyle w:val="TableText"/>
              <w:ind w:left="120" w:right="329" w:firstLine="481"/>
              <w:spacing w:before="184" w:line="345" w:lineRule="auto"/>
              <w:rPr/>
            </w:pPr>
            <w:r>
              <w:rPr>
                <w:spacing w:val="-4"/>
              </w:rPr>
              <w:t>根据企业提供的生产经营资料（</w:t>
            </w:r>
            <w:r>
              <w:rPr>
                <w:rFonts w:ascii="Times New Roman" w:hAnsi="Times New Roman" w:eastAsia="Times New Roman" w:cs="Times New Roman"/>
                <w:spacing w:val="-4"/>
              </w:rPr>
              <w:t>2018</w:t>
            </w:r>
            <w:r>
              <w:rPr>
                <w:rFonts w:ascii="Times New Roman" w:hAnsi="Times New Roman" w:eastAsia="Times New Roman" w:cs="Times New Roman"/>
                <w:spacing w:val="22"/>
              </w:rPr>
              <w:t xml:space="preserve"> </w:t>
            </w:r>
            <w:r>
              <w:rPr>
                <w:spacing w:val="-4"/>
              </w:rPr>
              <w:t>年</w:t>
            </w:r>
            <w:r>
              <w:rPr>
                <w:spacing w:val="-32"/>
              </w:rPr>
              <w:t xml:space="preserve"> </w:t>
            </w:r>
            <w:r>
              <w:rPr>
                <w:rFonts w:ascii="Times New Roman" w:hAnsi="Times New Roman" w:eastAsia="Times New Roman" w:cs="Times New Roman"/>
                <w:spacing w:val="-4"/>
              </w:rPr>
              <w:t>12</w:t>
            </w:r>
            <w:r>
              <w:rPr>
                <w:rFonts w:ascii="Times New Roman" w:hAnsi="Times New Roman" w:eastAsia="Times New Roman" w:cs="Times New Roman"/>
                <w:spacing w:val="27"/>
                <w:w w:val="101"/>
              </w:rPr>
              <w:t xml:space="preserve"> </w:t>
            </w:r>
            <w:r>
              <w:rPr>
                <w:spacing w:val="-4"/>
              </w:rPr>
              <w:t>月</w:t>
            </w:r>
            <w:r>
              <w:rPr>
                <w:rFonts w:ascii="Times New Roman" w:hAnsi="Times New Roman" w:eastAsia="Times New Roman" w:cs="Times New Roman"/>
                <w:spacing w:val="-4"/>
              </w:rPr>
              <w:t>-2019</w:t>
            </w:r>
            <w:r>
              <w:rPr>
                <w:rFonts w:ascii="Times New Roman" w:hAnsi="Times New Roman" w:eastAsia="Times New Roman" w:cs="Times New Roman"/>
                <w:spacing w:val="20"/>
                <w:w w:val="101"/>
              </w:rPr>
              <w:t xml:space="preserve"> </w:t>
            </w:r>
            <w:r>
              <w:rPr>
                <w:spacing w:val="-4"/>
              </w:rPr>
              <w:t>年</w:t>
            </w:r>
            <w:r>
              <w:rPr>
                <w:spacing w:val="-55"/>
              </w:rPr>
              <w:t xml:space="preserve"> </w:t>
            </w:r>
            <w:r>
              <w:rPr>
                <w:rFonts w:ascii="Times New Roman" w:hAnsi="Times New Roman" w:eastAsia="Times New Roman" w:cs="Times New Roman"/>
                <w:spacing w:val="-4"/>
              </w:rPr>
              <w:t>2</w:t>
            </w:r>
            <w:r>
              <w:rPr>
                <w:rFonts w:ascii="Times New Roman" w:hAnsi="Times New Roman" w:eastAsia="Times New Roman" w:cs="Times New Roman"/>
                <w:spacing w:val="27"/>
              </w:rPr>
              <w:t xml:space="preserve"> </w:t>
            </w:r>
            <w:r>
              <w:rPr>
                <w:spacing w:val="-4"/>
              </w:rPr>
              <w:t>月</w:t>
            </w:r>
            <w:r>
              <w:rPr>
                <w:spacing w:val="-68"/>
              </w:rPr>
              <w:t>），</w:t>
            </w:r>
            <w:r>
              <w:rPr>
                <w:spacing w:val="-4"/>
              </w:rPr>
              <w:t>企业主要原辅材</w:t>
            </w:r>
            <w:r>
              <w:rPr/>
              <w:t xml:space="preserve"> </w:t>
            </w:r>
            <w:r>
              <w:rPr>
                <w:spacing w:val="-2"/>
              </w:rPr>
              <w:t>料的消耗情况见表</w:t>
            </w:r>
            <w:r>
              <w:rPr>
                <w:spacing w:val="-49"/>
              </w:rPr>
              <w:t xml:space="preserve"> </w:t>
            </w:r>
            <w:r>
              <w:rPr>
                <w:rFonts w:ascii="Times New Roman" w:hAnsi="Times New Roman" w:eastAsia="Times New Roman" w:cs="Times New Roman"/>
                <w:spacing w:val="-2"/>
              </w:rPr>
              <w:t>2.3-1</w:t>
            </w:r>
            <w:r>
              <w:rPr>
                <w:spacing w:val="-2"/>
              </w:rPr>
              <w:t>。</w:t>
            </w:r>
          </w:p>
          <w:p>
            <w:pPr>
              <w:pStyle w:val="TableText"/>
              <w:ind w:left="3104"/>
              <w:spacing w:before="37" w:line="216" w:lineRule="auto"/>
              <w:rPr/>
            </w:pPr>
            <w:r>
              <w:rPr>
                <w:b/>
                <w:bCs/>
                <w:spacing w:val="-3"/>
              </w:rPr>
              <w:t>表</w:t>
            </w:r>
            <w:r>
              <w:rPr>
                <w:spacing w:val="-43"/>
              </w:rPr>
              <w:t xml:space="preserve"> </w:t>
            </w:r>
            <w:r>
              <w:rPr>
                <w:rFonts w:ascii="Times New Roman" w:hAnsi="Times New Roman" w:eastAsia="Times New Roman" w:cs="Times New Roman"/>
                <w:b/>
                <w:bCs/>
                <w:spacing w:val="-3"/>
              </w:rPr>
              <w:t>2.3-1  </w:t>
            </w:r>
            <w:r>
              <w:rPr>
                <w:b/>
                <w:bCs/>
                <w:spacing w:val="-3"/>
              </w:rPr>
              <w:t>主要原辅材料消耗情况</w:t>
            </w:r>
          </w:p>
          <w:p>
            <w:pPr>
              <w:spacing w:line="154" w:lineRule="exact"/>
              <w:rPr/>
            </w:pPr>
            <w:r/>
          </w:p>
          <w:tbl>
            <w:tblPr>
              <w:tblStyle w:val="TableNormal"/>
              <w:tblW w:w="8648" w:type="dxa"/>
              <w:tblInd w:w="186"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707"/>
              <w:gridCol w:w="1701"/>
              <w:gridCol w:w="1418"/>
              <w:gridCol w:w="1274"/>
              <w:gridCol w:w="1135"/>
              <w:gridCol w:w="1274"/>
              <w:gridCol w:w="1139"/>
            </w:tblGrid>
            <w:tr>
              <w:trPr>
                <w:trHeight w:val="271" w:hRule="atLeast"/>
              </w:trPr>
              <w:tc>
                <w:tcPr>
                  <w:tcW w:w="707" w:type="dxa"/>
                  <w:vAlign w:val="top"/>
                  <w:vMerge w:val="restart"/>
                  <w:tcBorders>
                    <w:bottom w:val="nil"/>
                  </w:tcBorders>
                </w:tcPr>
                <w:p>
                  <w:pPr>
                    <w:pStyle w:val="TableText"/>
                    <w:ind w:left="155"/>
                    <w:spacing w:before="299" w:line="219" w:lineRule="auto"/>
                    <w:rPr>
                      <w:sz w:val="21"/>
                      <w:szCs w:val="21"/>
                    </w:rPr>
                  </w:pPr>
                  <w:r>
                    <w:rPr>
                      <w:sz w:val="21"/>
                      <w:szCs w:val="21"/>
                      <w:spacing w:val="-3"/>
                    </w:rPr>
                    <w:t>序号</w:t>
                  </w:r>
                </w:p>
              </w:tc>
              <w:tc>
                <w:tcPr>
                  <w:tcW w:w="1701" w:type="dxa"/>
                  <w:vAlign w:val="top"/>
                  <w:vMerge w:val="restart"/>
                  <w:tcBorders>
                    <w:bottom w:val="nil"/>
                  </w:tcBorders>
                </w:tcPr>
                <w:p>
                  <w:pPr>
                    <w:pStyle w:val="TableText"/>
                    <w:ind w:left="650"/>
                    <w:spacing w:before="298" w:line="217" w:lineRule="auto"/>
                    <w:rPr>
                      <w:sz w:val="21"/>
                      <w:szCs w:val="21"/>
                    </w:rPr>
                  </w:pPr>
                  <w:r>
                    <w:rPr>
                      <w:sz w:val="21"/>
                      <w:szCs w:val="21"/>
                      <w:spacing w:val="-3"/>
                    </w:rPr>
                    <w:t>材料</w:t>
                  </w:r>
                </w:p>
              </w:tc>
              <w:tc>
                <w:tcPr>
                  <w:tcW w:w="2692" w:type="dxa"/>
                  <w:vAlign w:val="top"/>
                  <w:gridSpan w:val="2"/>
                </w:tcPr>
                <w:p>
                  <w:pPr>
                    <w:pStyle w:val="TableText"/>
                    <w:ind w:left="831"/>
                    <w:spacing w:before="34" w:line="199" w:lineRule="auto"/>
                    <w:rPr>
                      <w:sz w:val="21"/>
                      <w:szCs w:val="21"/>
                    </w:rPr>
                  </w:pPr>
                  <w:r>
                    <w:rPr>
                      <w:sz w:val="21"/>
                      <w:szCs w:val="21"/>
                      <w:spacing w:val="-3"/>
                    </w:rPr>
                    <w:t>环评消耗量</w:t>
                  </w:r>
                </w:p>
              </w:tc>
              <w:tc>
                <w:tcPr>
                  <w:tcW w:w="2409" w:type="dxa"/>
                  <w:vAlign w:val="top"/>
                  <w:gridSpan w:val="2"/>
                </w:tcPr>
                <w:p>
                  <w:pPr>
                    <w:pStyle w:val="TableText"/>
                    <w:ind w:left="271"/>
                    <w:spacing w:before="34" w:line="199" w:lineRule="auto"/>
                    <w:rPr>
                      <w:sz w:val="21"/>
                      <w:szCs w:val="21"/>
                    </w:rPr>
                  </w:pPr>
                  <w:r>
                    <w:rPr>
                      <w:sz w:val="21"/>
                      <w:szCs w:val="21"/>
                      <w:spacing w:val="-2"/>
                    </w:rPr>
                    <w:t>调查期间实际消耗量</w:t>
                  </w:r>
                </w:p>
              </w:tc>
              <w:tc>
                <w:tcPr>
                  <w:tcW w:w="1139" w:type="dxa"/>
                  <w:vAlign w:val="top"/>
                  <w:vMerge w:val="restart"/>
                  <w:tcBorders>
                    <w:bottom w:val="nil"/>
                  </w:tcBorders>
                </w:tcPr>
                <w:p>
                  <w:pPr>
                    <w:pStyle w:val="TableText"/>
                    <w:ind w:left="370"/>
                    <w:spacing w:before="299" w:line="221" w:lineRule="auto"/>
                    <w:rPr>
                      <w:sz w:val="21"/>
                      <w:szCs w:val="21"/>
                    </w:rPr>
                  </w:pPr>
                  <w:r>
                    <w:rPr>
                      <w:sz w:val="21"/>
                      <w:szCs w:val="21"/>
                      <w:spacing w:val="-4"/>
                    </w:rPr>
                    <w:t>备注</w:t>
                  </w:r>
                </w:p>
              </w:tc>
            </w:tr>
            <w:tr>
              <w:trPr>
                <w:trHeight w:val="533" w:hRule="atLeast"/>
              </w:trPr>
              <w:tc>
                <w:tcPr>
                  <w:tcW w:w="707" w:type="dxa"/>
                  <w:vAlign w:val="top"/>
                  <w:vMerge w:val="continue"/>
                  <w:tcBorders>
                    <w:top w:val="nil"/>
                  </w:tcBorders>
                </w:tcPr>
                <w:p>
                  <w:pPr>
                    <w:rPr>
                      <w:rFonts w:ascii="Arial"/>
                      <w:sz w:val="21"/>
                    </w:rPr>
                  </w:pPr>
                  <w:r/>
                </w:p>
              </w:tc>
              <w:tc>
                <w:tcPr>
                  <w:tcW w:w="1701" w:type="dxa"/>
                  <w:vAlign w:val="top"/>
                  <w:vMerge w:val="continue"/>
                  <w:tcBorders>
                    <w:top w:val="nil"/>
                  </w:tcBorders>
                </w:tcPr>
                <w:p>
                  <w:pPr>
                    <w:rPr>
                      <w:rFonts w:ascii="Arial"/>
                      <w:sz w:val="21"/>
                    </w:rPr>
                  </w:pPr>
                  <w:r/>
                </w:p>
              </w:tc>
              <w:tc>
                <w:tcPr>
                  <w:tcW w:w="1418" w:type="dxa"/>
                  <w:vAlign w:val="top"/>
                </w:tcPr>
                <w:p>
                  <w:pPr>
                    <w:pStyle w:val="TableText"/>
                    <w:ind w:left="277"/>
                    <w:spacing w:before="157" w:line="232" w:lineRule="auto"/>
                    <w:rPr>
                      <w:rFonts w:ascii="Times New Roman" w:hAnsi="Times New Roman" w:eastAsia="Times New Roman" w:cs="Times New Roman"/>
                      <w:sz w:val="21"/>
                      <w:szCs w:val="21"/>
                    </w:rPr>
                  </w:pPr>
                  <w:r>
                    <w:rPr>
                      <w:sz w:val="21"/>
                      <w:szCs w:val="21"/>
                      <w:spacing w:val="-4"/>
                    </w:rPr>
                    <w:t>消耗量</w:t>
                  </w:r>
                  <w:r>
                    <w:rPr>
                      <w:sz w:val="21"/>
                      <w:szCs w:val="21"/>
                      <w:spacing w:val="-47"/>
                    </w:rPr>
                    <w:t xml:space="preserve"> </w:t>
                  </w:r>
                  <w:r>
                    <w:rPr>
                      <w:rFonts w:ascii="Times New Roman" w:hAnsi="Times New Roman" w:eastAsia="Times New Roman" w:cs="Times New Roman"/>
                      <w:sz w:val="21"/>
                      <w:szCs w:val="21"/>
                      <w:spacing w:val="-4"/>
                    </w:rPr>
                    <w:t>t/a</w:t>
                  </w:r>
                </w:p>
              </w:tc>
              <w:tc>
                <w:tcPr>
                  <w:tcW w:w="1274" w:type="dxa"/>
                  <w:vAlign w:val="top"/>
                </w:tcPr>
                <w:p>
                  <w:pPr>
                    <w:pStyle w:val="TableText"/>
                    <w:ind w:left="147"/>
                    <w:spacing w:before="156" w:line="232" w:lineRule="auto"/>
                    <w:rPr>
                      <w:sz w:val="21"/>
                      <w:szCs w:val="21"/>
                    </w:rPr>
                  </w:pPr>
                  <w:r>
                    <w:rPr>
                      <w:sz w:val="21"/>
                      <w:szCs w:val="21"/>
                      <w:spacing w:val="-3"/>
                    </w:rPr>
                    <w:t>单耗</w:t>
                  </w:r>
                  <w:r>
                    <w:rPr>
                      <w:sz w:val="21"/>
                      <w:szCs w:val="21"/>
                      <w:spacing w:val="-50"/>
                    </w:rPr>
                    <w:t xml:space="preserve"> </w:t>
                  </w:r>
                  <w:r>
                    <w:rPr>
                      <w:rFonts w:ascii="Times New Roman" w:hAnsi="Times New Roman" w:eastAsia="Times New Roman" w:cs="Times New Roman"/>
                      <w:sz w:val="21"/>
                      <w:szCs w:val="21"/>
                      <w:spacing w:val="-3"/>
                    </w:rPr>
                    <w:t>t/</w:t>
                  </w:r>
                  <w:r>
                    <w:rPr>
                      <w:sz w:val="21"/>
                      <w:szCs w:val="21"/>
                      <w:spacing w:val="-3"/>
                    </w:rPr>
                    <w:t>万台</w:t>
                  </w:r>
                </w:p>
              </w:tc>
              <w:tc>
                <w:tcPr>
                  <w:tcW w:w="1135" w:type="dxa"/>
                  <w:vAlign w:val="top"/>
                </w:tcPr>
                <w:p>
                  <w:pPr>
                    <w:pStyle w:val="TableText"/>
                    <w:ind w:left="211"/>
                    <w:spacing w:before="157" w:line="232" w:lineRule="auto"/>
                    <w:rPr>
                      <w:rFonts w:ascii="Times New Roman" w:hAnsi="Times New Roman" w:eastAsia="Times New Roman" w:cs="Times New Roman"/>
                      <w:sz w:val="21"/>
                      <w:szCs w:val="21"/>
                    </w:rPr>
                  </w:pPr>
                  <w:r>
                    <w:rPr>
                      <w:sz w:val="21"/>
                      <w:szCs w:val="21"/>
                      <w:spacing w:val="-5"/>
                    </w:rPr>
                    <w:t>消耗量</w:t>
                  </w:r>
                  <w:r>
                    <w:rPr>
                      <w:sz w:val="21"/>
                      <w:szCs w:val="21"/>
                      <w:spacing w:val="-49"/>
                    </w:rPr>
                    <w:t xml:space="preserve"> </w:t>
                  </w:r>
                  <w:r>
                    <w:rPr>
                      <w:rFonts w:ascii="Times New Roman" w:hAnsi="Times New Roman" w:eastAsia="Times New Roman" w:cs="Times New Roman"/>
                      <w:sz w:val="21"/>
                      <w:szCs w:val="21"/>
                      <w:spacing w:val="-5"/>
                    </w:rPr>
                    <w:t>t</w:t>
                  </w:r>
                </w:p>
              </w:tc>
              <w:tc>
                <w:tcPr>
                  <w:tcW w:w="1274" w:type="dxa"/>
                  <w:vAlign w:val="top"/>
                </w:tcPr>
                <w:p>
                  <w:pPr>
                    <w:pStyle w:val="TableText"/>
                    <w:ind w:left="148"/>
                    <w:spacing w:before="156" w:line="232" w:lineRule="auto"/>
                    <w:rPr>
                      <w:sz w:val="21"/>
                      <w:szCs w:val="21"/>
                    </w:rPr>
                  </w:pPr>
                  <w:r>
                    <w:rPr>
                      <w:sz w:val="21"/>
                      <w:szCs w:val="21"/>
                      <w:spacing w:val="-3"/>
                    </w:rPr>
                    <w:t>单耗</w:t>
                  </w:r>
                  <w:r>
                    <w:rPr>
                      <w:sz w:val="21"/>
                      <w:szCs w:val="21"/>
                      <w:spacing w:val="-50"/>
                    </w:rPr>
                    <w:t xml:space="preserve"> </w:t>
                  </w:r>
                  <w:r>
                    <w:rPr>
                      <w:rFonts w:ascii="Times New Roman" w:hAnsi="Times New Roman" w:eastAsia="Times New Roman" w:cs="Times New Roman"/>
                      <w:sz w:val="21"/>
                      <w:szCs w:val="21"/>
                      <w:spacing w:val="-3"/>
                    </w:rPr>
                    <w:t>t/</w:t>
                  </w:r>
                  <w:r>
                    <w:rPr>
                      <w:sz w:val="21"/>
                      <w:szCs w:val="21"/>
                      <w:spacing w:val="-3"/>
                    </w:rPr>
                    <w:t>万台</w:t>
                  </w:r>
                </w:p>
              </w:tc>
              <w:tc>
                <w:tcPr>
                  <w:tcW w:w="1139" w:type="dxa"/>
                  <w:vAlign w:val="top"/>
                  <w:vMerge w:val="continue"/>
                  <w:tcBorders>
                    <w:top w:val="nil"/>
                  </w:tcBorders>
                </w:tcPr>
                <w:p>
                  <w:pPr>
                    <w:rPr>
                      <w:rFonts w:ascii="Arial"/>
                      <w:sz w:val="21"/>
                    </w:rPr>
                  </w:pPr>
                  <w:r/>
                </w:p>
              </w:tc>
            </w:tr>
            <w:tr>
              <w:trPr>
                <w:trHeight w:val="309" w:hRule="atLeast"/>
              </w:trPr>
              <w:tc>
                <w:tcPr>
                  <w:tcW w:w="707" w:type="dxa"/>
                  <w:vAlign w:val="top"/>
                </w:tcPr>
                <w:p>
                  <w:pPr>
                    <w:ind w:left="322"/>
                    <w:spacing w:before="46"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1</w:t>
                  </w:r>
                </w:p>
              </w:tc>
              <w:tc>
                <w:tcPr>
                  <w:tcW w:w="1701" w:type="dxa"/>
                  <w:vAlign w:val="top"/>
                </w:tcPr>
                <w:p>
                  <w:pPr>
                    <w:pStyle w:val="TableText"/>
                    <w:ind w:left="650"/>
                    <w:spacing w:before="46" w:line="220" w:lineRule="auto"/>
                    <w:rPr>
                      <w:sz w:val="21"/>
                      <w:szCs w:val="21"/>
                    </w:rPr>
                  </w:pPr>
                  <w:r>
                    <w:rPr>
                      <w:sz w:val="21"/>
                      <w:szCs w:val="21"/>
                      <w:spacing w:val="-3"/>
                    </w:rPr>
                    <w:t>钢管</w:t>
                  </w:r>
                </w:p>
              </w:tc>
              <w:tc>
                <w:tcPr>
                  <w:tcW w:w="1418" w:type="dxa"/>
                  <w:vAlign w:val="top"/>
                </w:tcPr>
                <w:p>
                  <w:pPr>
                    <w:ind w:left="624"/>
                    <w:spacing w:before="77"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6"/>
                    </w:rPr>
                    <w:t>10</w:t>
                  </w:r>
                </w:p>
              </w:tc>
              <w:tc>
                <w:tcPr>
                  <w:tcW w:w="1274" w:type="dxa"/>
                  <w:vAlign w:val="top"/>
                </w:tcPr>
                <w:p>
                  <w:pPr>
                    <w:ind w:left="591"/>
                    <w:spacing w:before="80" w:line="184"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5</w:t>
                  </w:r>
                </w:p>
              </w:tc>
              <w:tc>
                <w:tcPr>
                  <w:tcW w:w="1135" w:type="dxa"/>
                  <w:vAlign w:val="top"/>
                </w:tcPr>
                <w:p>
                  <w:pPr>
                    <w:ind w:left="520"/>
                    <w:spacing w:before="77"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3</w:t>
                  </w:r>
                </w:p>
              </w:tc>
              <w:tc>
                <w:tcPr>
                  <w:tcW w:w="1274" w:type="dxa"/>
                  <w:vAlign w:val="top"/>
                </w:tcPr>
                <w:p>
                  <w:pPr>
                    <w:ind w:left="514"/>
                    <w:spacing w:before="77"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6.6</w:t>
                  </w:r>
                </w:p>
              </w:tc>
              <w:tc>
                <w:tcPr>
                  <w:tcW w:w="1139" w:type="dxa"/>
                  <w:vAlign w:val="top"/>
                </w:tcPr>
                <w:p>
                  <w:pPr>
                    <w:pStyle w:val="TableText"/>
                    <w:ind w:left="212"/>
                    <w:spacing w:before="46" w:line="220" w:lineRule="auto"/>
                    <w:rPr>
                      <w:rFonts w:ascii="Times New Roman" w:hAnsi="Times New Roman" w:eastAsia="Times New Roman" w:cs="Times New Roman"/>
                      <w:sz w:val="21"/>
                      <w:szCs w:val="21"/>
                    </w:rPr>
                  </w:pPr>
                  <w:r>
                    <w:rPr>
                      <w:sz w:val="21"/>
                      <w:szCs w:val="21"/>
                      <w:spacing w:val="-8"/>
                    </w:rPr>
                    <w:t>增加</w:t>
                  </w:r>
                  <w:r>
                    <w:rPr>
                      <w:sz w:val="21"/>
                      <w:szCs w:val="21"/>
                      <w:spacing w:val="-24"/>
                    </w:rPr>
                    <w:t xml:space="preserve"> </w:t>
                  </w:r>
                  <w:r>
                    <w:rPr>
                      <w:rFonts w:ascii="Times New Roman" w:hAnsi="Times New Roman" w:eastAsia="Times New Roman" w:cs="Times New Roman"/>
                      <w:sz w:val="21"/>
                      <w:szCs w:val="21"/>
                      <w:spacing w:val="-8"/>
                    </w:rPr>
                    <w:t>1.1</w:t>
                  </w:r>
                </w:p>
              </w:tc>
            </w:tr>
            <w:tr>
              <w:trPr>
                <w:trHeight w:val="309" w:hRule="atLeast"/>
              </w:trPr>
              <w:tc>
                <w:tcPr>
                  <w:tcW w:w="707" w:type="dxa"/>
                  <w:vAlign w:val="top"/>
                </w:tcPr>
                <w:p>
                  <w:pPr>
                    <w:ind w:left="301"/>
                    <w:spacing w:before="47"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2</w:t>
                  </w:r>
                </w:p>
              </w:tc>
              <w:tc>
                <w:tcPr>
                  <w:tcW w:w="1701" w:type="dxa"/>
                  <w:vAlign w:val="top"/>
                </w:tcPr>
                <w:p>
                  <w:pPr>
                    <w:pStyle w:val="TableText"/>
                    <w:ind w:left="650"/>
                    <w:spacing w:before="44" w:line="219" w:lineRule="auto"/>
                    <w:rPr>
                      <w:sz w:val="21"/>
                      <w:szCs w:val="21"/>
                    </w:rPr>
                  </w:pPr>
                  <w:r>
                    <w:rPr>
                      <w:sz w:val="21"/>
                      <w:szCs w:val="21"/>
                      <w:spacing w:val="-3"/>
                    </w:rPr>
                    <w:t>钢板</w:t>
                  </w:r>
                </w:p>
              </w:tc>
              <w:tc>
                <w:tcPr>
                  <w:tcW w:w="1418" w:type="dxa"/>
                  <w:vAlign w:val="top"/>
                </w:tcPr>
                <w:p>
                  <w:pPr>
                    <w:ind w:left="573"/>
                    <w:spacing w:before="78"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6"/>
                    </w:rPr>
                    <w:t>150</w:t>
                  </w:r>
                </w:p>
              </w:tc>
              <w:tc>
                <w:tcPr>
                  <w:tcW w:w="1274" w:type="dxa"/>
                  <w:vAlign w:val="top"/>
                </w:tcPr>
                <w:p>
                  <w:pPr>
                    <w:ind w:left="536"/>
                    <w:spacing w:before="81" w:line="184"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75</w:t>
                  </w:r>
                </w:p>
              </w:tc>
              <w:tc>
                <w:tcPr>
                  <w:tcW w:w="1135" w:type="dxa"/>
                  <w:vAlign w:val="top"/>
                </w:tcPr>
                <w:p>
                  <w:pPr>
                    <w:ind w:left="462"/>
                    <w:spacing w:before="78"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40</w:t>
                  </w:r>
                </w:p>
              </w:tc>
              <w:tc>
                <w:tcPr>
                  <w:tcW w:w="1274" w:type="dxa"/>
                  <w:vAlign w:val="top"/>
                </w:tcPr>
                <w:p>
                  <w:pPr>
                    <w:ind w:left="465"/>
                    <w:spacing w:before="78"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88.8</w:t>
                  </w:r>
                </w:p>
              </w:tc>
              <w:tc>
                <w:tcPr>
                  <w:tcW w:w="1139" w:type="dxa"/>
                  <w:vAlign w:val="top"/>
                </w:tcPr>
                <w:p>
                  <w:pPr>
                    <w:pStyle w:val="TableText"/>
                    <w:ind w:left="159"/>
                    <w:spacing w:before="44" w:line="220" w:lineRule="auto"/>
                    <w:rPr>
                      <w:rFonts w:ascii="Times New Roman" w:hAnsi="Times New Roman" w:eastAsia="Times New Roman" w:cs="Times New Roman"/>
                      <w:sz w:val="21"/>
                      <w:szCs w:val="21"/>
                    </w:rPr>
                  </w:pPr>
                  <w:r>
                    <w:rPr>
                      <w:sz w:val="21"/>
                      <w:szCs w:val="21"/>
                      <w:spacing w:val="-7"/>
                    </w:rPr>
                    <w:t>增加</w:t>
                  </w:r>
                  <w:r>
                    <w:rPr>
                      <w:sz w:val="21"/>
                      <w:szCs w:val="21"/>
                      <w:spacing w:val="-23"/>
                    </w:rPr>
                    <w:t xml:space="preserve"> </w:t>
                  </w:r>
                  <w:r>
                    <w:rPr>
                      <w:rFonts w:ascii="Times New Roman" w:hAnsi="Times New Roman" w:eastAsia="Times New Roman" w:cs="Times New Roman"/>
                      <w:sz w:val="21"/>
                      <w:szCs w:val="21"/>
                      <w:spacing w:val="-7"/>
                    </w:rPr>
                    <w:t>13.3</w:t>
                  </w:r>
                </w:p>
              </w:tc>
            </w:tr>
            <w:tr>
              <w:trPr>
                <w:trHeight w:val="307" w:hRule="atLeast"/>
              </w:trPr>
              <w:tc>
                <w:tcPr>
                  <w:tcW w:w="707" w:type="dxa"/>
                  <w:vAlign w:val="top"/>
                </w:tcPr>
                <w:p>
                  <w:pPr>
                    <w:ind w:left="306"/>
                    <w:spacing w:before="47"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3</w:t>
                  </w:r>
                </w:p>
              </w:tc>
              <w:tc>
                <w:tcPr>
                  <w:tcW w:w="1701" w:type="dxa"/>
                  <w:vAlign w:val="top"/>
                </w:tcPr>
                <w:p>
                  <w:pPr>
                    <w:pStyle w:val="TableText"/>
                    <w:ind w:left="651"/>
                    <w:spacing w:before="45" w:line="219" w:lineRule="auto"/>
                    <w:rPr>
                      <w:sz w:val="21"/>
                      <w:szCs w:val="21"/>
                    </w:rPr>
                  </w:pPr>
                  <w:r>
                    <w:rPr>
                      <w:sz w:val="21"/>
                      <w:szCs w:val="21"/>
                      <w:spacing w:val="-4"/>
                    </w:rPr>
                    <w:t>铝件</w:t>
                  </w:r>
                </w:p>
              </w:tc>
              <w:tc>
                <w:tcPr>
                  <w:tcW w:w="1418" w:type="dxa"/>
                  <w:vAlign w:val="top"/>
                </w:tcPr>
                <w:p>
                  <w:pPr>
                    <w:ind w:left="573"/>
                    <w:spacing w:before="78"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6"/>
                    </w:rPr>
                    <w:t>150</w:t>
                  </w:r>
                </w:p>
              </w:tc>
              <w:tc>
                <w:tcPr>
                  <w:tcW w:w="1274" w:type="dxa"/>
                  <w:vAlign w:val="top"/>
                </w:tcPr>
                <w:p>
                  <w:pPr>
                    <w:ind w:left="536"/>
                    <w:spacing w:before="81" w:line="184"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75</w:t>
                  </w:r>
                </w:p>
              </w:tc>
              <w:tc>
                <w:tcPr>
                  <w:tcW w:w="1135" w:type="dxa"/>
                  <w:vAlign w:val="top"/>
                </w:tcPr>
                <w:p>
                  <w:pPr>
                    <w:ind w:left="463"/>
                    <w:spacing w:before="78"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20</w:t>
                  </w:r>
                </w:p>
              </w:tc>
              <w:tc>
                <w:tcPr>
                  <w:tcW w:w="1274" w:type="dxa"/>
                  <w:vAlign w:val="top"/>
                </w:tcPr>
                <w:p>
                  <w:pPr>
                    <w:ind w:left="455"/>
                    <w:spacing w:before="78"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44.4</w:t>
                  </w:r>
                </w:p>
              </w:tc>
              <w:tc>
                <w:tcPr>
                  <w:tcW w:w="1139" w:type="dxa"/>
                  <w:vAlign w:val="top"/>
                </w:tcPr>
                <w:p>
                  <w:pPr>
                    <w:pStyle w:val="TableText"/>
                    <w:ind w:left="161"/>
                    <w:spacing w:before="44" w:line="220" w:lineRule="auto"/>
                    <w:rPr>
                      <w:rFonts w:ascii="Times New Roman" w:hAnsi="Times New Roman" w:eastAsia="Times New Roman" w:cs="Times New Roman"/>
                      <w:sz w:val="21"/>
                      <w:szCs w:val="21"/>
                    </w:rPr>
                  </w:pPr>
                  <w:r>
                    <w:rPr>
                      <w:sz w:val="21"/>
                      <w:szCs w:val="21"/>
                      <w:spacing w:val="-4"/>
                    </w:rPr>
                    <w:t>减少</w:t>
                  </w:r>
                  <w:r>
                    <w:rPr>
                      <w:sz w:val="21"/>
                      <w:szCs w:val="21"/>
                      <w:spacing w:val="-43"/>
                    </w:rPr>
                    <w:t xml:space="preserve"> </w:t>
                  </w:r>
                  <w:r>
                    <w:rPr>
                      <w:rFonts w:ascii="Times New Roman" w:hAnsi="Times New Roman" w:eastAsia="Times New Roman" w:cs="Times New Roman"/>
                      <w:sz w:val="21"/>
                      <w:szCs w:val="21"/>
                      <w:spacing w:val="-4"/>
                    </w:rPr>
                    <w:t>30.6</w:t>
                  </w:r>
                </w:p>
              </w:tc>
            </w:tr>
            <w:tr>
              <w:trPr>
                <w:trHeight w:val="309" w:hRule="atLeast"/>
              </w:trPr>
              <w:tc>
                <w:tcPr>
                  <w:tcW w:w="707" w:type="dxa"/>
                  <w:vAlign w:val="top"/>
                </w:tcPr>
                <w:p>
                  <w:pPr>
                    <w:ind w:left="300"/>
                    <w:spacing w:before="50"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4</w:t>
                  </w:r>
                </w:p>
              </w:tc>
              <w:tc>
                <w:tcPr>
                  <w:tcW w:w="1701" w:type="dxa"/>
                  <w:vAlign w:val="top"/>
                </w:tcPr>
                <w:p>
                  <w:pPr>
                    <w:pStyle w:val="TableText"/>
                    <w:ind w:left="673"/>
                    <w:spacing w:before="47" w:line="219" w:lineRule="auto"/>
                    <w:rPr>
                      <w:sz w:val="21"/>
                      <w:szCs w:val="21"/>
                    </w:rPr>
                  </w:pPr>
                  <w:r>
                    <w:rPr>
                      <w:sz w:val="21"/>
                      <w:szCs w:val="21"/>
                      <w:spacing w:val="-9"/>
                    </w:rPr>
                    <w:t>电机</w:t>
                  </w:r>
                </w:p>
              </w:tc>
              <w:tc>
                <w:tcPr>
                  <w:tcW w:w="1418" w:type="dxa"/>
                  <w:vAlign w:val="top"/>
                </w:tcPr>
                <w:p>
                  <w:pPr>
                    <w:pStyle w:val="TableText"/>
                    <w:ind w:left="421"/>
                    <w:spacing w:before="47" w:line="221" w:lineRule="auto"/>
                    <w:rPr>
                      <w:sz w:val="21"/>
                      <w:szCs w:val="21"/>
                    </w:rPr>
                  </w:pPr>
                  <w:r>
                    <w:rPr>
                      <w:rFonts w:ascii="Times New Roman" w:hAnsi="Times New Roman" w:eastAsia="Times New Roman" w:cs="Times New Roman"/>
                      <w:sz w:val="21"/>
                      <w:szCs w:val="21"/>
                      <w:spacing w:val="-4"/>
                    </w:rPr>
                    <w:t>2</w:t>
                  </w:r>
                  <w:r>
                    <w:rPr>
                      <w:rFonts w:ascii="Times New Roman" w:hAnsi="Times New Roman" w:eastAsia="Times New Roman" w:cs="Times New Roman"/>
                      <w:sz w:val="21"/>
                      <w:szCs w:val="21"/>
                      <w:spacing w:val="16"/>
                    </w:rPr>
                    <w:t xml:space="preserve"> </w:t>
                  </w:r>
                  <w:r>
                    <w:rPr>
                      <w:sz w:val="21"/>
                      <w:szCs w:val="21"/>
                      <w:spacing w:val="-4"/>
                    </w:rPr>
                    <w:t>万套</w:t>
                  </w:r>
                </w:p>
              </w:tc>
              <w:tc>
                <w:tcPr>
                  <w:tcW w:w="1274" w:type="dxa"/>
                  <w:vAlign w:val="top"/>
                </w:tcPr>
                <w:p>
                  <w:pPr>
                    <w:ind w:left="605"/>
                    <w:spacing w:before="77" w:line="22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w:t>
                  </w:r>
                </w:p>
              </w:tc>
              <w:tc>
                <w:tcPr>
                  <w:tcW w:w="1135" w:type="dxa"/>
                  <w:vAlign w:val="top"/>
                </w:tcPr>
                <w:p>
                  <w:pPr>
                    <w:pStyle w:val="TableText"/>
                    <w:ind w:left="152"/>
                    <w:spacing w:before="47" w:line="221" w:lineRule="auto"/>
                    <w:rPr>
                      <w:sz w:val="21"/>
                      <w:szCs w:val="21"/>
                    </w:rPr>
                  </w:pPr>
                  <w:r>
                    <w:rPr>
                      <w:rFonts w:ascii="Times New Roman" w:hAnsi="Times New Roman" w:eastAsia="Times New Roman" w:cs="Times New Roman"/>
                      <w:sz w:val="21"/>
                      <w:szCs w:val="21"/>
                      <w:spacing w:val="-3"/>
                    </w:rPr>
                    <w:t>0.45</w:t>
                  </w:r>
                  <w:r>
                    <w:rPr>
                      <w:rFonts w:ascii="Times New Roman" w:hAnsi="Times New Roman" w:eastAsia="Times New Roman" w:cs="Times New Roman"/>
                      <w:sz w:val="21"/>
                      <w:szCs w:val="21"/>
                      <w:spacing w:val="19"/>
                      <w:w w:val="101"/>
                    </w:rPr>
                    <w:t xml:space="preserve"> </w:t>
                  </w:r>
                  <w:r>
                    <w:rPr>
                      <w:sz w:val="21"/>
                      <w:szCs w:val="21"/>
                      <w:spacing w:val="-3"/>
                    </w:rPr>
                    <w:t>万套</w:t>
                  </w:r>
                </w:p>
              </w:tc>
              <w:tc>
                <w:tcPr>
                  <w:tcW w:w="1274" w:type="dxa"/>
                  <w:vAlign w:val="top"/>
                </w:tcPr>
                <w:p>
                  <w:pPr>
                    <w:ind w:left="608"/>
                    <w:spacing w:before="77" w:line="22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w:t>
                  </w:r>
                </w:p>
              </w:tc>
              <w:tc>
                <w:tcPr>
                  <w:tcW w:w="1139" w:type="dxa"/>
                  <w:vAlign w:val="top"/>
                </w:tcPr>
                <w:p>
                  <w:pPr>
                    <w:ind w:left="537"/>
                    <w:spacing w:before="77" w:line="22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w:t>
                  </w:r>
                </w:p>
              </w:tc>
            </w:tr>
            <w:tr>
              <w:trPr>
                <w:trHeight w:val="309" w:hRule="atLeast"/>
              </w:trPr>
              <w:tc>
                <w:tcPr>
                  <w:tcW w:w="707" w:type="dxa"/>
                  <w:vAlign w:val="top"/>
                </w:tcPr>
                <w:p>
                  <w:pPr>
                    <w:ind w:left="307"/>
                    <w:spacing w:before="50" w:line="184"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5</w:t>
                  </w:r>
                </w:p>
              </w:tc>
              <w:tc>
                <w:tcPr>
                  <w:tcW w:w="1701" w:type="dxa"/>
                  <w:vAlign w:val="top"/>
                </w:tcPr>
                <w:p>
                  <w:pPr>
                    <w:pStyle w:val="TableText"/>
                    <w:ind w:left="673"/>
                    <w:spacing w:before="47" w:line="221" w:lineRule="auto"/>
                    <w:rPr>
                      <w:sz w:val="21"/>
                      <w:szCs w:val="21"/>
                    </w:rPr>
                  </w:pPr>
                  <w:r>
                    <w:rPr>
                      <w:sz w:val="21"/>
                      <w:szCs w:val="21"/>
                      <w:spacing w:val="-9"/>
                    </w:rPr>
                    <w:t>电线</w:t>
                  </w:r>
                </w:p>
              </w:tc>
              <w:tc>
                <w:tcPr>
                  <w:tcW w:w="1418" w:type="dxa"/>
                  <w:vAlign w:val="top"/>
                </w:tcPr>
                <w:p>
                  <w:pPr>
                    <w:ind w:left="578"/>
                    <w:spacing w:before="79"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4.5</w:t>
                  </w:r>
                </w:p>
              </w:tc>
              <w:tc>
                <w:tcPr>
                  <w:tcW w:w="1274" w:type="dxa"/>
                  <w:vAlign w:val="top"/>
                </w:tcPr>
                <w:p>
                  <w:pPr>
                    <w:ind w:left="455"/>
                    <w:spacing w:before="79"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2.25</w:t>
                  </w:r>
                </w:p>
              </w:tc>
              <w:tc>
                <w:tcPr>
                  <w:tcW w:w="1135" w:type="dxa"/>
                  <w:vAlign w:val="top"/>
                </w:tcPr>
                <w:p>
                  <w:pPr>
                    <w:ind w:left="536"/>
                    <w:spacing w:before="79"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1</w:t>
                  </w:r>
                </w:p>
              </w:tc>
              <w:tc>
                <w:tcPr>
                  <w:tcW w:w="1274" w:type="dxa"/>
                  <w:vAlign w:val="top"/>
                </w:tcPr>
                <w:p>
                  <w:pPr>
                    <w:ind w:left="509"/>
                    <w:spacing w:before="79"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2.2</w:t>
                  </w:r>
                </w:p>
              </w:tc>
              <w:tc>
                <w:tcPr>
                  <w:tcW w:w="1139" w:type="dxa"/>
                  <w:vAlign w:val="top"/>
                </w:tcPr>
                <w:p>
                  <w:pPr>
                    <w:pStyle w:val="TableText"/>
                    <w:ind w:left="161"/>
                    <w:spacing w:before="47" w:line="220" w:lineRule="auto"/>
                    <w:rPr>
                      <w:rFonts w:ascii="Times New Roman" w:hAnsi="Times New Roman" w:eastAsia="Times New Roman" w:cs="Times New Roman"/>
                      <w:sz w:val="21"/>
                      <w:szCs w:val="21"/>
                    </w:rPr>
                  </w:pPr>
                  <w:r>
                    <w:rPr>
                      <w:sz w:val="21"/>
                      <w:szCs w:val="21"/>
                      <w:spacing w:val="-4"/>
                    </w:rPr>
                    <w:t>减少</w:t>
                  </w:r>
                  <w:r>
                    <w:rPr>
                      <w:sz w:val="21"/>
                      <w:szCs w:val="21"/>
                      <w:spacing w:val="-43"/>
                    </w:rPr>
                    <w:t xml:space="preserve"> </w:t>
                  </w:r>
                  <w:r>
                    <w:rPr>
                      <w:rFonts w:ascii="Times New Roman" w:hAnsi="Times New Roman" w:eastAsia="Times New Roman" w:cs="Times New Roman"/>
                      <w:sz w:val="21"/>
                      <w:szCs w:val="21"/>
                      <w:spacing w:val="-4"/>
                    </w:rPr>
                    <w:t>0.05</w:t>
                  </w:r>
                </w:p>
              </w:tc>
            </w:tr>
            <w:tr>
              <w:trPr>
                <w:trHeight w:val="497" w:hRule="atLeast"/>
              </w:trPr>
              <w:tc>
                <w:tcPr>
                  <w:tcW w:w="707" w:type="dxa"/>
                  <w:vAlign w:val="top"/>
                </w:tcPr>
                <w:p>
                  <w:pPr>
                    <w:ind w:left="306"/>
                    <w:spacing w:before="48"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6</w:t>
                  </w:r>
                </w:p>
              </w:tc>
              <w:tc>
                <w:tcPr>
                  <w:tcW w:w="1701" w:type="dxa"/>
                  <w:vAlign w:val="top"/>
                </w:tcPr>
                <w:p>
                  <w:pPr>
                    <w:pStyle w:val="TableText"/>
                    <w:ind w:left="139"/>
                    <w:spacing w:before="141" w:line="217" w:lineRule="auto"/>
                    <w:rPr>
                      <w:sz w:val="21"/>
                      <w:szCs w:val="21"/>
                    </w:rPr>
                  </w:pPr>
                  <w:r>
                    <w:rPr>
                      <w:sz w:val="21"/>
                      <w:szCs w:val="21"/>
                      <w:spacing w:val="-3"/>
                    </w:rPr>
                    <w:t>塑料件（</w:t>
                  </w:r>
                  <w:r>
                    <w:rPr>
                      <w:rFonts w:ascii="Times New Roman" w:hAnsi="Times New Roman" w:eastAsia="Times New Roman" w:cs="Times New Roman"/>
                      <w:sz w:val="21"/>
                      <w:szCs w:val="21"/>
                      <w:spacing w:val="-3"/>
                    </w:rPr>
                    <w:t>ABS</w:t>
                  </w:r>
                  <w:r>
                    <w:rPr>
                      <w:sz w:val="21"/>
                      <w:szCs w:val="21"/>
                      <w:spacing w:val="-3"/>
                    </w:rPr>
                    <w:t>）</w:t>
                  </w:r>
                </w:p>
              </w:tc>
              <w:tc>
                <w:tcPr>
                  <w:tcW w:w="1418" w:type="dxa"/>
                  <w:vAlign w:val="top"/>
                </w:tcPr>
                <w:p>
                  <w:pPr>
                    <w:ind w:left="608"/>
                    <w:spacing w:before="173"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30</w:t>
                  </w:r>
                </w:p>
              </w:tc>
              <w:tc>
                <w:tcPr>
                  <w:tcW w:w="1274" w:type="dxa"/>
                  <w:vAlign w:val="top"/>
                </w:tcPr>
                <w:p>
                  <w:pPr>
                    <w:ind w:left="553"/>
                    <w:spacing w:before="173"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6"/>
                    </w:rPr>
                    <w:t>15</w:t>
                  </w:r>
                </w:p>
              </w:tc>
              <w:tc>
                <w:tcPr>
                  <w:tcW w:w="1135" w:type="dxa"/>
                  <w:vAlign w:val="top"/>
                </w:tcPr>
                <w:p>
                  <w:pPr>
                    <w:ind w:left="521"/>
                    <w:spacing w:before="173"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6</w:t>
                  </w:r>
                </w:p>
              </w:tc>
              <w:tc>
                <w:tcPr>
                  <w:tcW w:w="1274" w:type="dxa"/>
                  <w:vAlign w:val="top"/>
                </w:tcPr>
                <w:p>
                  <w:pPr>
                    <w:ind w:left="476"/>
                    <w:spacing w:before="173"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13.3</w:t>
                  </w:r>
                </w:p>
              </w:tc>
              <w:tc>
                <w:tcPr>
                  <w:tcW w:w="1139" w:type="dxa"/>
                  <w:vAlign w:val="top"/>
                </w:tcPr>
                <w:p>
                  <w:pPr>
                    <w:pStyle w:val="TableText"/>
                    <w:ind w:left="214"/>
                    <w:spacing w:before="141" w:line="220" w:lineRule="auto"/>
                    <w:rPr>
                      <w:rFonts w:ascii="Times New Roman" w:hAnsi="Times New Roman" w:eastAsia="Times New Roman" w:cs="Times New Roman"/>
                      <w:sz w:val="21"/>
                      <w:szCs w:val="21"/>
                    </w:rPr>
                  </w:pPr>
                  <w:r>
                    <w:rPr>
                      <w:sz w:val="21"/>
                      <w:szCs w:val="21"/>
                      <w:spacing w:val="-8"/>
                    </w:rPr>
                    <w:t>减少</w:t>
                  </w:r>
                  <w:r>
                    <w:rPr>
                      <w:sz w:val="21"/>
                      <w:szCs w:val="21"/>
                      <w:spacing w:val="-26"/>
                    </w:rPr>
                    <w:t xml:space="preserve"> </w:t>
                  </w:r>
                  <w:r>
                    <w:rPr>
                      <w:rFonts w:ascii="Times New Roman" w:hAnsi="Times New Roman" w:eastAsia="Times New Roman" w:cs="Times New Roman"/>
                      <w:sz w:val="21"/>
                      <w:szCs w:val="21"/>
                      <w:spacing w:val="-8"/>
                    </w:rPr>
                    <w:t>1.7</w:t>
                  </w:r>
                </w:p>
              </w:tc>
            </w:tr>
            <w:tr>
              <w:trPr>
                <w:trHeight w:val="305" w:hRule="atLeast"/>
              </w:trPr>
              <w:tc>
                <w:tcPr>
                  <w:tcW w:w="707" w:type="dxa"/>
                  <w:vAlign w:val="top"/>
                  <w:tcBorders>
                    <w:bottom w:val="nil"/>
                  </w:tcBorders>
                </w:tcPr>
                <w:p>
                  <w:pPr>
                    <w:ind w:left="305"/>
                    <w:spacing w:before="50" w:line="184"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7</w:t>
                  </w:r>
                </w:p>
              </w:tc>
              <w:tc>
                <w:tcPr>
                  <w:tcW w:w="1701" w:type="dxa"/>
                  <w:vAlign w:val="top"/>
                  <w:tcBorders>
                    <w:bottom w:val="nil"/>
                  </w:tcBorders>
                </w:tcPr>
                <w:p>
                  <w:pPr>
                    <w:pStyle w:val="TableText"/>
                    <w:ind w:left="462"/>
                    <w:spacing w:before="48" w:line="217" w:lineRule="auto"/>
                    <w:rPr>
                      <w:sz w:val="21"/>
                      <w:szCs w:val="21"/>
                    </w:rPr>
                  </w:pPr>
                  <w:r>
                    <w:rPr>
                      <w:sz w:val="21"/>
                      <w:szCs w:val="21"/>
                      <w:spacing w:val="-9"/>
                    </w:rPr>
                    <w:t>电控装置</w:t>
                  </w:r>
                </w:p>
              </w:tc>
              <w:tc>
                <w:tcPr>
                  <w:tcW w:w="1418" w:type="dxa"/>
                  <w:vAlign w:val="top"/>
                  <w:tcBorders>
                    <w:bottom w:val="nil"/>
                  </w:tcBorders>
                </w:tcPr>
                <w:p>
                  <w:pPr>
                    <w:pStyle w:val="TableText"/>
                    <w:ind w:left="421"/>
                    <w:spacing w:before="48" w:line="217" w:lineRule="auto"/>
                    <w:rPr>
                      <w:sz w:val="21"/>
                      <w:szCs w:val="21"/>
                    </w:rPr>
                  </w:pPr>
                  <w:r>
                    <w:rPr>
                      <w:rFonts w:ascii="Times New Roman" w:hAnsi="Times New Roman" w:eastAsia="Times New Roman" w:cs="Times New Roman"/>
                      <w:sz w:val="21"/>
                      <w:szCs w:val="21"/>
                      <w:spacing w:val="-4"/>
                    </w:rPr>
                    <w:t>2</w:t>
                  </w:r>
                  <w:r>
                    <w:rPr>
                      <w:rFonts w:ascii="Times New Roman" w:hAnsi="Times New Roman" w:eastAsia="Times New Roman" w:cs="Times New Roman"/>
                      <w:sz w:val="21"/>
                      <w:szCs w:val="21"/>
                      <w:spacing w:val="16"/>
                    </w:rPr>
                    <w:t xml:space="preserve"> </w:t>
                  </w:r>
                  <w:r>
                    <w:rPr>
                      <w:sz w:val="21"/>
                      <w:szCs w:val="21"/>
                      <w:spacing w:val="-4"/>
                    </w:rPr>
                    <w:t>万套</w:t>
                  </w:r>
                </w:p>
              </w:tc>
              <w:tc>
                <w:tcPr>
                  <w:tcW w:w="1274" w:type="dxa"/>
                  <w:vAlign w:val="top"/>
                  <w:tcBorders>
                    <w:bottom w:val="nil"/>
                  </w:tcBorders>
                </w:tcPr>
                <w:p>
                  <w:pPr>
                    <w:ind w:left="605"/>
                    <w:spacing w:before="75" w:line="218"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w:t>
                  </w:r>
                </w:p>
              </w:tc>
              <w:tc>
                <w:tcPr>
                  <w:tcW w:w="1135" w:type="dxa"/>
                  <w:vAlign w:val="top"/>
                  <w:tcBorders>
                    <w:bottom w:val="nil"/>
                  </w:tcBorders>
                </w:tcPr>
                <w:p>
                  <w:pPr>
                    <w:pStyle w:val="TableText"/>
                    <w:ind w:left="152"/>
                    <w:spacing w:before="48" w:line="217" w:lineRule="auto"/>
                    <w:rPr>
                      <w:sz w:val="21"/>
                      <w:szCs w:val="21"/>
                    </w:rPr>
                  </w:pPr>
                  <w:r>
                    <w:rPr>
                      <w:rFonts w:ascii="Times New Roman" w:hAnsi="Times New Roman" w:eastAsia="Times New Roman" w:cs="Times New Roman"/>
                      <w:sz w:val="21"/>
                      <w:szCs w:val="21"/>
                      <w:spacing w:val="-3"/>
                    </w:rPr>
                    <w:t>0.45</w:t>
                  </w:r>
                  <w:r>
                    <w:rPr>
                      <w:rFonts w:ascii="Times New Roman" w:hAnsi="Times New Roman" w:eastAsia="Times New Roman" w:cs="Times New Roman"/>
                      <w:sz w:val="21"/>
                      <w:szCs w:val="21"/>
                      <w:spacing w:val="19"/>
                      <w:w w:val="101"/>
                    </w:rPr>
                    <w:t xml:space="preserve"> </w:t>
                  </w:r>
                  <w:r>
                    <w:rPr>
                      <w:sz w:val="21"/>
                      <w:szCs w:val="21"/>
                      <w:spacing w:val="-3"/>
                    </w:rPr>
                    <w:t>万套</w:t>
                  </w:r>
                </w:p>
              </w:tc>
              <w:tc>
                <w:tcPr>
                  <w:tcW w:w="1274" w:type="dxa"/>
                  <w:vAlign w:val="top"/>
                  <w:tcBorders>
                    <w:bottom w:val="nil"/>
                  </w:tcBorders>
                </w:tcPr>
                <w:p>
                  <w:pPr>
                    <w:ind w:left="608"/>
                    <w:spacing w:before="75" w:line="218"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w:t>
                  </w:r>
                </w:p>
              </w:tc>
              <w:tc>
                <w:tcPr>
                  <w:tcW w:w="1139" w:type="dxa"/>
                  <w:vAlign w:val="top"/>
                  <w:tcBorders>
                    <w:bottom w:val="nil"/>
                  </w:tcBorders>
                </w:tcPr>
                <w:p>
                  <w:pPr>
                    <w:ind w:left="537"/>
                    <w:spacing w:before="75" w:line="218"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w:t>
                  </w:r>
                </w:p>
              </w:tc>
            </w:tr>
          </w:tbl>
          <w:p>
            <w:pPr>
              <w:spacing w:line="83" w:lineRule="auto"/>
              <w:rPr>
                <w:rFonts w:ascii="Arial"/>
                <w:sz w:val="2"/>
              </w:rPr>
            </w:pPr>
            <w:r/>
          </w:p>
        </w:tc>
      </w:tr>
    </w:tbl>
    <w:p>
      <w:pPr>
        <w:pStyle w:val="BodyText"/>
        <w:rPr/>
      </w:pPr>
      <w:r/>
    </w:p>
    <w:p>
      <w:pPr>
        <w:sectPr>
          <w:footerReference w:type="default" r:id="rId11"/>
          <w:pgSz w:w="11907" w:h="16839"/>
          <w:pgMar w:top="993" w:right="1428" w:bottom="1252" w:left="1428" w:header="717" w:footer="988" w:gutter="0"/>
        </w:sectPr>
        <w:rPr/>
      </w:pPr>
    </w:p>
    <w:p>
      <w:pPr>
        <w:spacing w:line="149" w:lineRule="exact"/>
        <w:rPr/>
      </w:pPr>
      <w:r/>
    </w:p>
    <w:tbl>
      <w:tblPr>
        <w:tblStyle w:val="TableNormal"/>
        <w:tblW w:w="9034" w:type="dxa"/>
        <w:tblInd w:w="7" w:type="dxa"/>
        <w:tblLayout w:type="fixed"/>
        <w:tblBorders>
          <w:left w:val="single" w:color="000000" w:sz="6" w:space="0"/>
          <w:bottom w:val="single" w:color="000000" w:sz="6" w:space="0"/>
          <w:right w:val="single" w:color="000000" w:sz="6" w:space="0"/>
          <w:top w:val="single" w:color="000000" w:sz="6" w:space="0"/>
        </w:tblBorders>
      </w:tblPr>
      <w:tblGrid>
        <w:gridCol w:w="9034"/>
      </w:tblGrid>
      <w:tr>
        <w:trPr>
          <w:trHeight w:val="8779" w:hRule="atLeast"/>
        </w:trPr>
        <w:tc>
          <w:tcPr>
            <w:tcW w:w="9034" w:type="dxa"/>
            <w:vAlign w:val="top"/>
          </w:tcPr>
          <w:p>
            <w:pPr>
              <w:pStyle w:val="TableText"/>
              <w:ind w:left="120" w:right="65" w:firstLine="510"/>
              <w:spacing w:before="41" w:line="343" w:lineRule="auto"/>
              <w:rPr/>
            </w:pPr>
            <w:r>
              <w:pict>
                <v:shape id="_x0000_s22" style="position:absolute;margin-left:-357.404pt;margin-top:269.61pt;mso-position-vertical-relative:top-margin-area;mso-position-horizontal-relative:right-margin-area;width:0.55pt;height:60.15pt;z-index:-251657216;" filled="false" strokecolor="#000000" strokeweight="0.48pt" coordsize="11,1203" coordorigin="0,0" path="m4,0l5,1202e">
                  <v:stroke joinstyle="miter" miterlimit="10"/>
                </v:shape>
              </w:pict>
            </w:r>
            <w:r>
              <w:pict>
                <v:shape id="_x0000_s24" style="position:absolute;margin-left:-124.644pt;margin-top:255.77pt;mso-position-vertical-relative:top-margin-area;mso-position-horizontal-relative:right-margin-area;width:63.35pt;height:27pt;z-index:251666432;" filled="false" stroked="false" type="#_x0000_t202">
                  <v:fill on="false"/>
                  <v:stroke on="false"/>
                  <v:path/>
                  <v:imagedata o:title=""/>
                  <o:lock v:ext="edit" aspectratio="false"/>
                  <v:textbox inset="0mm,0mm,0mm,0mm">
                    <w:txbxContent>
                      <w:p>
                        <w:pPr>
                          <w:spacing w:line="20" w:lineRule="exact"/>
                          <w:rPr/>
                        </w:pPr>
                        <w:r/>
                      </w:p>
                      <w:tbl>
                        <w:tblPr>
                          <w:tblStyle w:val="TableNormal"/>
                          <w:tblW w:w="1221" w:type="dxa"/>
                          <w:tblInd w:w="22" w:type="dxa"/>
                          <w:tblLayout w:type="fixed"/>
                          <w:tblBorders>
                            <w:left w:val="single" w:color="000000" w:sz="2" w:space="0"/>
                            <w:bottom w:val="single" w:color="000000" w:sz="2" w:space="0"/>
                            <w:right w:val="single" w:color="000000" w:sz="2" w:space="0"/>
                            <w:top w:val="single" w:color="000000" w:sz="2" w:space="0"/>
                          </w:tblBorders>
                        </w:tblPr>
                        <w:tblGrid>
                          <w:gridCol w:w="1221"/>
                        </w:tblGrid>
                        <w:tr>
                          <w:trPr>
                            <w:trHeight w:val="489" w:hRule="atLeast"/>
                          </w:trPr>
                          <w:tc>
                            <w:tcPr>
                              <w:tcW w:w="1221" w:type="dxa"/>
                              <w:vAlign w:val="top"/>
                            </w:tcPr>
                            <w:p>
                              <w:pPr>
                                <w:pStyle w:val="TableText"/>
                                <w:ind w:left="204"/>
                                <w:spacing w:before="109" w:line="219" w:lineRule="auto"/>
                                <w:rPr>
                                  <w:sz w:val="21"/>
                                  <w:szCs w:val="21"/>
                                </w:rPr>
                              </w:pPr>
                              <w:r>
                                <w:rPr>
                                  <w:sz w:val="21"/>
                                  <w:szCs w:val="21"/>
                                  <w:spacing w:val="-4"/>
                                </w:rPr>
                                <w:t>纳管排放</w:t>
                              </w:r>
                            </w:p>
                          </w:tc>
                        </w:tr>
                      </w:tbl>
                      <w:p>
                        <w:pPr>
                          <w:rPr>
                            <w:rFonts w:ascii="Arial"/>
                            <w:sz w:val="21"/>
                          </w:rPr>
                        </w:pPr>
                        <w:r/>
                      </w:p>
                    </w:txbxContent>
                  </v:textbox>
                </v:shape>
              </w:pict>
            </w:r>
            <w:r>
              <w:pict>
                <v:shape id="_x0000_s26" style="position:absolute;margin-left:-230.724pt;margin-top:255.89pt;mso-position-vertical-relative:top-margin-area;mso-position-horizontal-relative:right-margin-area;width:87.7pt;height:26.85pt;z-index:251663360;" filled="false" stroked="false" type="#_x0000_t202">
                  <v:fill on="false"/>
                  <v:stroke on="false"/>
                  <v:path/>
                  <v:imagedata o:title=""/>
                  <o:lock v:ext="edit" aspectratio="false"/>
                  <v:textbox inset="0mm,0mm,0mm,0mm">
                    <w:txbxContent>
                      <w:p>
                        <w:pPr>
                          <w:spacing w:line="20" w:lineRule="exact"/>
                          <w:rPr/>
                        </w:pPr>
                        <w:r/>
                      </w:p>
                      <w:tbl>
                        <w:tblPr>
                          <w:tblStyle w:val="TableNormal"/>
                          <w:tblW w:w="1708" w:type="dxa"/>
                          <w:tblInd w:w="22" w:type="dxa"/>
                          <w:tblLayout w:type="fixed"/>
                          <w:tblBorders>
                            <w:left w:val="single" w:color="000000" w:sz="2" w:space="0"/>
                            <w:bottom w:val="single" w:color="000000" w:sz="2" w:space="0"/>
                            <w:right w:val="single" w:color="000000" w:sz="2" w:space="0"/>
                            <w:top w:val="single" w:color="000000" w:sz="2" w:space="0"/>
                          </w:tblBorders>
                        </w:tblPr>
                        <w:tblGrid>
                          <w:gridCol w:w="1708"/>
                        </w:tblGrid>
                        <w:tr>
                          <w:trPr>
                            <w:trHeight w:val="486" w:hRule="atLeast"/>
                          </w:trPr>
                          <w:tc>
                            <w:tcPr>
                              <w:tcW w:w="1708" w:type="dxa"/>
                              <w:vAlign w:val="top"/>
                            </w:tcPr>
                            <w:p>
                              <w:pPr>
                                <w:pStyle w:val="TableText"/>
                                <w:ind w:left="176"/>
                                <w:spacing w:before="107" w:line="220" w:lineRule="auto"/>
                                <w:rPr>
                                  <w:rFonts w:ascii="Times New Roman" w:hAnsi="Times New Roman" w:eastAsia="Times New Roman" w:cs="Times New Roman"/>
                                  <w:sz w:val="21"/>
                                  <w:szCs w:val="21"/>
                                </w:rPr>
                              </w:pPr>
                              <w:r>
                                <w:rPr>
                                  <w:sz w:val="21"/>
                                  <w:szCs w:val="21"/>
                                  <w:spacing w:val="-7"/>
                                </w:rPr>
                                <w:t>生活污水</w:t>
                              </w:r>
                              <w:r>
                                <w:rPr>
                                  <w:sz w:val="21"/>
                                  <w:szCs w:val="21"/>
                                  <w:spacing w:val="-21"/>
                                </w:rPr>
                                <w:t xml:space="preserve"> </w:t>
                              </w:r>
                              <w:r>
                                <w:rPr>
                                  <w:rFonts w:ascii="Times New Roman" w:hAnsi="Times New Roman" w:eastAsia="Times New Roman" w:cs="Times New Roman"/>
                                  <w:sz w:val="21"/>
                                  <w:szCs w:val="21"/>
                                  <w:spacing w:val="-7"/>
                                </w:rPr>
                                <w:t>1020</w:t>
                              </w:r>
                            </w:p>
                          </w:tc>
                        </w:tr>
                      </w:tbl>
                      <w:p>
                        <w:pPr>
                          <w:rPr>
                            <w:rFonts w:ascii="Arial"/>
                            <w:sz w:val="21"/>
                          </w:rPr>
                        </w:pPr>
                        <w:r/>
                      </w:p>
                    </w:txbxContent>
                  </v:textbox>
                </v:shape>
              </w:pict>
            </w:r>
            <w:r>
              <w:drawing>
                <wp:anchor distT="0" distB="0" distL="0" distR="0" simplePos="0" relativeHeight="251665408" behindDoc="0" locked="0" layoutInCell="1" allowOverlap="1">
                  <wp:simplePos x="0" y="0"/>
                  <wp:positionH relativeFrom="rightMargin">
                    <wp:posOffset>-1832407</wp:posOffset>
                  </wp:positionH>
                  <wp:positionV relativeFrom="topMargin">
                    <wp:posOffset>3385946</wp:posOffset>
                  </wp:positionV>
                  <wp:extent cx="265303" cy="76200"/>
                  <wp:effectExtent l="0" t="0" r="0" b="0"/>
                  <wp:wrapNone/>
                  <wp:docPr id="4" name="IM 4"/>
                  <wp:cNvGraphicFramePr/>
                  <a:graphic>
                    <a:graphicData uri="http://schemas.openxmlformats.org/drawingml/2006/picture">
                      <pic:pic>
                        <pic:nvPicPr>
                          <pic:cNvPr id="4" name="IM 4"/>
                          <pic:cNvPicPr/>
                        </pic:nvPicPr>
                        <pic:blipFill>
                          <a:blip r:embed="rId13"/>
                          <a:stretch>
                            <a:fillRect/>
                          </a:stretch>
                        </pic:blipFill>
                        <pic:spPr>
                          <a:xfrm rot="0">
                            <a:off x="0" y="0"/>
                            <a:ext cx="265303" cy="76200"/>
                          </a:xfrm>
                          <a:prstGeom prst="rect">
                            <a:avLst/>
                          </a:prstGeom>
                        </pic:spPr>
                      </pic:pic>
                    </a:graphicData>
                  </a:graphic>
                </wp:anchor>
              </w:drawing>
            </w:r>
            <w:r>
              <w:drawing>
                <wp:anchor distT="0" distB="0" distL="0" distR="0" simplePos="0" relativeHeight="251662336" behindDoc="0" locked="0" layoutInCell="1" allowOverlap="1">
                  <wp:simplePos x="0" y="0"/>
                  <wp:positionH relativeFrom="rightMargin">
                    <wp:posOffset>-3232963</wp:posOffset>
                  </wp:positionH>
                  <wp:positionV relativeFrom="topMargin">
                    <wp:posOffset>3385946</wp:posOffset>
                  </wp:positionV>
                  <wp:extent cx="317500" cy="76200"/>
                  <wp:effectExtent l="0" t="0" r="0" b="0"/>
                  <wp:wrapNone/>
                  <wp:docPr id="6" name="IM 6"/>
                  <wp:cNvGraphicFramePr/>
                  <a:graphic>
                    <a:graphicData uri="http://schemas.openxmlformats.org/drawingml/2006/picture">
                      <pic:pic>
                        <pic:nvPicPr>
                          <pic:cNvPr id="6" name="IM 6"/>
                          <pic:cNvPicPr/>
                        </pic:nvPicPr>
                        <pic:blipFill>
                          <a:blip r:embed="rId14"/>
                          <a:stretch>
                            <a:fillRect/>
                          </a:stretch>
                        </pic:blipFill>
                        <pic:spPr>
                          <a:xfrm rot="0">
                            <a:off x="0" y="0"/>
                            <a:ext cx="317500" cy="76200"/>
                          </a:xfrm>
                          <a:prstGeom prst="rect">
                            <a:avLst/>
                          </a:prstGeom>
                        </pic:spPr>
                      </pic:pic>
                    </a:graphicData>
                  </a:graphic>
                </wp:anchor>
              </w:drawing>
            </w:r>
            <w:r>
              <w:drawing>
                <wp:anchor distT="0" distB="0" distL="0" distR="0" simplePos="0" relativeHeight="251660288" behindDoc="1" locked="0" layoutInCell="1" allowOverlap="1">
                  <wp:simplePos x="0" y="0"/>
                  <wp:positionH relativeFrom="rightMargin">
                    <wp:posOffset>-4535983</wp:posOffset>
                  </wp:positionH>
                  <wp:positionV relativeFrom="topMargin">
                    <wp:posOffset>3385946</wp:posOffset>
                  </wp:positionV>
                  <wp:extent cx="197993" cy="76200"/>
                  <wp:effectExtent l="0" t="0" r="0" b="0"/>
                  <wp:wrapNone/>
                  <wp:docPr id="8" name="IM 8"/>
                  <wp:cNvGraphicFramePr/>
                  <a:graphic>
                    <a:graphicData uri="http://schemas.openxmlformats.org/drawingml/2006/picture">
                      <pic:pic>
                        <pic:nvPicPr>
                          <pic:cNvPr id="8" name="IM 8"/>
                          <pic:cNvPicPr/>
                        </pic:nvPicPr>
                        <pic:blipFill>
                          <a:blip r:embed="rId15"/>
                          <a:stretch>
                            <a:fillRect/>
                          </a:stretch>
                        </pic:blipFill>
                        <pic:spPr>
                          <a:xfrm rot="0">
                            <a:off x="0" y="0"/>
                            <a:ext cx="197993" cy="76200"/>
                          </a:xfrm>
                          <a:prstGeom prst="rect">
                            <a:avLst/>
                          </a:prstGeom>
                        </pic:spPr>
                      </pic:pic>
                    </a:graphicData>
                  </a:graphic>
                </wp:anchor>
              </w:drawing>
            </w:r>
            <w:r>
              <w:drawing>
                <wp:anchor distT="0" distB="0" distL="0" distR="0" simplePos="0" relativeHeight="251658240" behindDoc="1" locked="0" layoutInCell="1" allowOverlap="1">
                  <wp:simplePos x="0" y="0"/>
                  <wp:positionH relativeFrom="rightMargin">
                    <wp:posOffset>-5035855</wp:posOffset>
                  </wp:positionH>
                  <wp:positionV relativeFrom="topMargin">
                    <wp:posOffset>3763898</wp:posOffset>
                  </wp:positionV>
                  <wp:extent cx="499617" cy="76200"/>
                  <wp:effectExtent l="0" t="0" r="0" b="0"/>
                  <wp:wrapNone/>
                  <wp:docPr id="10" name="IM 10"/>
                  <wp:cNvGraphicFramePr/>
                  <a:graphic>
                    <a:graphicData uri="http://schemas.openxmlformats.org/drawingml/2006/picture">
                      <pic:pic>
                        <pic:nvPicPr>
                          <pic:cNvPr id="10" name="IM 10"/>
                          <pic:cNvPicPr/>
                        </pic:nvPicPr>
                        <pic:blipFill>
                          <a:blip r:embed="rId16"/>
                          <a:stretch>
                            <a:fillRect/>
                          </a:stretch>
                        </pic:blipFill>
                        <pic:spPr>
                          <a:xfrm rot="0">
                            <a:off x="0" y="0"/>
                            <a:ext cx="499617" cy="76200"/>
                          </a:xfrm>
                          <a:prstGeom prst="rect">
                            <a:avLst/>
                          </a:prstGeom>
                        </pic:spPr>
                      </pic:pic>
                    </a:graphicData>
                  </a:graphic>
                </wp:anchor>
              </w:drawing>
            </w:r>
            <w:r>
              <w:drawing>
                <wp:anchor distT="0" distB="0" distL="0" distR="0" simplePos="0" relativeHeight="251661312" behindDoc="1" locked="0" layoutInCell="1" allowOverlap="1">
                  <wp:simplePos x="0" y="0"/>
                  <wp:positionH relativeFrom="rightMargin">
                    <wp:posOffset>-4535983</wp:posOffset>
                  </wp:positionH>
                  <wp:positionV relativeFrom="topMargin">
                    <wp:posOffset>4149471</wp:posOffset>
                  </wp:positionV>
                  <wp:extent cx="197485" cy="76200"/>
                  <wp:effectExtent l="0" t="0" r="0" b="0"/>
                  <wp:wrapNone/>
                  <wp:docPr id="12" name="IM 12"/>
                  <wp:cNvGraphicFramePr/>
                  <a:graphic>
                    <a:graphicData uri="http://schemas.openxmlformats.org/drawingml/2006/picture">
                      <pic:pic>
                        <pic:nvPicPr>
                          <pic:cNvPr id="12" name="IM 12"/>
                          <pic:cNvPicPr/>
                        </pic:nvPicPr>
                        <pic:blipFill>
                          <a:blip r:embed="rId17"/>
                          <a:stretch>
                            <a:fillRect/>
                          </a:stretch>
                        </pic:blipFill>
                        <pic:spPr>
                          <a:xfrm rot="0">
                            <a:off x="0" y="0"/>
                            <a:ext cx="197485" cy="76200"/>
                          </a:xfrm>
                          <a:prstGeom prst="rect">
                            <a:avLst/>
                          </a:prstGeom>
                        </pic:spPr>
                      </pic:pic>
                    </a:graphicData>
                  </a:graphic>
                </wp:anchor>
              </w:drawing>
            </w:r>
            <w:r>
              <w:rPr>
                <w:spacing w:val="-3"/>
              </w:rPr>
              <w:t>由上表可知，调查期间钢管与钢板单耗大于环评，其余均</w:t>
            </w:r>
            <w:r>
              <w:rPr>
                <w:spacing w:val="-4"/>
              </w:rPr>
              <w:t>有所减少，原因为调查</w:t>
            </w:r>
            <w:r>
              <w:rPr/>
              <w:t xml:space="preserve"> </w:t>
            </w:r>
            <w:r>
              <w:rPr>
                <w:spacing w:val="-1"/>
              </w:rPr>
              <w:t>期间生产的产品规格材质造成，本项目预计达产时的原辅材</w:t>
            </w:r>
            <w:r>
              <w:rPr>
                <w:spacing w:val="-2"/>
              </w:rPr>
              <w:t>料消耗与环评基本一致。</w:t>
            </w:r>
          </w:p>
          <w:p>
            <w:pPr>
              <w:pStyle w:val="TableText"/>
              <w:ind w:left="110"/>
              <w:spacing w:before="41" w:line="217" w:lineRule="auto"/>
              <w:rPr/>
            </w:pPr>
            <w:r>
              <w:rPr>
                <w:rFonts w:ascii="Times New Roman" w:hAnsi="Times New Roman" w:eastAsia="Times New Roman" w:cs="Times New Roman"/>
                <w:b/>
                <w:bCs/>
                <w:spacing w:val="-2"/>
              </w:rPr>
              <w:t>2.4  </w:t>
            </w:r>
            <w:r>
              <w:rPr>
                <w:b/>
                <w:bCs/>
                <w:spacing w:val="-2"/>
              </w:rPr>
              <w:t>水源及水平衡</w:t>
            </w:r>
          </w:p>
          <w:p>
            <w:pPr>
              <w:pStyle w:val="TableText"/>
              <w:ind w:left="122" w:right="99" w:firstLine="478"/>
              <w:spacing w:before="184" w:line="357" w:lineRule="auto"/>
              <w:jc w:val="both"/>
              <w:rPr/>
            </w:pPr>
            <w:r>
              <w:rPr>
                <w:spacing w:val="-4"/>
              </w:rPr>
              <w:t>根据调查，调查期间（</w:t>
            </w:r>
            <w:r>
              <w:rPr>
                <w:rFonts w:ascii="Times New Roman" w:hAnsi="Times New Roman" w:eastAsia="Times New Roman" w:cs="Times New Roman"/>
                <w:spacing w:val="-4"/>
              </w:rPr>
              <w:t>2018</w:t>
            </w:r>
            <w:r>
              <w:rPr>
                <w:rFonts w:ascii="Times New Roman" w:hAnsi="Times New Roman" w:eastAsia="Times New Roman" w:cs="Times New Roman"/>
                <w:spacing w:val="21"/>
              </w:rPr>
              <w:t xml:space="preserve"> </w:t>
            </w:r>
            <w:r>
              <w:rPr>
                <w:spacing w:val="-4"/>
              </w:rPr>
              <w:t>年</w:t>
            </w:r>
            <w:r>
              <w:rPr>
                <w:spacing w:val="-32"/>
              </w:rPr>
              <w:t xml:space="preserve"> </w:t>
            </w:r>
            <w:r>
              <w:rPr>
                <w:rFonts w:ascii="Times New Roman" w:hAnsi="Times New Roman" w:eastAsia="Times New Roman" w:cs="Times New Roman"/>
                <w:spacing w:val="-4"/>
              </w:rPr>
              <w:t>12</w:t>
            </w:r>
            <w:r>
              <w:rPr>
                <w:rFonts w:ascii="Times New Roman" w:hAnsi="Times New Roman" w:eastAsia="Times New Roman" w:cs="Times New Roman"/>
                <w:spacing w:val="27"/>
              </w:rPr>
              <w:t xml:space="preserve"> </w:t>
            </w:r>
            <w:r>
              <w:rPr>
                <w:spacing w:val="-4"/>
              </w:rPr>
              <w:t>月</w:t>
            </w:r>
            <w:r>
              <w:rPr>
                <w:rFonts w:ascii="Times New Roman" w:hAnsi="Times New Roman" w:eastAsia="Times New Roman" w:cs="Times New Roman"/>
                <w:spacing w:val="-4"/>
              </w:rPr>
              <w:t>-2019</w:t>
            </w:r>
            <w:r>
              <w:rPr>
                <w:rFonts w:ascii="Times New Roman" w:hAnsi="Times New Roman" w:eastAsia="Times New Roman" w:cs="Times New Roman"/>
                <w:spacing w:val="21"/>
              </w:rPr>
              <w:t xml:space="preserve"> </w:t>
            </w:r>
            <w:r>
              <w:rPr>
                <w:spacing w:val="-4"/>
              </w:rPr>
              <w:t>年</w:t>
            </w:r>
            <w:r>
              <w:rPr>
                <w:spacing w:val="-55"/>
              </w:rPr>
              <w:t xml:space="preserve"> </w:t>
            </w:r>
            <w:r>
              <w:rPr>
                <w:rFonts w:ascii="Times New Roman" w:hAnsi="Times New Roman" w:eastAsia="Times New Roman" w:cs="Times New Roman"/>
                <w:spacing w:val="-4"/>
              </w:rPr>
              <w:t>2</w:t>
            </w:r>
            <w:r>
              <w:rPr>
                <w:rFonts w:ascii="Times New Roman" w:hAnsi="Times New Roman" w:eastAsia="Times New Roman" w:cs="Times New Roman"/>
                <w:spacing w:val="27"/>
              </w:rPr>
              <w:t xml:space="preserve"> </w:t>
            </w:r>
            <w:r>
              <w:rPr>
                <w:spacing w:val="-4"/>
              </w:rPr>
              <w:t>月）共用水</w:t>
            </w:r>
            <w:r>
              <w:rPr>
                <w:spacing w:val="-34"/>
              </w:rPr>
              <w:t xml:space="preserve"> </w:t>
            </w:r>
            <w:r>
              <w:rPr>
                <w:rFonts w:ascii="Times New Roman" w:hAnsi="Times New Roman" w:eastAsia="Times New Roman" w:cs="Times New Roman"/>
                <w:spacing w:val="-4"/>
              </w:rPr>
              <w:t>634</w:t>
            </w:r>
            <w:r>
              <w:rPr>
                <w:rFonts w:ascii="Times New Roman" w:hAnsi="Times New Roman" w:eastAsia="Times New Roman" w:cs="Times New Roman"/>
                <w:spacing w:val="-5"/>
              </w:rPr>
              <w:t>t</w:t>
            </w:r>
            <w:r>
              <w:rPr>
                <w:spacing w:val="-5"/>
              </w:rPr>
              <w:t>，预计全年用水</w:t>
            </w:r>
            <w:r>
              <w:rPr/>
              <w:t xml:space="preserve"> </w:t>
            </w:r>
            <w:r>
              <w:rPr>
                <w:spacing w:val="-1"/>
              </w:rPr>
              <w:t>量为</w:t>
            </w:r>
            <w:r>
              <w:rPr>
                <w:spacing w:val="-55"/>
              </w:rPr>
              <w:t xml:space="preserve"> </w:t>
            </w:r>
            <w:r>
              <w:rPr>
                <w:rFonts w:ascii="Times New Roman" w:hAnsi="Times New Roman" w:eastAsia="Times New Roman" w:cs="Times New Roman"/>
                <w:spacing w:val="-1"/>
              </w:rPr>
              <w:t>2536t/a</w:t>
            </w:r>
            <w:r>
              <w:rPr>
                <w:rFonts w:ascii="Times New Roman" w:hAnsi="Times New Roman" w:eastAsia="Times New Roman" w:cs="Times New Roman"/>
                <w:spacing w:val="-28"/>
              </w:rPr>
              <w:t xml:space="preserve"> </w:t>
            </w:r>
            <w:r>
              <w:rPr>
                <w:spacing w:val="-1"/>
              </w:rPr>
              <w:t>，该用水量为恒粮机械与浙江沸诺轴</w:t>
            </w:r>
            <w:r>
              <w:rPr>
                <w:spacing w:val="-2"/>
              </w:rPr>
              <w:t>承股份有限公司总用水量，根据调</w:t>
            </w:r>
            <w:r>
              <w:rPr/>
              <w:t xml:space="preserve">  </w:t>
            </w:r>
            <w:r>
              <w:rPr>
                <w:spacing w:val="-3"/>
              </w:rPr>
              <w:t>查，浙江沸诺轴承股份有限公司员工约</w:t>
            </w:r>
            <w:r>
              <w:rPr>
                <w:spacing w:val="-10"/>
              </w:rPr>
              <w:t xml:space="preserve"> </w:t>
            </w:r>
            <w:r>
              <w:rPr>
                <w:rFonts w:ascii="Times New Roman" w:hAnsi="Times New Roman" w:eastAsia="Times New Roman" w:cs="Times New Roman"/>
                <w:spacing w:val="-3"/>
              </w:rPr>
              <w:t>30</w:t>
            </w:r>
            <w:r>
              <w:rPr>
                <w:rFonts w:ascii="Times New Roman" w:hAnsi="Times New Roman" w:eastAsia="Times New Roman" w:cs="Times New Roman"/>
                <w:spacing w:val="47"/>
              </w:rPr>
              <w:t xml:space="preserve"> </w:t>
            </w:r>
            <w:r>
              <w:rPr>
                <w:spacing w:val="-3"/>
              </w:rPr>
              <w:t>人，用水仅为生活用水</w:t>
            </w:r>
            <w:r>
              <w:rPr>
                <w:spacing w:val="-71"/>
              </w:rPr>
              <w:t xml:space="preserve"> </w:t>
            </w:r>
            <w:r>
              <w:rPr>
                <w:spacing w:val="-3"/>
              </w:rPr>
              <w:t>，预计每年用水量</w:t>
            </w:r>
            <w:r>
              <w:rPr/>
              <w:t xml:space="preserve"> </w:t>
            </w:r>
            <w:r>
              <w:rPr>
                <w:spacing w:val="-4"/>
              </w:rPr>
              <w:t>为</w:t>
            </w:r>
            <w:r>
              <w:rPr>
                <w:spacing w:val="-39"/>
              </w:rPr>
              <w:t xml:space="preserve"> </w:t>
            </w:r>
            <w:r>
              <w:rPr>
                <w:rFonts w:ascii="Times New Roman" w:hAnsi="Times New Roman" w:eastAsia="Times New Roman" w:cs="Times New Roman"/>
                <w:spacing w:val="-4"/>
              </w:rPr>
              <w:t>720t/a</w:t>
            </w:r>
            <w:r>
              <w:rPr>
                <w:rFonts w:ascii="Times New Roman" w:hAnsi="Times New Roman" w:eastAsia="Times New Roman" w:cs="Times New Roman"/>
                <w:spacing w:val="-28"/>
              </w:rPr>
              <w:t xml:space="preserve"> </w:t>
            </w:r>
            <w:r>
              <w:rPr>
                <w:spacing w:val="-4"/>
              </w:rPr>
              <w:t>，因此恒粮机械预计达产时用水量为</w:t>
            </w:r>
            <w:r>
              <w:rPr>
                <w:spacing w:val="-31"/>
              </w:rPr>
              <w:t xml:space="preserve"> </w:t>
            </w:r>
            <w:r>
              <w:rPr>
                <w:rFonts w:ascii="Times New Roman" w:hAnsi="Times New Roman" w:eastAsia="Times New Roman" w:cs="Times New Roman"/>
                <w:spacing w:val="-4"/>
              </w:rPr>
              <w:t>1816 t/a</w:t>
            </w:r>
            <w:r>
              <w:rPr>
                <w:spacing w:val="-4"/>
              </w:rPr>
              <w:t>。其中：</w:t>
            </w:r>
          </w:p>
          <w:p>
            <w:pPr>
              <w:pStyle w:val="TableText"/>
              <w:ind w:left="120" w:right="265" w:firstLine="472"/>
              <w:spacing w:before="9" w:line="296" w:lineRule="auto"/>
              <w:rPr/>
            </w:pPr>
            <w:r>
              <w:rPr>
                <w:spacing w:val="-2"/>
              </w:rPr>
              <w:t>①本项目实际员工数量为</w:t>
            </w:r>
            <w:r>
              <w:rPr>
                <w:spacing w:val="-39"/>
              </w:rPr>
              <w:t xml:space="preserve"> </w:t>
            </w:r>
            <w:r>
              <w:rPr>
                <w:rFonts w:ascii="Times New Roman" w:hAnsi="Times New Roman" w:eastAsia="Times New Roman" w:cs="Times New Roman"/>
                <w:spacing w:val="-2"/>
              </w:rPr>
              <w:t>50</w:t>
            </w:r>
            <w:r>
              <w:rPr>
                <w:rFonts w:ascii="Times New Roman" w:hAnsi="Times New Roman" w:eastAsia="Times New Roman" w:cs="Times New Roman"/>
                <w:spacing w:val="20"/>
              </w:rPr>
              <w:t xml:space="preserve"> </w:t>
            </w:r>
            <w:r>
              <w:rPr>
                <w:spacing w:val="-2"/>
              </w:rPr>
              <w:t>人，用水量按照每人每天</w:t>
            </w:r>
            <w:r>
              <w:rPr>
                <w:spacing w:val="-51"/>
              </w:rPr>
              <w:t xml:space="preserve"> </w:t>
            </w:r>
            <w:r>
              <w:rPr>
                <w:rFonts w:ascii="Times New Roman" w:hAnsi="Times New Roman" w:eastAsia="Times New Roman" w:cs="Times New Roman"/>
                <w:spacing w:val="-2"/>
              </w:rPr>
              <w:t>0.08t</w:t>
            </w:r>
            <w:r>
              <w:rPr>
                <w:rFonts w:ascii="Times New Roman" w:hAnsi="Times New Roman" w:eastAsia="Times New Roman" w:cs="Times New Roman"/>
                <w:spacing w:val="16"/>
              </w:rPr>
              <w:t xml:space="preserve"> </w:t>
            </w:r>
            <w:r>
              <w:rPr>
                <w:spacing w:val="-2"/>
              </w:rPr>
              <w:t>计算，则生活用水</w:t>
            </w:r>
            <w:r>
              <w:rPr/>
              <w:t xml:space="preserve"> </w:t>
            </w:r>
            <w:r>
              <w:rPr>
                <w:spacing w:val="-3"/>
              </w:rPr>
              <w:t>用水量为</w:t>
            </w:r>
            <w:r>
              <w:rPr>
                <w:spacing w:val="-18"/>
              </w:rPr>
              <w:t xml:space="preserve"> </w:t>
            </w:r>
            <w:r>
              <w:rPr>
                <w:rFonts w:ascii="Times New Roman" w:hAnsi="Times New Roman" w:eastAsia="Times New Roman" w:cs="Times New Roman"/>
                <w:spacing w:val="-3"/>
              </w:rPr>
              <w:t>1200t/a</w:t>
            </w:r>
            <w:r>
              <w:rPr>
                <w:spacing w:val="-3"/>
              </w:rPr>
              <w:t>，产污效率按</w:t>
            </w:r>
            <w:r>
              <w:rPr>
                <w:spacing w:val="-26"/>
              </w:rPr>
              <w:t xml:space="preserve"> </w:t>
            </w:r>
            <w:r>
              <w:rPr>
                <w:rFonts w:ascii="Times New Roman" w:hAnsi="Times New Roman" w:eastAsia="Times New Roman" w:cs="Times New Roman"/>
                <w:spacing w:val="-3"/>
              </w:rPr>
              <w:t>85%</w:t>
            </w:r>
            <w:r>
              <w:rPr>
                <w:spacing w:val="-3"/>
              </w:rPr>
              <w:t>计算，则生活污水产生量为</w:t>
            </w:r>
            <w:r>
              <w:rPr>
                <w:spacing w:val="-31"/>
              </w:rPr>
              <w:t xml:space="preserve"> </w:t>
            </w:r>
            <w:r>
              <w:rPr>
                <w:rFonts w:ascii="Times New Roman" w:hAnsi="Times New Roman" w:eastAsia="Times New Roman" w:cs="Times New Roman"/>
                <w:spacing w:val="-3"/>
              </w:rPr>
              <w:t>1020t/a</w:t>
            </w:r>
            <w:r>
              <w:rPr>
                <w:spacing w:val="-3"/>
              </w:rPr>
              <w:t>。</w:t>
            </w:r>
          </w:p>
          <w:p>
            <w:pPr>
              <w:pStyle w:val="TableText"/>
              <w:ind w:left="603" w:right="4925" w:hanging="11"/>
              <w:spacing w:before="164" w:line="289" w:lineRule="auto"/>
              <w:rPr/>
            </w:pPr>
            <w:r>
              <w:rPr>
                <w:spacing w:val="-3"/>
              </w:rPr>
              <w:t>②本项目厂区绿化用水约</w:t>
            </w:r>
            <w:r>
              <w:rPr>
                <w:spacing w:val="-46"/>
              </w:rPr>
              <w:t xml:space="preserve"> </w:t>
            </w:r>
            <w:r>
              <w:rPr>
                <w:rFonts w:ascii="Times New Roman" w:hAnsi="Times New Roman" w:eastAsia="Times New Roman" w:cs="Times New Roman"/>
                <w:spacing w:val="-3"/>
              </w:rPr>
              <w:t>616t/a</w:t>
            </w:r>
            <w:r>
              <w:rPr>
                <w:spacing w:val="-3"/>
              </w:rPr>
              <w:t>。</w:t>
            </w:r>
            <w:r>
              <w:rPr/>
              <w:t xml:space="preserve"> </w:t>
            </w:r>
            <w:r>
              <w:rPr>
                <w:spacing w:val="-6"/>
              </w:rPr>
              <w:t>具体水平衡情况见下图：</w:t>
            </w:r>
          </w:p>
          <w:p>
            <w:pPr>
              <w:spacing w:line="160" w:lineRule="exact"/>
              <w:rPr/>
            </w:pPr>
            <w:r/>
          </w:p>
          <w:tbl>
            <w:tblPr>
              <w:tblStyle w:val="TableNormal"/>
              <w:tblW w:w="1715" w:type="dxa"/>
              <w:tblInd w:w="2185" w:type="dxa"/>
              <w:tblLayout w:type="fixed"/>
              <w:tblBorders>
                <w:left w:val="single" w:color="000000" w:sz="2" w:space="0"/>
                <w:bottom w:val="single" w:color="000000" w:sz="2" w:space="0"/>
                <w:right w:val="single" w:color="000000" w:sz="2" w:space="0"/>
                <w:top w:val="single" w:color="000000" w:sz="2" w:space="0"/>
              </w:tblBorders>
            </w:tblPr>
            <w:tblGrid>
              <w:gridCol w:w="1715"/>
            </w:tblGrid>
            <w:tr>
              <w:trPr>
                <w:trHeight w:val="486" w:hRule="atLeast"/>
              </w:trPr>
              <w:tc>
                <w:tcPr>
                  <w:tcW w:w="1715" w:type="dxa"/>
                  <w:vAlign w:val="top"/>
                </w:tcPr>
                <w:p>
                  <w:pPr>
                    <w:pStyle w:val="TableText"/>
                    <w:ind w:left="176"/>
                    <w:spacing w:before="106" w:line="219" w:lineRule="auto"/>
                    <w:rPr>
                      <w:rFonts w:ascii="Times New Roman" w:hAnsi="Times New Roman" w:eastAsia="Times New Roman" w:cs="Times New Roman"/>
                      <w:sz w:val="21"/>
                      <w:szCs w:val="21"/>
                    </w:rPr>
                  </w:pPr>
                  <w:r>
                    <w:rPr>
                      <w:sz w:val="21"/>
                      <w:szCs w:val="21"/>
                      <w:spacing w:val="-7"/>
                    </w:rPr>
                    <w:t>生活用水</w:t>
                  </w:r>
                  <w:r>
                    <w:rPr>
                      <w:sz w:val="21"/>
                      <w:szCs w:val="21"/>
                      <w:spacing w:val="-21"/>
                    </w:rPr>
                    <w:t xml:space="preserve"> </w:t>
                  </w:r>
                  <w:r>
                    <w:rPr>
                      <w:rFonts w:ascii="Times New Roman" w:hAnsi="Times New Roman" w:eastAsia="Times New Roman" w:cs="Times New Roman"/>
                      <w:sz w:val="21"/>
                      <w:szCs w:val="21"/>
                      <w:spacing w:val="-7"/>
                    </w:rPr>
                    <w:t>1200</w:t>
                  </w:r>
                </w:p>
              </w:tc>
            </w:tr>
          </w:tbl>
          <w:p>
            <w:pPr>
              <w:pStyle w:val="TableText"/>
              <w:ind w:left="2984"/>
              <w:spacing w:line="241" w:lineRule="auto"/>
              <w:rPr>
                <w:rFonts w:ascii="Times New Roman" w:hAnsi="Times New Roman" w:eastAsia="Times New Roman" w:cs="Times New Roman"/>
                <w:sz w:val="21"/>
                <w:szCs w:val="21"/>
              </w:rPr>
            </w:pPr>
            <w:r>
              <w:pict>
                <v:shape id="_x0000_s28" style="position:absolute;margin-left:44.157pt;margin-top:-1.57418pt;mso-position-vertical-relative:text;mso-position-horizontal-relative:text;width:32.55pt;height:14.55pt;z-index:251664384;" filled="false" stroked="false" type="#_x0000_t202">
                  <v:fill on="false"/>
                  <v:stroke on="false"/>
                  <v:path/>
                  <v:imagedata o:title=""/>
                  <o:lock v:ext="edit" aspectratio="false"/>
                  <v:textbox inset="0mm,0mm,0mm,0mm">
                    <w:txbxContent>
                      <w:p>
                        <w:pPr>
                          <w:pStyle w:val="TableText"/>
                          <w:ind w:left="20"/>
                          <w:spacing w:before="19" w:line="220" w:lineRule="auto"/>
                          <w:rPr>
                            <w:sz w:val="21"/>
                            <w:szCs w:val="21"/>
                          </w:rPr>
                        </w:pPr>
                        <w:r>
                          <w:rPr>
                            <w:sz w:val="21"/>
                            <w:szCs w:val="21"/>
                            <w:spacing w:val="-5"/>
                          </w:rPr>
                          <w:t>总用水</w:t>
                        </w:r>
                      </w:p>
                    </w:txbxContent>
                  </v:textbox>
                </v:shape>
              </w:pict>
            </w:r>
            <w:r>
              <w:rPr>
                <w:sz w:val="21"/>
                <w:szCs w:val="21"/>
              </w:rPr>
              <w:drawing>
                <wp:inline distT="0" distB="0" distL="0" distR="0">
                  <wp:extent cx="417830" cy="187564"/>
                  <wp:effectExtent l="0" t="0" r="0" b="0"/>
                  <wp:docPr id="14" name="IM 14"/>
                  <wp:cNvGraphicFramePr/>
                  <a:graphic>
                    <a:graphicData uri="http://schemas.openxmlformats.org/drawingml/2006/picture">
                      <pic:pic>
                        <pic:nvPicPr>
                          <pic:cNvPr id="14" name="IM 14"/>
                          <pic:cNvPicPr/>
                        </pic:nvPicPr>
                        <pic:blipFill>
                          <a:blip r:embed="rId18"/>
                          <a:stretch>
                            <a:fillRect/>
                          </a:stretch>
                        </pic:blipFill>
                        <pic:spPr>
                          <a:xfrm rot="0">
                            <a:off x="0" y="0"/>
                            <a:ext cx="417830" cy="187564"/>
                          </a:xfrm>
                          <a:prstGeom prst="rect">
                            <a:avLst/>
                          </a:prstGeom>
                        </pic:spPr>
                      </pic:pic>
                    </a:graphicData>
                  </a:graphic>
                </wp:inline>
              </w:drawing>
            </w:r>
            <w:r>
              <w:rPr>
                <w:sz w:val="21"/>
                <w:szCs w:val="21"/>
                <w:spacing w:val="63"/>
              </w:rPr>
              <w:t xml:space="preserve"> </w:t>
            </w:r>
            <w:r>
              <w:rPr>
                <w:sz w:val="21"/>
                <w:szCs w:val="21"/>
                <w:spacing w:val="-6"/>
              </w:rPr>
              <w:t>蒸发损耗</w:t>
            </w:r>
            <w:r>
              <w:rPr>
                <w:sz w:val="21"/>
                <w:szCs w:val="21"/>
                <w:spacing w:val="-27"/>
              </w:rPr>
              <w:t xml:space="preserve"> </w:t>
            </w:r>
            <w:r>
              <w:rPr>
                <w:rFonts w:ascii="Times New Roman" w:hAnsi="Times New Roman" w:eastAsia="Times New Roman" w:cs="Times New Roman"/>
                <w:sz w:val="21"/>
                <w:szCs w:val="21"/>
                <w:spacing w:val="-6"/>
              </w:rPr>
              <w:t>180</w:t>
            </w:r>
          </w:p>
          <w:p>
            <w:pPr>
              <w:ind w:left="1159"/>
              <w:spacing w:before="105" w:line="181"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1816</w:t>
            </w:r>
          </w:p>
          <w:tbl>
            <w:tblPr>
              <w:tblStyle w:val="TableNormal"/>
              <w:tblW w:w="1610" w:type="dxa"/>
              <w:tblInd w:w="2185" w:type="dxa"/>
              <w:tblLayout w:type="fixed"/>
              <w:tblBorders>
                <w:left w:val="single" w:color="000000" w:sz="2" w:space="0"/>
                <w:bottom w:val="single" w:color="000000" w:sz="2" w:space="0"/>
                <w:right w:val="single" w:color="000000" w:sz="2" w:space="0"/>
                <w:top w:val="single" w:color="000000" w:sz="2" w:space="0"/>
              </w:tblBorders>
            </w:tblPr>
            <w:tblGrid>
              <w:gridCol w:w="1610"/>
            </w:tblGrid>
            <w:tr>
              <w:trPr>
                <w:trHeight w:val="489" w:hRule="atLeast"/>
              </w:trPr>
              <w:tc>
                <w:tcPr>
                  <w:tcW w:w="1610" w:type="dxa"/>
                  <w:vAlign w:val="top"/>
                </w:tcPr>
                <w:p>
                  <w:pPr>
                    <w:pStyle w:val="TableText"/>
                    <w:ind w:left="166"/>
                    <w:spacing w:before="109" w:line="219" w:lineRule="auto"/>
                    <w:rPr>
                      <w:rFonts w:ascii="Times New Roman" w:hAnsi="Times New Roman" w:eastAsia="Times New Roman" w:cs="Times New Roman"/>
                      <w:sz w:val="21"/>
                      <w:szCs w:val="21"/>
                    </w:rPr>
                  </w:pPr>
                  <w:r>
                    <w:rPr>
                      <w:sz w:val="21"/>
                      <w:szCs w:val="21"/>
                      <w:spacing w:val="-4"/>
                    </w:rPr>
                    <w:t>绿化用水</w:t>
                  </w:r>
                  <w:r>
                    <w:rPr>
                      <w:sz w:val="21"/>
                      <w:szCs w:val="21"/>
                      <w:spacing w:val="-41"/>
                    </w:rPr>
                    <w:t xml:space="preserve"> </w:t>
                  </w:r>
                  <w:r>
                    <w:rPr>
                      <w:rFonts w:ascii="Times New Roman" w:hAnsi="Times New Roman" w:eastAsia="Times New Roman" w:cs="Times New Roman"/>
                      <w:sz w:val="21"/>
                      <w:szCs w:val="21"/>
                      <w:spacing w:val="-4"/>
                    </w:rPr>
                    <w:t>616</w:t>
                  </w:r>
                </w:p>
              </w:tc>
            </w:tr>
          </w:tbl>
          <w:p>
            <w:pPr>
              <w:pStyle w:val="TableText"/>
              <w:ind w:left="7060"/>
              <w:spacing w:before="16" w:line="232" w:lineRule="auto"/>
              <w:rPr>
                <w:rFonts w:ascii="Times New Roman" w:hAnsi="Times New Roman" w:eastAsia="Times New Roman" w:cs="Times New Roman"/>
                <w:sz w:val="21"/>
                <w:szCs w:val="21"/>
              </w:rPr>
            </w:pPr>
            <w:r>
              <w:rPr>
                <w:sz w:val="21"/>
                <w:szCs w:val="21"/>
                <w:spacing w:val="-3"/>
              </w:rPr>
              <w:t>单位：</w:t>
            </w:r>
            <w:r>
              <w:rPr>
                <w:rFonts w:ascii="Times New Roman" w:hAnsi="Times New Roman" w:eastAsia="Times New Roman" w:cs="Times New Roman"/>
                <w:sz w:val="21"/>
                <w:szCs w:val="21"/>
                <w:spacing w:val="-3"/>
              </w:rPr>
              <w:t>t/a</w:t>
            </w:r>
          </w:p>
          <w:p>
            <w:pPr>
              <w:spacing w:line="254" w:lineRule="auto"/>
              <w:rPr>
                <w:rFonts w:ascii="Arial"/>
                <w:sz w:val="21"/>
              </w:rPr>
            </w:pPr>
            <w:r/>
          </w:p>
          <w:p>
            <w:pPr>
              <w:pStyle w:val="TableText"/>
              <w:ind w:left="3488"/>
              <w:spacing w:before="79" w:line="217" w:lineRule="auto"/>
              <w:rPr/>
            </w:pPr>
            <w:r>
              <w:rPr>
                <w:b/>
                <w:bCs/>
                <w:spacing w:val="-5"/>
              </w:rPr>
              <w:t>图</w:t>
            </w:r>
            <w:r>
              <w:rPr>
                <w:spacing w:val="-40"/>
              </w:rPr>
              <w:t xml:space="preserve"> </w:t>
            </w:r>
            <w:r>
              <w:rPr>
                <w:rFonts w:ascii="Times New Roman" w:hAnsi="Times New Roman" w:eastAsia="Times New Roman" w:cs="Times New Roman"/>
                <w:b/>
                <w:bCs/>
                <w:spacing w:val="-5"/>
              </w:rPr>
              <w:t>2.4-1  </w:t>
            </w:r>
            <w:r>
              <w:rPr>
                <w:b/>
                <w:bCs/>
                <w:spacing w:val="-5"/>
              </w:rPr>
              <w:t>本项目水平衡图</w:t>
            </w:r>
          </w:p>
          <w:p>
            <w:pPr>
              <w:pStyle w:val="TableText"/>
              <w:ind w:left="110"/>
              <w:spacing w:before="183" w:line="219" w:lineRule="auto"/>
              <w:rPr/>
            </w:pPr>
            <w:r>
              <w:rPr>
                <w:rFonts w:ascii="Times New Roman" w:hAnsi="Times New Roman" w:eastAsia="Times New Roman" w:cs="Times New Roman"/>
                <w:b/>
                <w:bCs/>
                <w:spacing w:val="-5"/>
              </w:rPr>
              <w:t>2.5</w:t>
            </w:r>
            <w:r>
              <w:rPr>
                <w:rFonts w:ascii="Times New Roman" w:hAnsi="Times New Roman" w:eastAsia="Times New Roman" w:cs="Times New Roman"/>
                <w:b/>
                <w:bCs/>
                <w:spacing w:val="29"/>
                <w:w w:val="101"/>
              </w:rPr>
              <w:t xml:space="preserve"> </w:t>
            </w:r>
            <w:r>
              <w:rPr>
                <w:b/>
                <w:bCs/>
                <w:spacing w:val="-5"/>
              </w:rPr>
              <w:t>主要工艺流程</w:t>
            </w:r>
          </w:p>
          <w:p>
            <w:pPr>
              <w:pStyle w:val="TableText"/>
              <w:ind w:left="586"/>
              <w:spacing w:before="183" w:line="218" w:lineRule="auto"/>
              <w:rPr/>
            </w:pPr>
            <w:r>
              <w:rPr>
                <w:spacing w:val="-4"/>
              </w:rPr>
              <w:t>（</w:t>
            </w:r>
            <w:r>
              <w:rPr>
                <w:rFonts w:ascii="Times New Roman" w:hAnsi="Times New Roman" w:eastAsia="Times New Roman" w:cs="Times New Roman"/>
                <w:spacing w:val="-4"/>
              </w:rPr>
              <w:t>1</w:t>
            </w:r>
            <w:r>
              <w:rPr>
                <w:spacing w:val="-4"/>
              </w:rPr>
              <w:t>）环评生产工艺</w:t>
            </w:r>
          </w:p>
        </w:tc>
      </w:tr>
    </w:tbl>
    <w:p>
      <w:pPr>
        <w:pStyle w:val="BodyText"/>
        <w:rPr/>
      </w:pPr>
      <w:r/>
    </w:p>
    <w:p>
      <w:pPr>
        <w:sectPr>
          <w:footerReference w:type="default" r:id="rId12"/>
          <w:pgSz w:w="11907" w:h="16839"/>
          <w:pgMar w:top="993" w:right="1428" w:bottom="1252" w:left="1428" w:header="717" w:footer="988" w:gutter="0"/>
        </w:sectPr>
        <w:rPr/>
      </w:pPr>
    </w:p>
    <w:p>
      <w:pPr>
        <w:spacing w:line="149" w:lineRule="exact"/>
        <w:rPr/>
      </w:pPr>
      <w:r/>
    </w:p>
    <w:tbl>
      <w:tblPr>
        <w:tblStyle w:val="TableNormal"/>
        <w:tblW w:w="9034" w:type="dxa"/>
        <w:tblInd w:w="7" w:type="dxa"/>
        <w:tblLayout w:type="fixed"/>
        <w:tblBorders>
          <w:left w:val="single" w:color="000000" w:sz="6" w:space="0"/>
          <w:bottom w:val="single" w:color="000000" w:sz="4" w:space="0"/>
          <w:right w:val="single" w:color="000000" w:sz="6" w:space="0"/>
          <w:top w:val="single" w:color="000000" w:sz="6" w:space="0"/>
        </w:tblBorders>
      </w:tblPr>
      <w:tblGrid>
        <w:gridCol w:w="9034"/>
      </w:tblGrid>
      <w:tr>
        <w:trPr>
          <w:trHeight w:val="14053" w:hRule="atLeast"/>
        </w:trPr>
        <w:tc>
          <w:tcPr>
            <w:tcW w:w="9034" w:type="dxa"/>
            <w:vAlign w:val="top"/>
          </w:tcPr>
          <w:p>
            <w:pPr>
              <w:spacing w:line="213" w:lineRule="exact"/>
              <w:rPr/>
            </w:pPr>
            <w:r>
              <w:pict>
                <v:shape id="_x0000_s32" style="position:absolute;margin-left:-382.884pt;margin-top:14.09pt;mso-position-vertical-relative:top-margin-area;mso-position-horizontal-relative:right-margin-area;width:60.7pt;height:24.2pt;z-index:251671552;" filled="false" stroked="false" type="#_x0000_t202">
                  <v:fill on="false"/>
                  <v:stroke on="false"/>
                  <v:path/>
                  <v:imagedata o:title=""/>
                  <o:lock v:ext="edit" aspectratio="false"/>
                  <v:textbox inset="0mm,0mm,0mm,0mm">
                    <w:txbxContent>
                      <w:p>
                        <w:pPr>
                          <w:spacing w:line="20" w:lineRule="exact"/>
                          <w:rPr/>
                        </w:pPr>
                        <w:r/>
                      </w:p>
                      <w:tbl>
                        <w:tblPr>
                          <w:tblStyle w:val="TableNormal"/>
                          <w:tblW w:w="1168" w:type="dxa"/>
                          <w:tblInd w:w="22" w:type="dxa"/>
                          <w:tblLayout w:type="fixed"/>
                          <w:tblBorders>
                            <w:left w:val="single" w:color="000000" w:sz="2" w:space="0"/>
                            <w:bottom w:val="single" w:color="000000" w:sz="2" w:space="0"/>
                            <w:right w:val="single" w:color="000000" w:sz="2" w:space="0"/>
                            <w:top w:val="single" w:color="000000" w:sz="2" w:space="0"/>
                          </w:tblBorders>
                        </w:tblPr>
                        <w:tblGrid>
                          <w:gridCol w:w="1168"/>
                        </w:tblGrid>
                        <w:tr>
                          <w:trPr>
                            <w:trHeight w:val="433" w:hRule="atLeast"/>
                          </w:trPr>
                          <w:tc>
                            <w:tcPr>
                              <w:tcW w:w="1168" w:type="dxa"/>
                              <w:vAlign w:val="top"/>
                            </w:tcPr>
                            <w:p>
                              <w:pPr>
                                <w:pStyle w:val="TableText"/>
                                <w:ind w:left="162"/>
                                <w:spacing w:before="108" w:line="218" w:lineRule="auto"/>
                                <w:rPr>
                                  <w:sz w:val="21"/>
                                  <w:szCs w:val="21"/>
                                </w:rPr>
                              </w:pPr>
                              <w:r>
                                <w:rPr>
                                  <w:sz w:val="21"/>
                                  <w:szCs w:val="21"/>
                                  <w:spacing w:val="-3"/>
                                </w:rPr>
                                <w:t>机械加工</w:t>
                              </w:r>
                            </w:p>
                          </w:tc>
                        </w:tr>
                      </w:tbl>
                      <w:p>
                        <w:pPr>
                          <w:rPr>
                            <w:rFonts w:ascii="Arial"/>
                            <w:sz w:val="21"/>
                          </w:rPr>
                        </w:pPr>
                        <w:r/>
                      </w:p>
                    </w:txbxContent>
                  </v:textbox>
                </v:shape>
              </w:pict>
            </w:r>
            <w:r>
              <w:pict>
                <v:shape id="_x0000_s34" style="position:absolute;margin-left:-431.035pt;margin-top:20.2789pt;mso-position-vertical-relative:top-margin-area;mso-position-horizontal-relative:right-margin-area;width:22.5pt;height:14.55pt;z-index:251693056;" filled="false" stroked="false" type="#_x0000_t202">
                  <v:fill on="false"/>
                  <v:stroke on="false"/>
                  <v:path/>
                  <v:imagedata o:title=""/>
                  <o:lock v:ext="edit" aspectratio="false"/>
                  <v:textbox inset="0mm,0mm,0mm,0mm">
                    <w:txbxContent>
                      <w:p>
                        <w:pPr>
                          <w:pStyle w:val="TableText"/>
                          <w:ind w:left="20"/>
                          <w:spacing w:before="19" w:line="220" w:lineRule="auto"/>
                          <w:rPr>
                            <w:sz w:val="21"/>
                            <w:szCs w:val="21"/>
                          </w:rPr>
                        </w:pPr>
                        <w:r>
                          <w:rPr>
                            <w:sz w:val="21"/>
                            <w:szCs w:val="21"/>
                            <w:spacing w:val="-3"/>
                          </w:rPr>
                          <w:t>钢材</w:t>
                        </w:r>
                      </w:p>
                    </w:txbxContent>
                  </v:textbox>
                </v:shape>
              </w:pict>
            </w:r>
            <w:r>
              <w:pict>
                <v:shape id="_x0000_s36" style="position:absolute;margin-left:-213.073pt;margin-top:22.799pt;mso-position-vertical-relative:top-margin-area;mso-position-horizontal-relative:right-margin-area;width:43.35pt;height:14.5pt;z-index:251694080;" filled="false" stroked="false" type="#_x0000_t202">
                  <v:fill on="false"/>
                  <v:stroke on="false"/>
                  <v:path/>
                  <v:imagedata o:title=""/>
                  <o:lock v:ext="edit" aspectratio="false"/>
                  <v:textbox inset="0mm,0mm,0mm,0mm">
                    <w:txbxContent>
                      <w:p>
                        <w:pPr>
                          <w:pStyle w:val="TableText"/>
                          <w:ind w:left="20"/>
                          <w:spacing w:before="20" w:line="219" w:lineRule="auto"/>
                          <w:rPr>
                            <w:sz w:val="21"/>
                            <w:szCs w:val="21"/>
                          </w:rPr>
                        </w:pPr>
                        <w:r>
                          <w:rPr>
                            <w:sz w:val="21"/>
                            <w:szCs w:val="21"/>
                            <w:spacing w:val="-4"/>
                          </w:rPr>
                          <w:t>其余配件</w:t>
                        </w:r>
                      </w:p>
                    </w:txbxContent>
                  </v:textbox>
                </v:shape>
              </w:pict>
            </w:r>
            <w:r>
              <w:drawing>
                <wp:anchor distT="0" distB="0" distL="0" distR="0" simplePos="0" relativeHeight="251674624" behindDoc="0" locked="0" layoutInCell="1" allowOverlap="1">
                  <wp:simplePos x="0" y="0"/>
                  <wp:positionH relativeFrom="rightMargin">
                    <wp:posOffset>-4107739</wp:posOffset>
                  </wp:positionH>
                  <wp:positionV relativeFrom="topMargin">
                    <wp:posOffset>356234</wp:posOffset>
                  </wp:positionV>
                  <wp:extent cx="1436750" cy="837056"/>
                  <wp:effectExtent l="0" t="0" r="0" b="0"/>
                  <wp:wrapNone/>
                  <wp:docPr id="16" name="IM 16"/>
                  <wp:cNvGraphicFramePr/>
                  <a:graphic>
                    <a:graphicData uri="http://schemas.openxmlformats.org/drawingml/2006/picture">
                      <pic:pic>
                        <pic:nvPicPr>
                          <pic:cNvPr id="16" name="IM 16"/>
                          <pic:cNvPicPr/>
                        </pic:nvPicPr>
                        <pic:blipFill>
                          <a:blip r:embed="rId20"/>
                          <a:stretch>
                            <a:fillRect/>
                          </a:stretch>
                        </pic:blipFill>
                        <pic:spPr>
                          <a:xfrm rot="0">
                            <a:off x="0" y="0"/>
                            <a:ext cx="1436750" cy="837056"/>
                          </a:xfrm>
                          <a:prstGeom prst="rect">
                            <a:avLst/>
                          </a:prstGeom>
                        </pic:spPr>
                      </pic:pic>
                    </a:graphicData>
                  </a:graphic>
                </wp:anchor>
              </w:drawing>
            </w:r>
            <w:r>
              <w:drawing>
                <wp:anchor distT="0" distB="0" distL="0" distR="0" simplePos="0" relativeHeight="251667456" behindDoc="0" locked="0" layoutInCell="1" allowOverlap="1">
                  <wp:simplePos x="0" y="0"/>
                  <wp:positionH relativeFrom="rightMargin">
                    <wp:posOffset>-5201971</wp:posOffset>
                  </wp:positionH>
                  <wp:positionV relativeFrom="topMargin">
                    <wp:posOffset>318134</wp:posOffset>
                  </wp:positionV>
                  <wp:extent cx="342900" cy="76200"/>
                  <wp:effectExtent l="0" t="0" r="0" b="0"/>
                  <wp:wrapNone/>
                  <wp:docPr id="18" name="IM 18"/>
                  <wp:cNvGraphicFramePr/>
                  <a:graphic>
                    <a:graphicData uri="http://schemas.openxmlformats.org/drawingml/2006/picture">
                      <pic:pic>
                        <pic:nvPicPr>
                          <pic:cNvPr id="18" name="IM 18"/>
                          <pic:cNvPicPr/>
                        </pic:nvPicPr>
                        <pic:blipFill>
                          <a:blip r:embed="rId21"/>
                          <a:stretch>
                            <a:fillRect/>
                          </a:stretch>
                        </pic:blipFill>
                        <pic:spPr>
                          <a:xfrm rot="0">
                            <a:off x="0" y="0"/>
                            <a:ext cx="342900" cy="76200"/>
                          </a:xfrm>
                          <a:prstGeom prst="rect">
                            <a:avLst/>
                          </a:prstGeom>
                        </pic:spPr>
                      </pic:pic>
                    </a:graphicData>
                  </a:graphic>
                </wp:anchor>
              </w:drawing>
            </w:r>
            <w:r>
              <w:drawing>
                <wp:anchor distT="0" distB="0" distL="0" distR="0" simplePos="0" relativeHeight="251672576" behindDoc="0" locked="0" layoutInCell="1" allowOverlap="1">
                  <wp:simplePos x="0" y="0"/>
                  <wp:positionH relativeFrom="rightMargin">
                    <wp:posOffset>-4127551</wp:posOffset>
                  </wp:positionH>
                  <wp:positionV relativeFrom="topMargin">
                    <wp:posOffset>318134</wp:posOffset>
                  </wp:positionV>
                  <wp:extent cx="297941" cy="76200"/>
                  <wp:effectExtent l="0" t="0" r="0" b="0"/>
                  <wp:wrapNone/>
                  <wp:docPr id="20" name="IM 20"/>
                  <wp:cNvGraphicFramePr/>
                  <a:graphic>
                    <a:graphicData uri="http://schemas.openxmlformats.org/drawingml/2006/picture">
                      <pic:pic>
                        <pic:nvPicPr>
                          <pic:cNvPr id="20" name="IM 20"/>
                          <pic:cNvPicPr/>
                        </pic:nvPicPr>
                        <pic:blipFill>
                          <a:blip r:embed="rId22"/>
                          <a:stretch>
                            <a:fillRect/>
                          </a:stretch>
                        </pic:blipFill>
                        <pic:spPr>
                          <a:xfrm rot="0">
                            <a:off x="0" y="0"/>
                            <a:ext cx="297941" cy="76200"/>
                          </a:xfrm>
                          <a:prstGeom prst="rect">
                            <a:avLst/>
                          </a:prstGeom>
                        </pic:spPr>
                      </pic:pic>
                    </a:graphicData>
                  </a:graphic>
                </wp:anchor>
              </w:drawing>
            </w:r>
            <w:r>
              <w:drawing>
                <wp:anchor distT="0" distB="0" distL="0" distR="0" simplePos="0" relativeHeight="251673600" behindDoc="0" locked="0" layoutInCell="1" allowOverlap="1">
                  <wp:simplePos x="0" y="0"/>
                  <wp:positionH relativeFrom="rightMargin">
                    <wp:posOffset>-3107995</wp:posOffset>
                  </wp:positionH>
                  <wp:positionV relativeFrom="topMargin">
                    <wp:posOffset>318134</wp:posOffset>
                  </wp:positionV>
                  <wp:extent cx="219075" cy="76200"/>
                  <wp:effectExtent l="0" t="0" r="0" b="0"/>
                  <wp:wrapNone/>
                  <wp:docPr id="22" name="IM 22"/>
                  <wp:cNvGraphicFramePr/>
                  <a:graphic>
                    <a:graphicData uri="http://schemas.openxmlformats.org/drawingml/2006/picture">
                      <pic:pic>
                        <pic:nvPicPr>
                          <pic:cNvPr id="22" name="IM 22"/>
                          <pic:cNvPicPr/>
                        </pic:nvPicPr>
                        <pic:blipFill>
                          <a:blip r:embed="rId23"/>
                          <a:stretch>
                            <a:fillRect/>
                          </a:stretch>
                        </pic:blipFill>
                        <pic:spPr>
                          <a:xfrm rot="0">
                            <a:off x="0" y="0"/>
                            <a:ext cx="219075" cy="76200"/>
                          </a:xfrm>
                          <a:prstGeom prst="rect">
                            <a:avLst/>
                          </a:prstGeom>
                        </pic:spPr>
                      </pic:pic>
                    </a:graphicData>
                  </a:graphic>
                </wp:anchor>
              </w:drawing>
            </w:r>
            <w:r>
              <w:drawing>
                <wp:anchor distT="0" distB="0" distL="0" distR="0" simplePos="0" relativeHeight="251676672" behindDoc="0" locked="0" layoutInCell="1" allowOverlap="1">
                  <wp:simplePos x="0" y="0"/>
                  <wp:positionH relativeFrom="rightMargin">
                    <wp:posOffset>-2489251</wp:posOffset>
                  </wp:positionH>
                  <wp:positionV relativeFrom="topMargin">
                    <wp:posOffset>470534</wp:posOffset>
                  </wp:positionV>
                  <wp:extent cx="76200" cy="189483"/>
                  <wp:effectExtent l="0" t="0" r="0" b="0"/>
                  <wp:wrapNone/>
                  <wp:docPr id="24" name="IM 24"/>
                  <wp:cNvGraphicFramePr/>
                  <a:graphic>
                    <a:graphicData uri="http://schemas.openxmlformats.org/drawingml/2006/picture">
                      <pic:pic>
                        <pic:nvPicPr>
                          <pic:cNvPr id="24" name="IM 24"/>
                          <pic:cNvPicPr/>
                        </pic:nvPicPr>
                        <pic:blipFill>
                          <a:blip r:embed="rId24"/>
                          <a:stretch>
                            <a:fillRect/>
                          </a:stretch>
                        </pic:blipFill>
                        <pic:spPr>
                          <a:xfrm rot="0">
                            <a:off x="0" y="0"/>
                            <a:ext cx="76200" cy="189483"/>
                          </a:xfrm>
                          <a:prstGeom prst="rect">
                            <a:avLst/>
                          </a:prstGeom>
                        </pic:spPr>
                      </pic:pic>
                    </a:graphicData>
                  </a:graphic>
                </wp:anchor>
              </w:drawing>
            </w:r>
            <w:r>
              <w:pict>
                <v:shape id="_x0000_s38" style="position:absolute;margin-left:-211.524pt;margin-top:50.69pt;mso-position-vertical-relative:top-margin-area;mso-position-horizontal-relative:right-margin-area;width:40.05pt;height:24.2pt;z-index:251675648;" filled="false" stroked="false" type="#_x0000_t202">
                  <v:fill on="false"/>
                  <v:stroke on="false"/>
                  <v:path/>
                  <v:imagedata o:title=""/>
                  <o:lock v:ext="edit" aspectratio="false"/>
                  <v:textbox inset="0mm,0mm,0mm,0mm">
                    <w:txbxContent>
                      <w:p>
                        <w:pPr>
                          <w:spacing w:line="20" w:lineRule="exact"/>
                          <w:rPr/>
                        </w:pPr>
                        <w:r/>
                      </w:p>
                      <w:tbl>
                        <w:tblPr>
                          <w:tblStyle w:val="TableNormal"/>
                          <w:tblW w:w="755" w:type="dxa"/>
                          <w:tblInd w:w="22" w:type="dxa"/>
                          <w:tblLayout w:type="fixed"/>
                          <w:tblBorders>
                            <w:left w:val="single" w:color="000000" w:sz="2" w:space="0"/>
                            <w:bottom w:val="single" w:color="000000" w:sz="2" w:space="0"/>
                            <w:right w:val="single" w:color="000000" w:sz="2" w:space="0"/>
                            <w:top w:val="single" w:color="000000" w:sz="2" w:space="0"/>
                          </w:tblBorders>
                        </w:tblPr>
                        <w:tblGrid>
                          <w:gridCol w:w="755"/>
                        </w:tblGrid>
                        <w:tr>
                          <w:trPr>
                            <w:trHeight w:val="433" w:hRule="atLeast"/>
                          </w:trPr>
                          <w:tc>
                            <w:tcPr>
                              <w:tcW w:w="755" w:type="dxa"/>
                              <w:vAlign w:val="top"/>
                            </w:tcPr>
                            <w:p>
                              <w:pPr>
                                <w:pStyle w:val="TableText"/>
                                <w:ind w:left="164"/>
                                <w:spacing w:before="106" w:line="222" w:lineRule="auto"/>
                                <w:rPr>
                                  <w:sz w:val="21"/>
                                  <w:szCs w:val="21"/>
                                </w:rPr>
                              </w:pPr>
                              <w:r>
                                <w:rPr>
                                  <w:sz w:val="21"/>
                                  <w:szCs w:val="21"/>
                                  <w:spacing w:val="-4"/>
                                </w:rPr>
                                <w:t>组装</w:t>
                              </w:r>
                            </w:p>
                          </w:tc>
                        </w:tr>
                      </w:tbl>
                      <w:p>
                        <w:pPr>
                          <w:rPr>
                            <w:rFonts w:ascii="Arial"/>
                            <w:sz w:val="21"/>
                          </w:rPr>
                        </w:pPr>
                        <w:r/>
                      </w:p>
                    </w:txbxContent>
                  </v:textbox>
                </v:shape>
              </w:pict>
            </w:r>
            <w:r>
              <w:pict>
                <v:shape id="_x0000_s40" style="position:absolute;margin-left:-150.324pt;margin-top:50.69pt;mso-position-vertical-relative:top-margin-area;mso-position-horizontal-relative:right-margin-area;width:42.6pt;height:24.2pt;z-index:251677696;" filled="false" stroked="false" type="#_x0000_t202">
                  <v:fill on="false"/>
                  <v:stroke on="false"/>
                  <v:path/>
                  <v:imagedata o:title=""/>
                  <o:lock v:ext="edit" aspectratio="false"/>
                  <v:textbox inset="0mm,0mm,0mm,0mm">
                    <w:txbxContent>
                      <w:p>
                        <w:pPr>
                          <w:spacing w:line="20" w:lineRule="exact"/>
                          <w:rPr/>
                        </w:pPr>
                        <w:r/>
                      </w:p>
                      <w:tbl>
                        <w:tblPr>
                          <w:tblStyle w:val="TableNormal"/>
                          <w:tblW w:w="806" w:type="dxa"/>
                          <w:tblInd w:w="22" w:type="dxa"/>
                          <w:tblLayout w:type="fixed"/>
                          <w:tblBorders>
                            <w:left w:val="single" w:color="000000" w:sz="2" w:space="0"/>
                            <w:bottom w:val="single" w:color="000000" w:sz="2" w:space="0"/>
                            <w:right w:val="single" w:color="000000" w:sz="2" w:space="0"/>
                            <w:top w:val="single" w:color="000000" w:sz="2" w:space="0"/>
                          </w:tblBorders>
                        </w:tblPr>
                        <w:tblGrid>
                          <w:gridCol w:w="806"/>
                        </w:tblGrid>
                        <w:tr>
                          <w:trPr>
                            <w:trHeight w:val="433" w:hRule="atLeast"/>
                          </w:trPr>
                          <w:tc>
                            <w:tcPr>
                              <w:tcW w:w="806" w:type="dxa"/>
                              <w:vAlign w:val="top"/>
                            </w:tcPr>
                            <w:p>
                              <w:pPr>
                                <w:pStyle w:val="TableText"/>
                                <w:ind w:left="165"/>
                                <w:spacing w:before="106" w:line="217" w:lineRule="auto"/>
                                <w:rPr>
                                  <w:sz w:val="21"/>
                                  <w:szCs w:val="21"/>
                                </w:rPr>
                              </w:pPr>
                              <w:r>
                                <w:rPr>
                                  <w:sz w:val="21"/>
                                  <w:szCs w:val="21"/>
                                  <w:spacing w:val="-4"/>
                                </w:rPr>
                                <w:t>检验</w:t>
                              </w:r>
                            </w:p>
                          </w:tc>
                        </w:tr>
                      </w:tbl>
                      <w:p>
                        <w:pPr>
                          <w:rPr>
                            <w:rFonts w:ascii="Arial"/>
                            <w:sz w:val="21"/>
                          </w:rPr>
                        </w:pPr>
                        <w:r/>
                      </w:p>
                    </w:txbxContent>
                  </v:textbox>
                </v:shape>
              </w:pict>
            </w:r>
            <w:r>
              <w:pict>
                <v:shape id="_x0000_s42" style="position:absolute;margin-left:-90.924pt;margin-top:50.69pt;mso-position-vertical-relative:top-margin-area;mso-position-horizontal-relative:right-margin-area;width:61.2pt;height:24.2pt;z-index:251692032;" filled="false" stroked="false" type="#_x0000_t202">
                  <v:fill on="false"/>
                  <v:stroke on="false"/>
                  <v:path/>
                  <v:imagedata o:title=""/>
                  <o:lock v:ext="edit" aspectratio="false"/>
                  <v:textbox inset="0mm,0mm,0mm,0mm">
                    <w:txbxContent>
                      <w:p>
                        <w:pPr>
                          <w:spacing w:line="20" w:lineRule="exact"/>
                          <w:rPr/>
                        </w:pPr>
                        <w:r/>
                      </w:p>
                      <w:tbl>
                        <w:tblPr>
                          <w:tblStyle w:val="TableNormal"/>
                          <w:tblW w:w="1178" w:type="dxa"/>
                          <w:tblInd w:w="22" w:type="dxa"/>
                          <w:tblLayout w:type="fixed"/>
                          <w:tblBorders>
                            <w:left w:val="single" w:color="000000" w:sz="2" w:space="0"/>
                            <w:bottom w:val="single" w:color="000000" w:sz="2" w:space="0"/>
                            <w:right w:val="single" w:color="000000" w:sz="2" w:space="0"/>
                            <w:top w:val="single" w:color="000000" w:sz="2" w:space="0"/>
                          </w:tblBorders>
                        </w:tblPr>
                        <w:tblGrid>
                          <w:gridCol w:w="1178"/>
                        </w:tblGrid>
                        <w:tr>
                          <w:trPr>
                            <w:trHeight w:val="433" w:hRule="atLeast"/>
                          </w:trPr>
                          <w:tc>
                            <w:tcPr>
                              <w:tcW w:w="1178" w:type="dxa"/>
                              <w:vAlign w:val="top"/>
                            </w:tcPr>
                            <w:p>
                              <w:pPr>
                                <w:pStyle w:val="TableText"/>
                                <w:ind w:left="172"/>
                                <w:spacing w:before="106" w:line="222" w:lineRule="auto"/>
                                <w:rPr>
                                  <w:sz w:val="21"/>
                                  <w:szCs w:val="21"/>
                                </w:rPr>
                              </w:pPr>
                              <w:r>
                                <w:rPr>
                                  <w:sz w:val="21"/>
                                  <w:szCs w:val="21"/>
                                  <w:spacing w:val="-5"/>
                                </w:rPr>
                                <w:t>包装出厂</w:t>
                              </w:r>
                            </w:p>
                          </w:tc>
                        </w:tr>
                      </w:tbl>
                      <w:p>
                        <w:pPr>
                          <w:rPr>
                            <w:rFonts w:ascii="Arial"/>
                            <w:sz w:val="21"/>
                          </w:rPr>
                        </w:pPr>
                        <w:r/>
                      </w:p>
                    </w:txbxContent>
                  </v:textbox>
                </v:shape>
              </w:pict>
            </w:r>
            <w:r>
              <w:pict>
                <v:shape id="_x0000_s44" style="position:absolute;margin-left:-429.761pt;margin-top:56.3989pt;mso-position-vertical-relative:top-margin-area;mso-position-horizontal-relative:right-margin-area;width:22.4pt;height:14.55pt;z-index:251691008;" filled="false" stroked="false" type="#_x0000_t202">
                  <v:fill on="false"/>
                  <v:stroke on="false"/>
                  <v:path/>
                  <v:imagedata o:title=""/>
                  <o:lock v:ext="edit" aspectratio="false"/>
                  <v:textbox inset="0mm,0mm,0mm,0mm">
                    <w:txbxContent>
                      <w:p>
                        <w:pPr>
                          <w:pStyle w:val="TableText"/>
                          <w:ind w:left="20"/>
                          <w:spacing w:before="19" w:line="220" w:lineRule="auto"/>
                          <w:rPr>
                            <w:sz w:val="21"/>
                            <w:szCs w:val="21"/>
                          </w:rPr>
                        </w:pPr>
                        <w:r>
                          <w:rPr>
                            <w:sz w:val="21"/>
                            <w:szCs w:val="21"/>
                            <w:spacing w:val="-4"/>
                          </w:rPr>
                          <w:t>铝材</w:t>
                        </w:r>
                      </w:p>
                    </w:txbxContent>
                  </v:textbox>
                </v:shape>
              </w:pict>
            </w:r>
            <w:r>
              <w:drawing>
                <wp:anchor distT="0" distB="0" distL="0" distR="0" simplePos="0" relativeHeight="251669504" behindDoc="0" locked="0" layoutInCell="1" allowOverlap="1">
                  <wp:simplePos x="0" y="0"/>
                  <wp:positionH relativeFrom="rightMargin">
                    <wp:posOffset>-2184705</wp:posOffset>
                  </wp:positionH>
                  <wp:positionV relativeFrom="topMargin">
                    <wp:posOffset>753363</wp:posOffset>
                  </wp:positionV>
                  <wp:extent cx="276478" cy="76073"/>
                  <wp:effectExtent l="0" t="0" r="0" b="0"/>
                  <wp:wrapNone/>
                  <wp:docPr id="26" name="IM 26"/>
                  <wp:cNvGraphicFramePr/>
                  <a:graphic>
                    <a:graphicData uri="http://schemas.openxmlformats.org/drawingml/2006/picture">
                      <pic:pic>
                        <pic:nvPicPr>
                          <pic:cNvPr id="26" name="IM 26"/>
                          <pic:cNvPicPr/>
                        </pic:nvPicPr>
                        <pic:blipFill>
                          <a:blip r:embed="rId25"/>
                          <a:stretch>
                            <a:fillRect/>
                          </a:stretch>
                        </pic:blipFill>
                        <pic:spPr>
                          <a:xfrm rot="0">
                            <a:off x="0" y="0"/>
                            <a:ext cx="276478" cy="76073"/>
                          </a:xfrm>
                          <a:prstGeom prst="rect">
                            <a:avLst/>
                          </a:prstGeom>
                        </pic:spPr>
                      </pic:pic>
                    </a:graphicData>
                  </a:graphic>
                </wp:anchor>
              </w:drawing>
            </w:r>
            <w:r>
              <w:drawing>
                <wp:anchor distT="0" distB="0" distL="0" distR="0" simplePos="0" relativeHeight="251670528" behindDoc="0" locked="0" layoutInCell="1" allowOverlap="1">
                  <wp:simplePos x="0" y="0"/>
                  <wp:positionH relativeFrom="rightMargin">
                    <wp:posOffset>-5189778</wp:posOffset>
                  </wp:positionH>
                  <wp:positionV relativeFrom="topMargin">
                    <wp:posOffset>747903</wp:posOffset>
                  </wp:positionV>
                  <wp:extent cx="342899" cy="76200"/>
                  <wp:effectExtent l="0" t="0" r="0" b="0"/>
                  <wp:wrapNone/>
                  <wp:docPr id="28" name="IM 28"/>
                  <wp:cNvGraphicFramePr/>
                  <a:graphic>
                    <a:graphicData uri="http://schemas.openxmlformats.org/drawingml/2006/picture">
                      <pic:pic>
                        <pic:nvPicPr>
                          <pic:cNvPr id="28" name="IM 28"/>
                          <pic:cNvPicPr/>
                        </pic:nvPicPr>
                        <pic:blipFill>
                          <a:blip r:embed="rId26"/>
                          <a:stretch>
                            <a:fillRect/>
                          </a:stretch>
                        </pic:blipFill>
                        <pic:spPr>
                          <a:xfrm rot="0">
                            <a:off x="0" y="0"/>
                            <a:ext cx="342899" cy="76200"/>
                          </a:xfrm>
                          <a:prstGeom prst="rect">
                            <a:avLst/>
                          </a:prstGeom>
                        </pic:spPr>
                      </pic:pic>
                    </a:graphicData>
                  </a:graphic>
                </wp:anchor>
              </w:drawing>
            </w:r>
            <w:r>
              <w:drawing>
                <wp:anchor distT="0" distB="0" distL="0" distR="0" simplePos="0" relativeHeight="251678720" behindDoc="0" locked="0" layoutInCell="1" allowOverlap="1">
                  <wp:simplePos x="0" y="0"/>
                  <wp:positionH relativeFrom="rightMargin">
                    <wp:posOffset>-1384605</wp:posOffset>
                  </wp:positionH>
                  <wp:positionV relativeFrom="topMargin">
                    <wp:posOffset>753490</wp:posOffset>
                  </wp:positionV>
                  <wp:extent cx="261747" cy="76072"/>
                  <wp:effectExtent l="0" t="0" r="0" b="0"/>
                  <wp:wrapNone/>
                  <wp:docPr id="30" name="IM 30"/>
                  <wp:cNvGraphicFramePr/>
                  <a:graphic>
                    <a:graphicData uri="http://schemas.openxmlformats.org/drawingml/2006/picture">
                      <pic:pic>
                        <pic:nvPicPr>
                          <pic:cNvPr id="30" name="IM 30"/>
                          <pic:cNvPicPr/>
                        </pic:nvPicPr>
                        <pic:blipFill>
                          <a:blip r:embed="rId27"/>
                          <a:stretch>
                            <a:fillRect/>
                          </a:stretch>
                        </pic:blipFill>
                        <pic:spPr>
                          <a:xfrm rot="0">
                            <a:off x="0" y="0"/>
                            <a:ext cx="261747" cy="76072"/>
                          </a:xfrm>
                          <a:prstGeom prst="rect">
                            <a:avLst/>
                          </a:prstGeom>
                        </pic:spPr>
                      </pic:pic>
                    </a:graphicData>
                  </a:graphic>
                </wp:anchor>
              </w:drawing>
            </w:r>
            <w:r>
              <w:pict>
                <v:shape id="_x0000_s46" style="position:absolute;margin-left:-390.444pt;margin-top:163.85pt;mso-position-vertical-relative:top-margin-area;mso-position-horizontal-relative:right-margin-area;width:66.1pt;height:24.2pt;z-index:251688960;" filled="false" stroked="false" type="#_x0000_t202">
                  <v:fill on="false"/>
                  <v:stroke on="false"/>
                  <v:path/>
                  <v:imagedata o:title=""/>
                  <o:lock v:ext="edit" aspectratio="false"/>
                  <v:textbox inset="0mm,0mm,0mm,0mm">
                    <w:txbxContent>
                      <w:p>
                        <w:pPr>
                          <w:spacing w:line="20" w:lineRule="exact"/>
                          <w:rPr/>
                        </w:pPr>
                        <w:r/>
                      </w:p>
                      <w:tbl>
                        <w:tblPr>
                          <w:tblStyle w:val="TableNormal"/>
                          <w:tblW w:w="1276" w:type="dxa"/>
                          <w:tblInd w:w="22" w:type="dxa"/>
                          <w:tblLayout w:type="fixed"/>
                          <w:tblBorders>
                            <w:left w:val="single" w:color="000000" w:sz="2" w:space="0"/>
                            <w:bottom w:val="single" w:color="000000" w:sz="2" w:space="0"/>
                            <w:right w:val="single" w:color="000000" w:sz="2" w:space="0"/>
                            <w:top w:val="single" w:color="000000" w:sz="2" w:space="0"/>
                          </w:tblBorders>
                        </w:tblPr>
                        <w:tblGrid>
                          <w:gridCol w:w="1276"/>
                        </w:tblGrid>
                        <w:tr>
                          <w:trPr>
                            <w:trHeight w:val="433" w:hRule="atLeast"/>
                          </w:trPr>
                          <w:tc>
                            <w:tcPr>
                              <w:tcW w:w="1276" w:type="dxa"/>
                              <w:vAlign w:val="top"/>
                            </w:tcPr>
                            <w:p>
                              <w:pPr>
                                <w:pStyle w:val="TableText"/>
                                <w:ind w:left="168"/>
                                <w:spacing w:before="106" w:line="220" w:lineRule="auto"/>
                                <w:rPr>
                                  <w:sz w:val="21"/>
                                  <w:szCs w:val="21"/>
                                </w:rPr>
                              </w:pPr>
                              <w:r>
                                <w:rPr>
                                  <w:sz w:val="21"/>
                                  <w:szCs w:val="21"/>
                                  <w:spacing w:val="-4"/>
                                </w:rPr>
                                <w:t>注塑外加</w:t>
                              </w:r>
                            </w:p>
                          </w:tc>
                        </w:tr>
                      </w:tbl>
                      <w:p>
                        <w:pPr>
                          <w:rPr>
                            <w:rFonts w:ascii="Arial"/>
                            <w:sz w:val="21"/>
                          </w:rPr>
                        </w:pPr>
                        <w:r/>
                      </w:p>
                    </w:txbxContent>
                  </v:textbox>
                </v:shape>
              </w:pict>
            </w:r>
            <w:r>
              <w:pict>
                <v:shape id="_x0000_s48" style="position:absolute;margin-left:-228.804pt;margin-top:163.85pt;mso-position-vertical-relative:top-margin-area;mso-position-horizontal-relative:right-margin-area;width:41.5pt;height:24.2pt;z-index:251683840;" filled="false" stroked="false" type="#_x0000_t202">
                  <v:fill on="false"/>
                  <v:stroke on="false"/>
                  <v:path/>
                  <v:imagedata o:title=""/>
                  <o:lock v:ext="edit" aspectratio="false"/>
                  <v:textbox inset="0mm,0mm,0mm,0mm">
                    <w:txbxContent>
                      <w:p>
                        <w:pPr>
                          <w:spacing w:line="20" w:lineRule="exact"/>
                          <w:rPr/>
                        </w:pPr>
                        <w:r/>
                      </w:p>
                      <w:tbl>
                        <w:tblPr>
                          <w:tblStyle w:val="TableNormal"/>
                          <w:tblW w:w="784" w:type="dxa"/>
                          <w:tblInd w:w="22" w:type="dxa"/>
                          <w:tblLayout w:type="fixed"/>
                          <w:tblBorders>
                            <w:left w:val="single" w:color="000000" w:sz="2" w:space="0"/>
                            <w:bottom w:val="single" w:color="000000" w:sz="2" w:space="0"/>
                            <w:right w:val="single" w:color="000000" w:sz="2" w:space="0"/>
                            <w:top w:val="single" w:color="000000" w:sz="2" w:space="0"/>
                          </w:tblBorders>
                        </w:tblPr>
                        <w:tblGrid>
                          <w:gridCol w:w="784"/>
                        </w:tblGrid>
                        <w:tr>
                          <w:trPr>
                            <w:trHeight w:val="433" w:hRule="atLeast"/>
                          </w:trPr>
                          <w:tc>
                            <w:tcPr>
                              <w:tcW w:w="784" w:type="dxa"/>
                              <w:vAlign w:val="top"/>
                            </w:tcPr>
                            <w:p>
                              <w:pPr>
                                <w:pStyle w:val="TableText"/>
                                <w:ind w:left="165"/>
                                <w:spacing w:before="106" w:line="217" w:lineRule="auto"/>
                                <w:rPr>
                                  <w:sz w:val="21"/>
                                  <w:szCs w:val="21"/>
                                </w:rPr>
                              </w:pPr>
                              <w:r>
                                <w:rPr>
                                  <w:sz w:val="21"/>
                                  <w:szCs w:val="21"/>
                                  <w:spacing w:val="-4"/>
                                </w:rPr>
                                <w:t>检验</w:t>
                              </w:r>
                            </w:p>
                          </w:tc>
                        </w:tr>
                      </w:tbl>
                      <w:p>
                        <w:pPr>
                          <w:rPr>
                            <w:rFonts w:ascii="Arial"/>
                            <w:sz w:val="21"/>
                          </w:rPr>
                        </w:pPr>
                        <w:r/>
                      </w:p>
                    </w:txbxContent>
                  </v:textbox>
                </v:shape>
              </w:pict>
            </w:r>
            <w:r>
              <w:pict>
                <v:shape id="_x0000_s50" style="position:absolute;margin-left:-167.244pt;margin-top:163.85pt;mso-position-vertical-relative:top-margin-area;mso-position-horizontal-relative:right-margin-area;width:63.95pt;height:24.2pt;z-index:251685888;" filled="false" stroked="false" type="#_x0000_t202">
                  <v:fill on="false"/>
                  <v:stroke on="false"/>
                  <v:path/>
                  <v:imagedata o:title=""/>
                  <o:lock v:ext="edit" aspectratio="false"/>
                  <v:textbox inset="0mm,0mm,0mm,0mm">
                    <w:txbxContent>
                      <w:p>
                        <w:pPr>
                          <w:spacing w:line="20" w:lineRule="exact"/>
                          <w:rPr/>
                        </w:pPr>
                        <w:r/>
                      </w:p>
                      <w:tbl>
                        <w:tblPr>
                          <w:tblStyle w:val="TableNormal"/>
                          <w:tblW w:w="1233" w:type="dxa"/>
                          <w:tblInd w:w="22" w:type="dxa"/>
                          <w:tblLayout w:type="fixed"/>
                          <w:tblBorders>
                            <w:left w:val="single" w:color="000000" w:sz="2" w:space="0"/>
                            <w:bottom w:val="single" w:color="000000" w:sz="2" w:space="0"/>
                            <w:right w:val="single" w:color="000000" w:sz="2" w:space="0"/>
                            <w:top w:val="single" w:color="000000" w:sz="2" w:space="0"/>
                          </w:tblBorders>
                        </w:tblPr>
                        <w:tblGrid>
                          <w:gridCol w:w="1233"/>
                        </w:tblGrid>
                        <w:tr>
                          <w:trPr>
                            <w:trHeight w:val="433" w:hRule="atLeast"/>
                          </w:trPr>
                          <w:tc>
                            <w:tcPr>
                              <w:tcW w:w="1233" w:type="dxa"/>
                              <w:vAlign w:val="top"/>
                            </w:tcPr>
                            <w:p>
                              <w:pPr>
                                <w:pStyle w:val="TableText"/>
                                <w:ind w:left="172"/>
                                <w:spacing w:before="106" w:line="222" w:lineRule="auto"/>
                                <w:rPr>
                                  <w:sz w:val="21"/>
                                  <w:szCs w:val="21"/>
                                </w:rPr>
                              </w:pPr>
                              <w:r>
                                <w:rPr>
                                  <w:sz w:val="21"/>
                                  <w:szCs w:val="21"/>
                                  <w:spacing w:val="-5"/>
                                </w:rPr>
                                <w:t>包装出厂</w:t>
                              </w:r>
                            </w:p>
                          </w:tc>
                        </w:tr>
                      </w:tbl>
                      <w:p>
                        <w:pPr>
                          <w:rPr>
                            <w:rFonts w:ascii="Arial"/>
                            <w:sz w:val="21"/>
                          </w:rPr>
                        </w:pPr>
                        <w:r/>
                      </w:p>
                    </w:txbxContent>
                  </v:textbox>
                </v:shape>
              </w:pict>
            </w:r>
            <w:r>
              <w:drawing>
                <wp:anchor distT="0" distB="0" distL="0" distR="0" simplePos="0" relativeHeight="251684864" behindDoc="0" locked="0" layoutInCell="1" allowOverlap="1">
                  <wp:simplePos x="0" y="0"/>
                  <wp:positionH relativeFrom="rightMargin">
                    <wp:posOffset>-2395016</wp:posOffset>
                  </wp:positionH>
                  <wp:positionV relativeFrom="topMargin">
                    <wp:posOffset>2186940</wp:posOffset>
                  </wp:positionV>
                  <wp:extent cx="286257" cy="76072"/>
                  <wp:effectExtent l="0" t="0" r="0" b="0"/>
                  <wp:wrapNone/>
                  <wp:docPr id="32" name="IM 32"/>
                  <wp:cNvGraphicFramePr/>
                  <a:graphic>
                    <a:graphicData uri="http://schemas.openxmlformats.org/drawingml/2006/picture">
                      <pic:pic>
                        <pic:nvPicPr>
                          <pic:cNvPr id="32" name="IM 32"/>
                          <pic:cNvPicPr/>
                        </pic:nvPicPr>
                        <pic:blipFill>
                          <a:blip r:embed="rId28"/>
                          <a:stretch>
                            <a:fillRect/>
                          </a:stretch>
                        </pic:blipFill>
                        <pic:spPr>
                          <a:xfrm rot="0">
                            <a:off x="0" y="0"/>
                            <a:ext cx="286257" cy="76072"/>
                          </a:xfrm>
                          <a:prstGeom prst="rect">
                            <a:avLst/>
                          </a:prstGeom>
                        </pic:spPr>
                      </pic:pic>
                    </a:graphicData>
                  </a:graphic>
                </wp:anchor>
              </w:drawing>
            </w:r>
            <w:r>
              <w:drawing>
                <wp:anchor distT="0" distB="0" distL="0" distR="0" simplePos="0" relativeHeight="251668480" behindDoc="0" locked="0" layoutInCell="1" allowOverlap="1">
                  <wp:simplePos x="0" y="0"/>
                  <wp:positionH relativeFrom="rightMargin">
                    <wp:posOffset>-3232963</wp:posOffset>
                  </wp:positionH>
                  <wp:positionV relativeFrom="topMargin">
                    <wp:posOffset>2181986</wp:posOffset>
                  </wp:positionV>
                  <wp:extent cx="342900" cy="76200"/>
                  <wp:effectExtent l="0" t="0" r="0" b="0"/>
                  <wp:wrapNone/>
                  <wp:docPr id="34" name="IM 34"/>
                  <wp:cNvGraphicFramePr/>
                  <a:graphic>
                    <a:graphicData uri="http://schemas.openxmlformats.org/drawingml/2006/picture">
                      <pic:pic>
                        <pic:nvPicPr>
                          <pic:cNvPr id="34" name="IM 34"/>
                          <pic:cNvPicPr/>
                        </pic:nvPicPr>
                        <pic:blipFill>
                          <a:blip r:embed="rId29"/>
                          <a:stretch>
                            <a:fillRect/>
                          </a:stretch>
                        </pic:blipFill>
                        <pic:spPr>
                          <a:xfrm rot="0">
                            <a:off x="0" y="0"/>
                            <a:ext cx="342900" cy="76200"/>
                          </a:xfrm>
                          <a:prstGeom prst="rect">
                            <a:avLst/>
                          </a:prstGeom>
                        </pic:spPr>
                      </pic:pic>
                    </a:graphicData>
                  </a:graphic>
                </wp:anchor>
              </w:drawing>
            </w:r>
            <w:r>
              <w:drawing>
                <wp:anchor distT="0" distB="0" distL="0" distR="0" simplePos="0" relativeHeight="251689984" behindDoc="0" locked="0" layoutInCell="1" allowOverlap="1">
                  <wp:simplePos x="0" y="0"/>
                  <wp:positionH relativeFrom="rightMargin">
                    <wp:posOffset>-4135297</wp:posOffset>
                  </wp:positionH>
                  <wp:positionV relativeFrom="topMargin">
                    <wp:posOffset>2185034</wp:posOffset>
                  </wp:positionV>
                  <wp:extent cx="367157" cy="76200"/>
                  <wp:effectExtent l="0" t="0" r="0" b="0"/>
                  <wp:wrapNone/>
                  <wp:docPr id="36" name="IM 36"/>
                  <wp:cNvGraphicFramePr/>
                  <a:graphic>
                    <a:graphicData uri="http://schemas.openxmlformats.org/drawingml/2006/picture">
                      <pic:pic>
                        <pic:nvPicPr>
                          <pic:cNvPr id="36" name="IM 36"/>
                          <pic:cNvPicPr/>
                        </pic:nvPicPr>
                        <pic:blipFill>
                          <a:blip r:embed="rId30"/>
                          <a:stretch>
                            <a:fillRect/>
                          </a:stretch>
                        </pic:blipFill>
                        <pic:spPr>
                          <a:xfrm rot="0">
                            <a:off x="0" y="0"/>
                            <a:ext cx="367157" cy="76200"/>
                          </a:xfrm>
                          <a:prstGeom prst="rect">
                            <a:avLst/>
                          </a:prstGeom>
                        </pic:spPr>
                      </pic:pic>
                    </a:graphicData>
                  </a:graphic>
                </wp:anchor>
              </w:drawing>
            </w:r>
            <w:r>
              <w:pict>
                <v:shape id="_x0000_s52" style="position:absolute;margin-left:-382.884pt;margin-top:237.41pt;mso-position-vertical-relative:top-margin-area;mso-position-horizontal-relative:right-margin-area;width:60.7pt;height:24.35pt;z-index:251687936;" filled="false" stroked="false" type="#_x0000_t202">
                  <v:fill on="false"/>
                  <v:stroke on="false"/>
                  <v:path/>
                  <v:imagedata o:title=""/>
                  <o:lock v:ext="edit" aspectratio="false"/>
                  <v:textbox inset="0mm,0mm,0mm,0mm">
                    <w:txbxContent>
                      <w:p>
                        <w:pPr>
                          <w:spacing w:line="20" w:lineRule="exact"/>
                          <w:rPr/>
                        </w:pPr>
                        <w:r/>
                      </w:p>
                      <w:tbl>
                        <w:tblPr>
                          <w:tblStyle w:val="TableNormal"/>
                          <w:tblW w:w="1168" w:type="dxa"/>
                          <w:tblInd w:w="22" w:type="dxa"/>
                          <w:tblLayout w:type="fixed"/>
                          <w:tblBorders>
                            <w:left w:val="single" w:color="000000" w:sz="2" w:space="0"/>
                            <w:bottom w:val="single" w:color="000000" w:sz="2" w:space="0"/>
                            <w:right w:val="single" w:color="000000" w:sz="2" w:space="0"/>
                            <w:top w:val="single" w:color="000000" w:sz="2" w:space="0"/>
                          </w:tblBorders>
                        </w:tblPr>
                        <w:tblGrid>
                          <w:gridCol w:w="1168"/>
                        </w:tblGrid>
                        <w:tr>
                          <w:trPr>
                            <w:trHeight w:val="436" w:hRule="atLeast"/>
                          </w:trPr>
                          <w:tc>
                            <w:tcPr>
                              <w:tcW w:w="1168" w:type="dxa"/>
                              <w:vAlign w:val="top"/>
                            </w:tcPr>
                            <w:p>
                              <w:pPr>
                                <w:pStyle w:val="TableText"/>
                                <w:ind w:left="162"/>
                                <w:spacing w:before="107" w:line="218" w:lineRule="auto"/>
                                <w:rPr>
                                  <w:sz w:val="21"/>
                                  <w:szCs w:val="21"/>
                                </w:rPr>
                              </w:pPr>
                              <w:r>
                                <w:rPr>
                                  <w:sz w:val="21"/>
                                  <w:szCs w:val="21"/>
                                  <w:spacing w:val="-3"/>
                                </w:rPr>
                                <w:t>机械加工</w:t>
                              </w:r>
                            </w:p>
                          </w:tc>
                        </w:tr>
                      </w:tbl>
                      <w:p>
                        <w:pPr>
                          <w:rPr>
                            <w:rFonts w:ascii="Arial"/>
                            <w:sz w:val="21"/>
                          </w:rPr>
                        </w:pPr>
                        <w:r/>
                      </w:p>
                    </w:txbxContent>
                  </v:textbox>
                </v:shape>
              </w:pict>
            </w:r>
            <w:r>
              <w:pict>
                <v:shape id="_x0000_s54" style="position:absolute;margin-left:-430.961pt;margin-top:243.029pt;mso-position-vertical-relative:top-margin-area;mso-position-horizontal-relative:right-margin-area;width:50.35pt;height:16.25pt;z-index:251679744;" filled="false" stroked="false" type="#_x0000_t202">
                  <v:fill on="false"/>
                  <v:stroke on="false"/>
                  <v:path/>
                  <v:imagedata o:title=""/>
                  <o:lock v:ext="edit" aspectratio="false"/>
                  <v:textbox inset="0mm,0mm,0mm,0mm">
                    <w:txbxContent>
                      <w:p>
                        <w:pPr>
                          <w:pStyle w:val="TableText"/>
                          <w:ind w:left="20"/>
                          <w:spacing w:before="19" w:line="222" w:lineRule="auto"/>
                          <w:rPr>
                            <w:rFonts w:ascii="Arial" w:hAnsi="Arial" w:eastAsia="Arial" w:cs="Arial"/>
                            <w:sz w:val="26"/>
                            <w:szCs w:val="26"/>
                          </w:rPr>
                        </w:pPr>
                        <w:r>
                          <w:rPr>
                            <w:sz w:val="21"/>
                            <w:szCs w:val="21"/>
                            <w:spacing w:val="6"/>
                          </w:rPr>
                          <w:t>铝材</w:t>
                        </w:r>
                        <w:r>
                          <w:rPr>
                            <w:rFonts w:ascii="Arial" w:hAnsi="Arial" w:eastAsia="Arial" w:cs="Arial"/>
                            <w:sz w:val="26"/>
                            <w:szCs w:val="26"/>
                            <w:spacing w:val="6"/>
                            <w:position w:val="-4"/>
                          </w:rPr>
                          <w:t>——</w:t>
                        </w:r>
                      </w:p>
                    </w:txbxContent>
                  </v:textbox>
                </v:shape>
              </w:pict>
            </w:r>
            <w:r>
              <w:pict>
                <v:shape id="_x0000_s56" style="position:absolute;margin-left:-208.633pt;margin-top:247.469pt;mso-position-vertical-relative:top-margin-area;mso-position-horizontal-relative:right-margin-area;width:43.35pt;height:14.5pt;z-index:251682816;" filled="false" stroked="false" type="#_x0000_t202">
                  <v:fill on="false"/>
                  <v:stroke on="false"/>
                  <v:path/>
                  <v:imagedata o:title=""/>
                  <o:lock v:ext="edit" aspectratio="false"/>
                  <v:textbox inset="0mm,0mm,0mm,0mm">
                    <w:txbxContent>
                      <w:p>
                        <w:pPr>
                          <w:pStyle w:val="TableText"/>
                          <w:ind w:left="20"/>
                          <w:spacing w:before="20" w:line="219" w:lineRule="auto"/>
                          <w:rPr>
                            <w:sz w:val="21"/>
                            <w:szCs w:val="21"/>
                          </w:rPr>
                        </w:pPr>
                        <w:r>
                          <w:rPr>
                            <w:sz w:val="21"/>
                            <w:szCs w:val="21"/>
                            <w:spacing w:val="-4"/>
                          </w:rPr>
                          <w:t>其余配件</w:t>
                        </w:r>
                      </w:p>
                    </w:txbxContent>
                  </v:textbox>
                </v:shape>
              </w:pict>
            </w:r>
            <w:r>
              <w:drawing>
                <wp:anchor distT="0" distB="0" distL="0" distR="0" simplePos="0" relativeHeight="251695104" behindDoc="0" locked="0" layoutInCell="1" allowOverlap="1">
                  <wp:simplePos x="0" y="0"/>
                  <wp:positionH relativeFrom="rightMargin">
                    <wp:posOffset>-4133646</wp:posOffset>
                  </wp:positionH>
                  <wp:positionV relativeFrom="topMargin">
                    <wp:posOffset>3155822</wp:posOffset>
                  </wp:positionV>
                  <wp:extent cx="1463674" cy="874394"/>
                  <wp:effectExtent l="0" t="0" r="0" b="0"/>
                  <wp:wrapNone/>
                  <wp:docPr id="38" name="IM 38"/>
                  <wp:cNvGraphicFramePr/>
                  <a:graphic>
                    <a:graphicData uri="http://schemas.openxmlformats.org/drawingml/2006/picture">
                      <pic:pic>
                        <pic:nvPicPr>
                          <pic:cNvPr id="38" name="IM 38"/>
                          <pic:cNvPicPr/>
                        </pic:nvPicPr>
                        <pic:blipFill>
                          <a:blip r:embed="rId31"/>
                          <a:stretch>
                            <a:fillRect/>
                          </a:stretch>
                        </pic:blipFill>
                        <pic:spPr>
                          <a:xfrm rot="0">
                            <a:off x="0" y="0"/>
                            <a:ext cx="1463674" cy="874394"/>
                          </a:xfrm>
                          <a:prstGeom prst="rect">
                            <a:avLst/>
                          </a:prstGeom>
                        </pic:spPr>
                      </pic:pic>
                    </a:graphicData>
                  </a:graphic>
                </wp:anchor>
              </w:drawing>
            </w:r>
            <w:r>
              <w:drawing>
                <wp:anchor distT="0" distB="0" distL="0" distR="0" simplePos="0" relativeHeight="251698176" behindDoc="0" locked="0" layoutInCell="1" allowOverlap="1">
                  <wp:simplePos x="0" y="0"/>
                  <wp:positionH relativeFrom="rightMargin">
                    <wp:posOffset>-2470963</wp:posOffset>
                  </wp:positionH>
                  <wp:positionV relativeFrom="topMargin">
                    <wp:posOffset>3288410</wp:posOffset>
                  </wp:positionV>
                  <wp:extent cx="76200" cy="189229"/>
                  <wp:effectExtent l="0" t="0" r="0" b="0"/>
                  <wp:wrapNone/>
                  <wp:docPr id="40" name="IM 40"/>
                  <wp:cNvGraphicFramePr/>
                  <a:graphic>
                    <a:graphicData uri="http://schemas.openxmlformats.org/drawingml/2006/picture">
                      <pic:pic>
                        <pic:nvPicPr>
                          <pic:cNvPr id="40" name="IM 40"/>
                          <pic:cNvPicPr/>
                        </pic:nvPicPr>
                        <pic:blipFill>
                          <a:blip r:embed="rId32"/>
                          <a:stretch>
                            <a:fillRect/>
                          </a:stretch>
                        </pic:blipFill>
                        <pic:spPr>
                          <a:xfrm rot="0">
                            <a:off x="0" y="0"/>
                            <a:ext cx="76200" cy="189229"/>
                          </a:xfrm>
                          <a:prstGeom prst="rect">
                            <a:avLst/>
                          </a:prstGeom>
                        </pic:spPr>
                      </pic:pic>
                    </a:graphicData>
                  </a:graphic>
                </wp:anchor>
              </w:drawing>
            </w:r>
            <w:r>
              <w:drawing>
                <wp:anchor distT="0" distB="0" distL="0" distR="0" simplePos="0" relativeHeight="251696128" behindDoc="0" locked="0" layoutInCell="1" allowOverlap="1">
                  <wp:simplePos x="0" y="0"/>
                  <wp:positionH relativeFrom="rightMargin">
                    <wp:posOffset>-2224075</wp:posOffset>
                  </wp:positionH>
                  <wp:positionV relativeFrom="topMargin">
                    <wp:posOffset>3571875</wp:posOffset>
                  </wp:positionV>
                  <wp:extent cx="342900" cy="76200"/>
                  <wp:effectExtent l="0" t="0" r="0" b="0"/>
                  <wp:wrapNone/>
                  <wp:docPr id="42" name="IM 42"/>
                  <wp:cNvGraphicFramePr/>
                  <a:graphic>
                    <a:graphicData uri="http://schemas.openxmlformats.org/drawingml/2006/picture">
                      <pic:pic>
                        <pic:nvPicPr>
                          <pic:cNvPr id="42" name="IM 42"/>
                          <pic:cNvPicPr/>
                        </pic:nvPicPr>
                        <pic:blipFill>
                          <a:blip r:embed="rId33"/>
                          <a:stretch>
                            <a:fillRect/>
                          </a:stretch>
                        </pic:blipFill>
                        <pic:spPr>
                          <a:xfrm rot="0">
                            <a:off x="0" y="0"/>
                            <a:ext cx="342900" cy="76200"/>
                          </a:xfrm>
                          <a:prstGeom prst="rect">
                            <a:avLst/>
                          </a:prstGeom>
                        </pic:spPr>
                      </pic:pic>
                    </a:graphicData>
                  </a:graphic>
                </wp:anchor>
              </w:drawing>
            </w:r>
            <w:r>
              <w:drawing>
                <wp:anchor distT="0" distB="0" distL="0" distR="0" simplePos="0" relativeHeight="251699200" behindDoc="0" locked="0" layoutInCell="1" allowOverlap="1">
                  <wp:simplePos x="0" y="0"/>
                  <wp:positionH relativeFrom="rightMargin">
                    <wp:posOffset>-1454455</wp:posOffset>
                  </wp:positionH>
                  <wp:positionV relativeFrom="topMargin">
                    <wp:posOffset>3571875</wp:posOffset>
                  </wp:positionV>
                  <wp:extent cx="342900" cy="76200"/>
                  <wp:effectExtent l="0" t="0" r="0" b="0"/>
                  <wp:wrapNone/>
                  <wp:docPr id="44" name="IM 44"/>
                  <wp:cNvGraphicFramePr/>
                  <a:graphic>
                    <a:graphicData uri="http://schemas.openxmlformats.org/drawingml/2006/picture">
                      <pic:pic>
                        <pic:nvPicPr>
                          <pic:cNvPr id="44" name="IM 44"/>
                          <pic:cNvPicPr/>
                        </pic:nvPicPr>
                        <pic:blipFill>
                          <a:blip r:embed="rId34"/>
                          <a:stretch>
                            <a:fillRect/>
                          </a:stretch>
                        </pic:blipFill>
                        <pic:spPr>
                          <a:xfrm rot="0">
                            <a:off x="0" y="0"/>
                            <a:ext cx="342900" cy="76200"/>
                          </a:xfrm>
                          <a:prstGeom prst="rect">
                            <a:avLst/>
                          </a:prstGeom>
                        </pic:spPr>
                      </pic:pic>
                    </a:graphicData>
                  </a:graphic>
                </wp:anchor>
              </w:drawing>
            </w:r>
            <w:r/>
          </w:p>
          <w:tbl>
            <w:tblPr>
              <w:tblStyle w:val="TableNormal"/>
              <w:tblW w:w="1199" w:type="dxa"/>
              <w:tblInd w:w="2946" w:type="dxa"/>
              <w:tblLayout w:type="fixed"/>
              <w:tblBorders>
                <w:left w:val="single" w:color="000000" w:sz="2" w:space="0"/>
                <w:bottom w:val="single" w:color="000000" w:sz="2" w:space="0"/>
                <w:right w:val="single" w:color="000000" w:sz="2" w:space="0"/>
                <w:top w:val="single" w:color="000000" w:sz="2" w:space="0"/>
              </w:tblBorders>
            </w:tblPr>
            <w:tblGrid>
              <w:gridCol w:w="1199"/>
            </w:tblGrid>
            <w:tr>
              <w:trPr>
                <w:trHeight w:val="642" w:hRule="atLeast"/>
              </w:trPr>
              <w:tc>
                <w:tcPr>
                  <w:tcW w:w="1199" w:type="dxa"/>
                  <w:vAlign w:val="top"/>
                </w:tcPr>
                <w:p>
                  <w:pPr>
                    <w:pStyle w:val="TableText"/>
                    <w:ind w:left="298" w:right="173" w:hanging="104"/>
                    <w:spacing w:before="107" w:line="229" w:lineRule="auto"/>
                    <w:rPr>
                      <w:sz w:val="21"/>
                      <w:szCs w:val="21"/>
                    </w:rPr>
                  </w:pPr>
                  <w:r>
                    <w:rPr>
                      <w:sz w:val="21"/>
                      <w:szCs w:val="21"/>
                      <w:spacing w:val="-4"/>
                    </w:rPr>
                    <w:t>表面处理</w:t>
                  </w:r>
                  <w:r>
                    <w:rPr>
                      <w:sz w:val="21"/>
                      <w:szCs w:val="21"/>
                      <w:spacing w:val="1"/>
                    </w:rPr>
                    <w:t xml:space="preserve"> </w:t>
                  </w:r>
                  <w:r>
                    <w:rPr>
                      <w:sz w:val="21"/>
                      <w:szCs w:val="21"/>
                      <w:spacing w:val="-3"/>
                    </w:rPr>
                    <w:t>外加工</w:t>
                  </w:r>
                </w:p>
              </w:tc>
            </w:tr>
          </w:tbl>
          <w:p>
            <w:pPr>
              <w:spacing w:line="91" w:lineRule="exact"/>
              <w:rPr/>
            </w:pPr>
            <w:r/>
          </w:p>
          <w:tbl>
            <w:tblPr>
              <w:tblStyle w:val="TableNormal"/>
              <w:tblW w:w="1168" w:type="dxa"/>
              <w:tblInd w:w="1383" w:type="dxa"/>
              <w:tblLayout w:type="fixed"/>
              <w:tblBorders>
                <w:left w:val="single" w:color="000000" w:sz="2" w:space="0"/>
                <w:bottom w:val="single" w:color="000000" w:sz="2" w:space="0"/>
                <w:right w:val="single" w:color="000000" w:sz="2" w:space="0"/>
                <w:top w:val="single" w:color="000000" w:sz="2" w:space="0"/>
              </w:tblBorders>
            </w:tblPr>
            <w:tblGrid>
              <w:gridCol w:w="1168"/>
            </w:tblGrid>
            <w:tr>
              <w:trPr>
                <w:trHeight w:val="436" w:hRule="atLeast"/>
              </w:trPr>
              <w:tc>
                <w:tcPr>
                  <w:tcW w:w="1168" w:type="dxa"/>
                  <w:vAlign w:val="top"/>
                </w:tcPr>
                <w:p>
                  <w:pPr>
                    <w:pStyle w:val="TableText"/>
                    <w:ind w:left="162"/>
                    <w:spacing w:before="106" w:line="218" w:lineRule="auto"/>
                    <w:rPr>
                      <w:sz w:val="21"/>
                      <w:szCs w:val="21"/>
                    </w:rPr>
                  </w:pPr>
                  <w:r>
                    <w:rPr>
                      <w:sz w:val="21"/>
                      <w:szCs w:val="21"/>
                      <w:spacing w:val="-3"/>
                    </w:rPr>
                    <w:t>机械加工</w:t>
                  </w:r>
                </w:p>
              </w:tc>
            </w:tr>
          </w:tbl>
          <w:p>
            <w:pPr>
              <w:spacing w:line="199" w:lineRule="exact"/>
              <w:rPr/>
            </w:pPr>
            <w:r/>
          </w:p>
          <w:tbl>
            <w:tblPr>
              <w:tblStyle w:val="TableNormal"/>
              <w:tblW w:w="1382" w:type="dxa"/>
              <w:tblInd w:w="1364" w:type="dxa"/>
              <w:tblLayout w:type="fixed"/>
              <w:tblBorders>
                <w:left w:val="single" w:color="000000" w:sz="2" w:space="0"/>
                <w:bottom w:val="single" w:color="000000" w:sz="2" w:space="0"/>
                <w:right w:val="single" w:color="000000" w:sz="2" w:space="0"/>
                <w:top w:val="single" w:color="000000" w:sz="2" w:space="0"/>
              </w:tblBorders>
            </w:tblPr>
            <w:tblGrid>
              <w:gridCol w:w="1382"/>
            </w:tblGrid>
            <w:tr>
              <w:trPr>
                <w:trHeight w:val="434" w:hRule="atLeast"/>
              </w:trPr>
              <w:tc>
                <w:tcPr>
                  <w:tcW w:w="1382" w:type="dxa"/>
                  <w:vAlign w:val="top"/>
                </w:tcPr>
                <w:p>
                  <w:pPr>
                    <w:pStyle w:val="TableText"/>
                    <w:ind w:left="168"/>
                    <w:spacing w:before="106" w:line="220" w:lineRule="auto"/>
                    <w:rPr>
                      <w:sz w:val="21"/>
                      <w:szCs w:val="21"/>
                    </w:rPr>
                  </w:pPr>
                  <w:r>
                    <w:rPr>
                      <w:sz w:val="21"/>
                      <w:szCs w:val="21"/>
                      <w:spacing w:val="-4"/>
                    </w:rPr>
                    <w:t>注塑外加工</w:t>
                  </w:r>
                </w:p>
              </w:tc>
            </w:tr>
          </w:tbl>
          <w:p>
            <w:pPr>
              <w:pStyle w:val="TableText"/>
              <w:ind w:left="3082"/>
              <w:spacing w:before="288" w:line="218" w:lineRule="auto"/>
              <w:rPr/>
            </w:pPr>
            <w:r>
              <w:rPr>
                <w:b/>
                <w:bCs/>
                <w:spacing w:val="-6"/>
              </w:rPr>
              <w:t>图</w:t>
            </w:r>
            <w:r>
              <w:rPr>
                <w:spacing w:val="-43"/>
              </w:rPr>
              <w:t xml:space="preserve"> </w:t>
            </w:r>
            <w:r>
              <w:rPr>
                <w:rFonts w:ascii="Times New Roman" w:hAnsi="Times New Roman" w:eastAsia="Times New Roman" w:cs="Times New Roman"/>
                <w:b/>
                <w:bCs/>
                <w:spacing w:val="-6"/>
              </w:rPr>
              <w:t>2.5-1</w:t>
            </w:r>
            <w:r>
              <w:rPr>
                <w:rFonts w:ascii="Times New Roman" w:hAnsi="Times New Roman" w:eastAsia="Times New Roman" w:cs="Times New Roman"/>
                <w:b/>
                <w:bCs/>
                <w:spacing w:val="16"/>
                <w:w w:val="101"/>
              </w:rPr>
              <w:t xml:space="preserve"> </w:t>
            </w:r>
            <w:r>
              <w:rPr>
                <w:b/>
                <w:bCs/>
                <w:spacing w:val="-6"/>
              </w:rPr>
              <w:t>精米机生产工艺流程</w:t>
            </w:r>
          </w:p>
          <w:p>
            <w:pPr>
              <w:pStyle w:val="TableText"/>
              <w:ind w:left="2972"/>
              <w:spacing w:before="165" w:line="193" w:lineRule="auto"/>
              <w:rPr>
                <w:sz w:val="21"/>
                <w:szCs w:val="21"/>
              </w:rPr>
            </w:pPr>
            <w:r>
              <w:rPr>
                <w:sz w:val="21"/>
                <w:szCs w:val="21"/>
                <w:spacing w:val="-4"/>
              </w:rPr>
              <w:t>其余配件</w:t>
            </w:r>
          </w:p>
          <w:p>
            <w:pPr>
              <w:ind w:left="3296"/>
              <w:spacing w:line="295" w:lineRule="exact"/>
              <w:rPr/>
            </w:pPr>
            <w:r>
              <w:rPr>
                <w:position w:val="-6"/>
              </w:rPr>
              <w:drawing>
                <wp:inline distT="0" distB="0" distL="0" distR="0">
                  <wp:extent cx="76200" cy="187579"/>
                  <wp:effectExtent l="0" t="0" r="0" b="0"/>
                  <wp:docPr id="46" name="IM 46"/>
                  <wp:cNvGraphicFramePr/>
                  <a:graphic>
                    <a:graphicData uri="http://schemas.openxmlformats.org/drawingml/2006/picture">
                      <pic:pic>
                        <pic:nvPicPr>
                          <pic:cNvPr id="46" name="IM 46"/>
                          <pic:cNvPicPr/>
                        </pic:nvPicPr>
                        <pic:blipFill>
                          <a:blip r:embed="rId35"/>
                          <a:stretch>
                            <a:fillRect/>
                          </a:stretch>
                        </pic:blipFill>
                        <pic:spPr>
                          <a:xfrm rot="0">
                            <a:off x="0" y="0"/>
                            <a:ext cx="76200" cy="187579"/>
                          </a:xfrm>
                          <a:prstGeom prst="rect">
                            <a:avLst/>
                          </a:prstGeom>
                        </pic:spPr>
                      </pic:pic>
                    </a:graphicData>
                  </a:graphic>
                </wp:inline>
              </w:drawing>
            </w:r>
          </w:p>
          <w:tbl>
            <w:tblPr>
              <w:tblStyle w:val="TableNormal"/>
              <w:tblW w:w="784" w:type="dxa"/>
              <w:tblInd w:w="3116" w:type="dxa"/>
              <w:tblLayout w:type="fixed"/>
              <w:tblBorders>
                <w:left w:val="single" w:color="000000" w:sz="2" w:space="0"/>
                <w:bottom w:val="single" w:color="000000" w:sz="2" w:space="0"/>
                <w:right w:val="single" w:color="000000" w:sz="2" w:space="0"/>
                <w:top w:val="single" w:color="000000" w:sz="2" w:space="0"/>
              </w:tblBorders>
            </w:tblPr>
            <w:tblGrid>
              <w:gridCol w:w="784"/>
            </w:tblGrid>
            <w:tr>
              <w:trPr>
                <w:trHeight w:val="431" w:hRule="atLeast"/>
              </w:trPr>
              <w:tc>
                <w:tcPr>
                  <w:tcW w:w="784" w:type="dxa"/>
                  <w:vAlign w:val="top"/>
                </w:tcPr>
                <w:p>
                  <w:pPr>
                    <w:pStyle w:val="TableText"/>
                    <w:ind w:left="164"/>
                    <w:spacing w:before="104" w:line="222" w:lineRule="auto"/>
                    <w:rPr>
                      <w:sz w:val="21"/>
                      <w:szCs w:val="21"/>
                    </w:rPr>
                  </w:pPr>
                  <w:r>
                    <w:rPr>
                      <w:sz w:val="21"/>
                      <w:szCs w:val="21"/>
                      <w:spacing w:val="-3"/>
                    </w:rPr>
                    <w:t>组装</w:t>
                  </w:r>
                </w:p>
              </w:tc>
            </w:tr>
          </w:tbl>
          <w:p>
            <w:pPr>
              <w:spacing w:line="283" w:lineRule="auto"/>
              <w:rPr>
                <w:rFonts w:ascii="Arial"/>
                <w:sz w:val="21"/>
              </w:rPr>
            </w:pPr>
            <w:r/>
          </w:p>
          <w:p>
            <w:pPr>
              <w:pStyle w:val="TableText"/>
              <w:ind w:left="3072"/>
              <w:spacing w:before="79" w:line="218" w:lineRule="auto"/>
              <w:rPr/>
            </w:pPr>
            <w:r>
              <w:rPr>
                <w:b/>
                <w:bCs/>
                <w:spacing w:val="-6"/>
              </w:rPr>
              <w:t>图</w:t>
            </w:r>
            <w:r>
              <w:rPr>
                <w:spacing w:val="-43"/>
              </w:rPr>
              <w:t xml:space="preserve"> </w:t>
            </w:r>
            <w:r>
              <w:rPr>
                <w:rFonts w:ascii="Times New Roman" w:hAnsi="Times New Roman" w:eastAsia="Times New Roman" w:cs="Times New Roman"/>
                <w:b/>
                <w:bCs/>
                <w:spacing w:val="-6"/>
              </w:rPr>
              <w:t>2.5-2</w:t>
            </w:r>
            <w:r>
              <w:rPr>
                <w:rFonts w:ascii="Times New Roman" w:hAnsi="Times New Roman" w:eastAsia="Times New Roman" w:cs="Times New Roman"/>
                <w:b/>
                <w:bCs/>
                <w:spacing w:val="15"/>
              </w:rPr>
              <w:t xml:space="preserve"> </w:t>
            </w:r>
            <w:r>
              <w:rPr>
                <w:b/>
                <w:bCs/>
                <w:spacing w:val="-6"/>
              </w:rPr>
              <w:t>水分仪生产工艺流程</w:t>
            </w:r>
          </w:p>
          <w:p>
            <w:pPr>
              <w:spacing w:line="231" w:lineRule="exact"/>
              <w:rPr/>
            </w:pPr>
            <w:r/>
          </w:p>
          <w:tbl>
            <w:tblPr>
              <w:tblStyle w:val="TableNormal"/>
              <w:tblW w:w="1147" w:type="dxa"/>
              <w:tblInd w:w="3083" w:type="dxa"/>
              <w:tblLayout w:type="fixed"/>
              <w:tblBorders>
                <w:left w:val="single" w:color="000000" w:sz="2" w:space="0"/>
                <w:bottom w:val="single" w:color="000000" w:sz="2" w:space="0"/>
                <w:right w:val="single" w:color="000000" w:sz="2" w:space="0"/>
                <w:top w:val="single" w:color="000000" w:sz="2" w:space="0"/>
              </w:tblBorders>
            </w:tblPr>
            <w:tblGrid>
              <w:gridCol w:w="1147"/>
            </w:tblGrid>
            <w:tr>
              <w:trPr>
                <w:trHeight w:val="731" w:hRule="atLeast"/>
              </w:trPr>
              <w:tc>
                <w:tcPr>
                  <w:tcW w:w="1147" w:type="dxa"/>
                  <w:vAlign w:val="top"/>
                </w:tcPr>
                <w:p>
                  <w:pPr>
                    <w:pStyle w:val="TableText"/>
                    <w:ind w:left="271" w:right="147" w:hanging="104"/>
                    <w:spacing w:before="107" w:line="229" w:lineRule="auto"/>
                    <w:rPr>
                      <w:sz w:val="21"/>
                      <w:szCs w:val="21"/>
                    </w:rPr>
                  </w:pPr>
                  <w:r>
                    <w:rPr>
                      <w:sz w:val="21"/>
                      <w:szCs w:val="21"/>
                      <w:spacing w:val="-4"/>
                    </w:rPr>
                    <w:t>表面处理</w:t>
                  </w:r>
                  <w:r>
                    <w:rPr>
                      <w:sz w:val="21"/>
                      <w:szCs w:val="21"/>
                      <w:spacing w:val="1"/>
                    </w:rPr>
                    <w:t xml:space="preserve"> </w:t>
                  </w:r>
                  <w:r>
                    <w:rPr>
                      <w:sz w:val="21"/>
                      <w:szCs w:val="21"/>
                      <w:spacing w:val="-3"/>
                    </w:rPr>
                    <w:t>外加工</w:t>
                  </w:r>
                </w:p>
              </w:tc>
            </w:tr>
          </w:tbl>
          <w:p>
            <w:pPr>
              <w:pStyle w:val="TableText"/>
              <w:ind w:left="418"/>
              <w:spacing w:before="211" w:line="220" w:lineRule="auto"/>
              <w:rPr>
                <w:sz w:val="21"/>
                <w:szCs w:val="21"/>
              </w:rPr>
            </w:pPr>
            <w:r>
              <w:pict>
                <v:shape id="_x0000_s58" style="position:absolute;margin-left:240.266pt;margin-top:4.63165pt;mso-position-vertical-relative:text;mso-position-horizontal-relative:text;width:39.2pt;height:24.2pt;z-index:251686912;" filled="false" stroked="false" type="#_x0000_t202">
                  <v:fill on="false"/>
                  <v:stroke on="false"/>
                  <v:path/>
                  <v:imagedata o:title=""/>
                  <o:lock v:ext="edit" aspectratio="false"/>
                  <v:textbox inset="0mm,0mm,0mm,0mm">
                    <w:txbxContent>
                      <w:p>
                        <w:pPr>
                          <w:spacing w:line="20" w:lineRule="exact"/>
                          <w:rPr/>
                        </w:pPr>
                        <w:r/>
                      </w:p>
                      <w:tbl>
                        <w:tblPr>
                          <w:tblStyle w:val="TableNormal"/>
                          <w:tblW w:w="738" w:type="dxa"/>
                          <w:tblInd w:w="22" w:type="dxa"/>
                          <w:tblLayout w:type="fixed"/>
                          <w:tblBorders>
                            <w:left w:val="single" w:color="000000" w:sz="2" w:space="0"/>
                            <w:bottom w:val="single" w:color="000000" w:sz="2" w:space="0"/>
                            <w:right w:val="single" w:color="000000" w:sz="2" w:space="0"/>
                            <w:top w:val="single" w:color="000000" w:sz="2" w:space="0"/>
                          </w:tblBorders>
                        </w:tblPr>
                        <w:tblGrid>
                          <w:gridCol w:w="738"/>
                        </w:tblGrid>
                        <w:tr>
                          <w:trPr>
                            <w:trHeight w:val="433" w:hRule="atLeast"/>
                          </w:trPr>
                          <w:tc>
                            <w:tcPr>
                              <w:tcW w:w="738" w:type="dxa"/>
                              <w:vAlign w:val="top"/>
                            </w:tcPr>
                            <w:p>
                              <w:pPr>
                                <w:pStyle w:val="TableText"/>
                                <w:ind w:left="167"/>
                                <w:spacing w:before="107" w:line="222" w:lineRule="auto"/>
                                <w:rPr>
                                  <w:sz w:val="21"/>
                                  <w:szCs w:val="21"/>
                                </w:rPr>
                              </w:pPr>
                              <w:r>
                                <w:rPr>
                                  <w:sz w:val="21"/>
                                  <w:szCs w:val="21"/>
                                  <w:spacing w:val="-4"/>
                                </w:rPr>
                                <w:t>组装</w:t>
                              </w:r>
                            </w:p>
                          </w:tc>
                        </w:tr>
                      </w:tbl>
                      <w:p>
                        <w:pPr>
                          <w:rPr>
                            <w:rFonts w:ascii="Arial"/>
                            <w:sz w:val="21"/>
                          </w:rPr>
                        </w:pPr>
                        <w:r/>
                      </w:p>
                    </w:txbxContent>
                  </v:textbox>
                </v:shape>
              </w:pict>
            </w:r>
            <w:r>
              <w:pict>
                <v:shape id="_x0000_s60" style="position:absolute;margin-left:363.386pt;margin-top:4.63165pt;mso-position-vertical-relative:text;mso-position-horizontal-relative:text;width:60.1pt;height:24.2pt;z-index:251681792;" filled="false" stroked="false" type="#_x0000_t202">
                  <v:fill on="false"/>
                  <v:stroke on="false"/>
                  <v:path/>
                  <v:imagedata o:title=""/>
                  <o:lock v:ext="edit" aspectratio="false"/>
                  <v:textbox inset="0mm,0mm,0mm,0mm">
                    <w:txbxContent>
                      <w:p>
                        <w:pPr>
                          <w:spacing w:line="20" w:lineRule="exact"/>
                          <w:rPr/>
                        </w:pPr>
                        <w:r/>
                      </w:p>
                      <w:tbl>
                        <w:tblPr>
                          <w:tblStyle w:val="TableNormal"/>
                          <w:tblW w:w="1156" w:type="dxa"/>
                          <w:tblInd w:w="22" w:type="dxa"/>
                          <w:tblLayout w:type="fixed"/>
                          <w:tblBorders>
                            <w:left w:val="single" w:color="000000" w:sz="2" w:space="0"/>
                            <w:bottom w:val="single" w:color="000000" w:sz="2" w:space="0"/>
                            <w:right w:val="single" w:color="000000" w:sz="2" w:space="0"/>
                            <w:top w:val="single" w:color="000000" w:sz="2" w:space="0"/>
                          </w:tblBorders>
                        </w:tblPr>
                        <w:tblGrid>
                          <w:gridCol w:w="1156"/>
                        </w:tblGrid>
                        <w:tr>
                          <w:trPr>
                            <w:trHeight w:val="433" w:hRule="atLeast"/>
                          </w:trPr>
                          <w:tc>
                            <w:tcPr>
                              <w:tcW w:w="1156" w:type="dxa"/>
                              <w:vAlign w:val="top"/>
                            </w:tcPr>
                            <w:p>
                              <w:pPr>
                                <w:pStyle w:val="TableText"/>
                                <w:ind w:left="172"/>
                                <w:spacing w:before="107" w:line="222" w:lineRule="auto"/>
                                <w:rPr>
                                  <w:sz w:val="21"/>
                                  <w:szCs w:val="21"/>
                                </w:rPr>
                              </w:pPr>
                              <w:r>
                                <w:rPr>
                                  <w:sz w:val="21"/>
                                  <w:szCs w:val="21"/>
                                  <w:spacing w:val="-5"/>
                                </w:rPr>
                                <w:t>包装出厂</w:t>
                              </w:r>
                            </w:p>
                          </w:tc>
                        </w:tr>
                      </w:tbl>
                      <w:p>
                        <w:pPr>
                          <w:rPr>
                            <w:rFonts w:ascii="Arial"/>
                            <w:sz w:val="21"/>
                          </w:rPr>
                        </w:pPr>
                        <w:r/>
                      </w:p>
                    </w:txbxContent>
                  </v:textbox>
                </v:shape>
              </w:pict>
            </w:r>
            <w:r>
              <w:pict>
                <v:shape id="_x0000_s62" style="position:absolute;margin-left:301.586pt;margin-top:5.23166pt;mso-position-vertical-relative:text;mso-position-horizontal-relative:text;width:40.05pt;height:24.2pt;z-index:251697152;" filled="false" stroked="false" type="#_x0000_t202">
                  <v:fill on="false"/>
                  <v:stroke on="false"/>
                  <v:path/>
                  <v:imagedata o:title=""/>
                  <o:lock v:ext="edit" aspectratio="false"/>
                  <v:textbox inset="0mm,0mm,0mm,0mm">
                    <w:txbxContent>
                      <w:p>
                        <w:pPr>
                          <w:spacing w:line="20" w:lineRule="exact"/>
                          <w:rPr/>
                        </w:pPr>
                        <w:r/>
                      </w:p>
                      <w:tbl>
                        <w:tblPr>
                          <w:tblStyle w:val="TableNormal"/>
                          <w:tblW w:w="755" w:type="dxa"/>
                          <w:tblInd w:w="22" w:type="dxa"/>
                          <w:tblLayout w:type="fixed"/>
                          <w:tblBorders>
                            <w:left w:val="single" w:color="000000" w:sz="2" w:space="0"/>
                            <w:bottom w:val="single" w:color="000000" w:sz="2" w:space="0"/>
                            <w:right w:val="single" w:color="000000" w:sz="2" w:space="0"/>
                            <w:top w:val="single" w:color="000000" w:sz="2" w:space="0"/>
                          </w:tblBorders>
                        </w:tblPr>
                        <w:tblGrid>
                          <w:gridCol w:w="755"/>
                        </w:tblGrid>
                        <w:tr>
                          <w:trPr>
                            <w:trHeight w:val="433" w:hRule="atLeast"/>
                          </w:trPr>
                          <w:tc>
                            <w:tcPr>
                              <w:tcW w:w="755" w:type="dxa"/>
                              <w:vAlign w:val="top"/>
                            </w:tcPr>
                            <w:p>
                              <w:pPr>
                                <w:pStyle w:val="TableText"/>
                                <w:ind w:left="168"/>
                                <w:spacing w:before="107" w:line="217" w:lineRule="auto"/>
                                <w:rPr>
                                  <w:sz w:val="21"/>
                                  <w:szCs w:val="21"/>
                                </w:rPr>
                              </w:pPr>
                              <w:r>
                                <w:rPr>
                                  <w:sz w:val="21"/>
                                  <w:szCs w:val="21"/>
                                  <w:spacing w:val="-4"/>
                                </w:rPr>
                                <w:t>检验</w:t>
                              </w:r>
                            </w:p>
                          </w:tc>
                        </w:tr>
                      </w:tbl>
                      <w:p>
                        <w:pPr>
                          <w:rPr>
                            <w:rFonts w:ascii="Arial"/>
                            <w:sz w:val="21"/>
                          </w:rPr>
                        </w:pPr>
                        <w:r/>
                      </w:p>
                    </w:txbxContent>
                  </v:textbox>
                </v:shape>
              </w:pict>
            </w:r>
            <w:r>
              <w:pict>
                <v:shape id="_x0000_s64" style="position:absolute;margin-left:68.066pt;margin-top:3.19165pt;mso-position-vertical-relative:text;mso-position-horizontal-relative:text;width:60.7pt;height:24.2pt;z-index:251680768;" filled="false" stroked="false" type="#_x0000_t202">
                  <v:fill on="false"/>
                  <v:stroke on="false"/>
                  <v:path/>
                  <v:imagedata o:title=""/>
                  <o:lock v:ext="edit" aspectratio="false"/>
                  <v:textbox inset="0mm,0mm,0mm,0mm">
                    <w:txbxContent>
                      <w:p>
                        <w:pPr>
                          <w:spacing w:line="20" w:lineRule="exact"/>
                          <w:rPr/>
                        </w:pPr>
                        <w:r/>
                      </w:p>
                      <w:tbl>
                        <w:tblPr>
                          <w:tblStyle w:val="TableNormal"/>
                          <w:tblW w:w="1168" w:type="dxa"/>
                          <w:tblInd w:w="22" w:type="dxa"/>
                          <w:tblLayout w:type="fixed"/>
                          <w:tblBorders>
                            <w:left w:val="single" w:color="000000" w:sz="2" w:space="0"/>
                            <w:bottom w:val="single" w:color="000000" w:sz="2" w:space="0"/>
                            <w:right w:val="single" w:color="000000" w:sz="2" w:space="0"/>
                            <w:top w:val="single" w:color="000000" w:sz="2" w:space="0"/>
                          </w:tblBorders>
                        </w:tblPr>
                        <w:tblGrid>
                          <w:gridCol w:w="1168"/>
                        </w:tblGrid>
                        <w:tr>
                          <w:trPr>
                            <w:trHeight w:val="433" w:hRule="atLeast"/>
                          </w:trPr>
                          <w:tc>
                            <w:tcPr>
                              <w:tcW w:w="1168" w:type="dxa"/>
                              <w:vAlign w:val="top"/>
                            </w:tcPr>
                            <w:p>
                              <w:pPr>
                                <w:pStyle w:val="TableText"/>
                                <w:ind w:left="162"/>
                                <w:spacing w:before="107" w:line="218" w:lineRule="auto"/>
                                <w:rPr>
                                  <w:sz w:val="21"/>
                                  <w:szCs w:val="21"/>
                                </w:rPr>
                              </w:pPr>
                              <w:r>
                                <w:rPr>
                                  <w:sz w:val="21"/>
                                  <w:szCs w:val="21"/>
                                  <w:spacing w:val="-3"/>
                                </w:rPr>
                                <w:t>机械加工</w:t>
                              </w:r>
                            </w:p>
                          </w:tc>
                        </w:tr>
                      </w:tbl>
                      <w:p>
                        <w:pPr>
                          <w:rPr>
                            <w:rFonts w:ascii="Arial"/>
                            <w:sz w:val="21"/>
                          </w:rPr>
                        </w:pPr>
                        <w:r/>
                      </w:p>
                    </w:txbxContent>
                  </v:textbox>
                </v:shape>
              </w:pict>
            </w:r>
            <w:r>
              <w:rPr>
                <w:sz w:val="21"/>
                <w:szCs w:val="21"/>
                <w:spacing w:val="-6"/>
              </w:rPr>
              <w:t>钢材</w:t>
            </w:r>
            <w:r>
              <w:rPr>
                <w:sz w:val="21"/>
                <w:szCs w:val="21"/>
                <w:spacing w:val="-87"/>
              </w:rPr>
              <w:t xml:space="preserve"> </w:t>
            </w:r>
            <w:r>
              <w:rPr>
                <w:sz w:val="21"/>
                <w:szCs w:val="21"/>
                <w:position w:val="3"/>
              </w:rPr>
              <w:drawing>
                <wp:inline distT="0" distB="0" distL="0" distR="0">
                  <wp:extent cx="342899" cy="76200"/>
                  <wp:effectExtent l="0" t="0" r="0" b="0"/>
                  <wp:docPr id="48" name="IM 48"/>
                  <wp:cNvGraphicFramePr/>
                  <a:graphic>
                    <a:graphicData uri="http://schemas.openxmlformats.org/drawingml/2006/picture">
                      <pic:pic>
                        <pic:nvPicPr>
                          <pic:cNvPr id="48" name="IM 48"/>
                          <pic:cNvPicPr/>
                        </pic:nvPicPr>
                        <pic:blipFill>
                          <a:blip r:embed="rId36"/>
                          <a:stretch>
                            <a:fillRect/>
                          </a:stretch>
                        </pic:blipFill>
                        <pic:spPr>
                          <a:xfrm rot="0">
                            <a:off x="0" y="0"/>
                            <a:ext cx="342899" cy="76200"/>
                          </a:xfrm>
                          <a:prstGeom prst="rect">
                            <a:avLst/>
                          </a:prstGeom>
                        </pic:spPr>
                      </pic:pic>
                    </a:graphicData>
                  </a:graphic>
                </wp:inline>
              </w:drawing>
            </w:r>
          </w:p>
          <w:p>
            <w:pPr>
              <w:spacing w:before="25"/>
              <w:rPr/>
            </w:pPr>
            <w:r/>
          </w:p>
          <w:tbl>
            <w:tblPr>
              <w:tblStyle w:val="TableNormal"/>
              <w:tblW w:w="1382" w:type="dxa"/>
              <w:tblInd w:w="1364" w:type="dxa"/>
              <w:tblLayout w:type="fixed"/>
              <w:tblBorders>
                <w:left w:val="single" w:color="000000" w:sz="2" w:space="0"/>
                <w:bottom w:val="single" w:color="000000" w:sz="2" w:space="0"/>
                <w:right w:val="single" w:color="000000" w:sz="2" w:space="0"/>
                <w:top w:val="single" w:color="000000" w:sz="2" w:space="0"/>
              </w:tblBorders>
            </w:tblPr>
            <w:tblGrid>
              <w:gridCol w:w="1382"/>
            </w:tblGrid>
            <w:tr>
              <w:trPr>
                <w:trHeight w:val="433" w:hRule="atLeast"/>
              </w:trPr>
              <w:tc>
                <w:tcPr>
                  <w:tcW w:w="1382" w:type="dxa"/>
                  <w:vAlign w:val="top"/>
                </w:tcPr>
                <w:p>
                  <w:pPr>
                    <w:pStyle w:val="TableText"/>
                    <w:ind w:left="168"/>
                    <w:spacing w:before="107" w:line="220" w:lineRule="auto"/>
                    <w:rPr>
                      <w:sz w:val="21"/>
                      <w:szCs w:val="21"/>
                    </w:rPr>
                  </w:pPr>
                  <w:r>
                    <w:rPr>
                      <w:sz w:val="21"/>
                      <w:szCs w:val="21"/>
                      <w:spacing w:val="-4"/>
                    </w:rPr>
                    <w:t>注塑外加工</w:t>
                  </w:r>
                </w:p>
              </w:tc>
            </w:tr>
          </w:tbl>
          <w:p>
            <w:pPr>
              <w:pStyle w:val="TableText"/>
              <w:ind w:left="3087"/>
              <w:spacing w:before="246" w:line="218" w:lineRule="auto"/>
              <w:rPr/>
            </w:pPr>
            <w:r>
              <w:rPr>
                <w:b/>
                <w:bCs/>
                <w:spacing w:val="-6"/>
              </w:rPr>
              <w:t>图</w:t>
            </w:r>
            <w:r>
              <w:rPr>
                <w:spacing w:val="-43"/>
              </w:rPr>
              <w:t xml:space="preserve"> </w:t>
            </w:r>
            <w:r>
              <w:rPr>
                <w:rFonts w:ascii="Times New Roman" w:hAnsi="Times New Roman" w:eastAsia="Times New Roman" w:cs="Times New Roman"/>
                <w:b/>
                <w:bCs/>
                <w:spacing w:val="-6"/>
              </w:rPr>
              <w:t>2.5-3</w:t>
            </w:r>
            <w:r>
              <w:rPr>
                <w:rFonts w:ascii="Times New Roman" w:hAnsi="Times New Roman" w:eastAsia="Times New Roman" w:cs="Times New Roman"/>
                <w:b/>
                <w:bCs/>
                <w:spacing w:val="16"/>
              </w:rPr>
              <w:t xml:space="preserve"> </w:t>
            </w:r>
            <w:r>
              <w:rPr>
                <w:b/>
                <w:bCs/>
                <w:spacing w:val="-6"/>
              </w:rPr>
              <w:t>磨粉机生产工艺流程</w:t>
            </w:r>
          </w:p>
          <w:p>
            <w:pPr>
              <w:spacing w:line="284" w:lineRule="auto"/>
              <w:rPr>
                <w:rFonts w:ascii="Arial"/>
                <w:sz w:val="21"/>
              </w:rPr>
            </w:pPr>
            <w:r/>
          </w:p>
          <w:p>
            <w:pPr>
              <w:pStyle w:val="TableText"/>
              <w:ind w:left="126"/>
              <w:spacing w:before="78" w:line="220" w:lineRule="auto"/>
              <w:rPr/>
            </w:pPr>
            <w:r>
              <w:rPr>
                <w:spacing w:val="-13"/>
              </w:rPr>
              <w:t>工艺说明：</w:t>
            </w:r>
          </w:p>
          <w:p>
            <w:pPr>
              <w:pStyle w:val="TableText"/>
              <w:ind w:left="120" w:right="72" w:firstLine="483"/>
              <w:spacing w:before="181" w:line="349" w:lineRule="auto"/>
              <w:jc w:val="both"/>
              <w:rPr/>
            </w:pPr>
            <w:r>
              <w:rPr>
                <w:spacing w:val="4"/>
              </w:rPr>
              <w:t>本项目粮用检测仪器生产主要包括机壳和主体结构的金属件机械加工和各部件</w:t>
            </w:r>
            <w:r>
              <w:rPr>
                <w:spacing w:val="17"/>
              </w:rPr>
              <w:t xml:space="preserve"> </w:t>
            </w:r>
            <w:r>
              <w:rPr>
                <w:spacing w:val="-2"/>
              </w:rPr>
              <w:t>（金属件、塑料件、电机、电器控制等）的装配，金属件喷塑等表面处理为外加工、</w:t>
            </w:r>
            <w:r>
              <w:rPr>
                <w:spacing w:val="18"/>
              </w:rPr>
              <w:t xml:space="preserve"> </w:t>
            </w:r>
            <w:r>
              <w:rPr>
                <w:spacing w:val="-4"/>
              </w:rPr>
              <w:t>塑料件的注塑成型也是外加工。</w:t>
            </w:r>
          </w:p>
          <w:p>
            <w:pPr>
              <w:pStyle w:val="TableText"/>
              <w:ind w:left="600"/>
              <w:spacing w:before="40" w:line="218" w:lineRule="auto"/>
              <w:rPr/>
            </w:pPr>
            <w:r>
              <w:rPr>
                <w:spacing w:val="-4"/>
              </w:rPr>
              <w:t>（</w:t>
            </w:r>
            <w:r>
              <w:rPr>
                <w:rFonts w:ascii="Times New Roman" w:hAnsi="Times New Roman" w:eastAsia="Times New Roman" w:cs="Times New Roman"/>
                <w:spacing w:val="-4"/>
              </w:rPr>
              <w:t>2</w:t>
            </w:r>
            <w:r>
              <w:rPr>
                <w:spacing w:val="-4"/>
              </w:rPr>
              <w:t>）实际生产工艺</w:t>
            </w:r>
          </w:p>
          <w:p>
            <w:pPr>
              <w:pStyle w:val="TableText"/>
              <w:ind w:left="600"/>
              <w:spacing w:before="182" w:line="218" w:lineRule="auto"/>
              <w:rPr/>
            </w:pPr>
            <w:r>
              <w:rPr>
                <w:spacing w:val="-2"/>
              </w:rPr>
              <w:t>经核实，本项目实际生产工艺与环评一致。</w:t>
            </w:r>
          </w:p>
          <w:p>
            <w:pPr>
              <w:pStyle w:val="TableText"/>
              <w:ind w:left="110"/>
              <w:spacing w:before="186" w:line="218" w:lineRule="auto"/>
              <w:rPr/>
            </w:pPr>
            <w:r>
              <w:rPr>
                <w:rFonts w:ascii="Times New Roman" w:hAnsi="Times New Roman" w:eastAsia="Times New Roman" w:cs="Times New Roman"/>
                <w:b/>
                <w:bCs/>
                <w:spacing w:val="-4"/>
              </w:rPr>
              <w:t>2.6</w:t>
            </w:r>
            <w:r>
              <w:rPr>
                <w:rFonts w:ascii="Times New Roman" w:hAnsi="Times New Roman" w:eastAsia="Times New Roman" w:cs="Times New Roman"/>
                <w:b/>
                <w:bCs/>
                <w:spacing w:val="20"/>
                <w:w w:val="101"/>
              </w:rPr>
              <w:t xml:space="preserve"> </w:t>
            </w:r>
            <w:r>
              <w:rPr>
                <w:b/>
                <w:bCs/>
                <w:spacing w:val="-4"/>
              </w:rPr>
              <w:t>项目变动情况</w:t>
            </w:r>
          </w:p>
          <w:p>
            <w:pPr>
              <w:pStyle w:val="TableText"/>
              <w:ind w:left="134" w:right="273" w:firstLine="468"/>
              <w:spacing w:before="181" w:line="345" w:lineRule="auto"/>
              <w:rPr/>
            </w:pPr>
            <w:r>
              <w:rPr>
                <w:spacing w:val="-1"/>
              </w:rPr>
              <w:t>浙江恒粮农业机械有限公司年产</w:t>
            </w:r>
            <w:r>
              <w:rPr>
                <w:spacing w:val="-54"/>
              </w:rPr>
              <w:t xml:space="preserve"> </w:t>
            </w:r>
            <w:r>
              <w:rPr>
                <w:rFonts w:ascii="Times New Roman" w:hAnsi="Times New Roman" w:eastAsia="Times New Roman" w:cs="Times New Roman"/>
                <w:spacing w:val="-1"/>
              </w:rPr>
              <w:t>2</w:t>
            </w:r>
            <w:r>
              <w:rPr>
                <w:rFonts w:ascii="Times New Roman" w:hAnsi="Times New Roman" w:eastAsia="Times New Roman" w:cs="Times New Roman"/>
                <w:spacing w:val="17"/>
                <w:w w:val="101"/>
              </w:rPr>
              <w:t xml:space="preserve"> </w:t>
            </w:r>
            <w:r>
              <w:rPr>
                <w:spacing w:val="-1"/>
              </w:rPr>
              <w:t>万台粮用检测仪器建设项</w:t>
            </w:r>
            <w:r>
              <w:rPr>
                <w:spacing w:val="-2"/>
              </w:rPr>
              <w:t>目性质、规模、地</w:t>
            </w:r>
            <w:r>
              <w:rPr/>
              <w:t xml:space="preserve"> </w:t>
            </w:r>
            <w:r>
              <w:rPr>
                <w:spacing w:val="-3"/>
              </w:rPr>
              <w:t>点、生产工艺、主要设备、原辅材料变动情况见下表。</w:t>
            </w:r>
          </w:p>
          <w:p>
            <w:pPr>
              <w:pStyle w:val="TableText"/>
              <w:ind w:left="3466"/>
              <w:spacing w:before="37" w:line="218" w:lineRule="auto"/>
              <w:rPr/>
            </w:pPr>
            <w:r>
              <w:rPr>
                <w:b/>
                <w:bCs/>
                <w:spacing w:val="-3"/>
              </w:rPr>
              <w:t>表</w:t>
            </w:r>
            <w:r>
              <w:rPr>
                <w:spacing w:val="-48"/>
              </w:rPr>
              <w:t xml:space="preserve"> </w:t>
            </w:r>
            <w:r>
              <w:rPr>
                <w:rFonts w:ascii="Times New Roman" w:hAnsi="Times New Roman" w:eastAsia="Times New Roman" w:cs="Times New Roman"/>
                <w:b/>
                <w:bCs/>
                <w:spacing w:val="-3"/>
              </w:rPr>
              <w:t>2.6-1  </w:t>
            </w:r>
            <w:r>
              <w:rPr>
                <w:b/>
                <w:bCs/>
                <w:spacing w:val="-3"/>
              </w:rPr>
              <w:t>项目变动情况表</w:t>
            </w:r>
          </w:p>
          <w:p>
            <w:pPr>
              <w:spacing w:line="151" w:lineRule="exact"/>
              <w:rPr/>
            </w:pPr>
            <w:r/>
          </w:p>
          <w:tbl>
            <w:tblPr>
              <w:tblStyle w:val="TableNormal"/>
              <w:tblW w:w="8506" w:type="dxa"/>
              <w:tblInd w:w="256"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134"/>
              <w:gridCol w:w="2550"/>
              <w:gridCol w:w="2692"/>
              <w:gridCol w:w="2130"/>
            </w:tblGrid>
            <w:tr>
              <w:trPr>
                <w:trHeight w:val="283" w:hRule="atLeast"/>
              </w:trPr>
              <w:tc>
                <w:tcPr>
                  <w:tcW w:w="1134" w:type="dxa"/>
                  <w:vAlign w:val="top"/>
                </w:tcPr>
                <w:p>
                  <w:pPr>
                    <w:rPr>
                      <w:rFonts w:ascii="Arial"/>
                      <w:sz w:val="21"/>
                    </w:rPr>
                  </w:pPr>
                  <w:r/>
                </w:p>
              </w:tc>
              <w:tc>
                <w:tcPr>
                  <w:tcW w:w="2550" w:type="dxa"/>
                  <w:vAlign w:val="top"/>
                </w:tcPr>
                <w:p>
                  <w:pPr>
                    <w:pStyle w:val="TableText"/>
                    <w:ind w:left="550"/>
                    <w:spacing w:before="34" w:line="210" w:lineRule="auto"/>
                    <w:rPr>
                      <w:sz w:val="21"/>
                      <w:szCs w:val="21"/>
                    </w:rPr>
                  </w:pPr>
                  <w:r>
                    <w:rPr>
                      <w:sz w:val="21"/>
                      <w:szCs w:val="21"/>
                      <w:spacing w:val="-2"/>
                    </w:rPr>
                    <w:t>环评及批复要求</w:t>
                  </w:r>
                </w:p>
              </w:tc>
              <w:tc>
                <w:tcPr>
                  <w:tcW w:w="2692" w:type="dxa"/>
                  <w:vAlign w:val="top"/>
                </w:tcPr>
                <w:p>
                  <w:pPr>
                    <w:pStyle w:val="TableText"/>
                    <w:ind w:left="942"/>
                    <w:spacing w:before="34" w:line="210" w:lineRule="auto"/>
                    <w:rPr>
                      <w:sz w:val="21"/>
                      <w:szCs w:val="21"/>
                    </w:rPr>
                  </w:pPr>
                  <w:r>
                    <w:rPr>
                      <w:sz w:val="21"/>
                      <w:szCs w:val="21"/>
                      <w:spacing w:val="-4"/>
                    </w:rPr>
                    <w:t>实际情况</w:t>
                  </w:r>
                </w:p>
              </w:tc>
              <w:tc>
                <w:tcPr>
                  <w:tcW w:w="2130" w:type="dxa"/>
                  <w:vAlign w:val="top"/>
                </w:tcPr>
                <w:p>
                  <w:pPr>
                    <w:pStyle w:val="TableText"/>
                    <w:ind w:left="867"/>
                    <w:spacing w:before="34" w:line="210" w:lineRule="auto"/>
                    <w:rPr>
                      <w:sz w:val="21"/>
                      <w:szCs w:val="21"/>
                    </w:rPr>
                  </w:pPr>
                  <w:r>
                    <w:rPr>
                      <w:sz w:val="21"/>
                      <w:szCs w:val="21"/>
                      <w:spacing w:val="-4"/>
                    </w:rPr>
                    <w:t>备注</w:t>
                  </w:r>
                </w:p>
              </w:tc>
            </w:tr>
            <w:tr>
              <w:trPr>
                <w:trHeight w:val="281" w:hRule="atLeast"/>
              </w:trPr>
              <w:tc>
                <w:tcPr>
                  <w:tcW w:w="1134" w:type="dxa"/>
                  <w:vAlign w:val="top"/>
                </w:tcPr>
                <w:p>
                  <w:pPr>
                    <w:pStyle w:val="TableText"/>
                    <w:ind w:left="372"/>
                    <w:spacing w:before="32" w:line="210" w:lineRule="auto"/>
                    <w:rPr>
                      <w:sz w:val="21"/>
                      <w:szCs w:val="21"/>
                    </w:rPr>
                  </w:pPr>
                  <w:r>
                    <w:rPr>
                      <w:sz w:val="21"/>
                      <w:szCs w:val="21"/>
                      <w:spacing w:val="-4"/>
                    </w:rPr>
                    <w:t>性质</w:t>
                  </w:r>
                </w:p>
              </w:tc>
              <w:tc>
                <w:tcPr>
                  <w:tcW w:w="2550" w:type="dxa"/>
                  <w:vAlign w:val="top"/>
                </w:tcPr>
                <w:p>
                  <w:pPr>
                    <w:pStyle w:val="TableText"/>
                    <w:ind w:left="1075"/>
                    <w:spacing w:before="32" w:line="210" w:lineRule="auto"/>
                    <w:rPr>
                      <w:sz w:val="21"/>
                      <w:szCs w:val="21"/>
                    </w:rPr>
                  </w:pPr>
                  <w:r>
                    <w:rPr>
                      <w:sz w:val="21"/>
                      <w:szCs w:val="21"/>
                      <w:spacing w:val="-3"/>
                    </w:rPr>
                    <w:t>新建</w:t>
                  </w:r>
                </w:p>
              </w:tc>
              <w:tc>
                <w:tcPr>
                  <w:tcW w:w="2692" w:type="dxa"/>
                  <w:vAlign w:val="top"/>
                </w:tcPr>
                <w:p>
                  <w:pPr>
                    <w:pStyle w:val="TableText"/>
                    <w:ind w:left="1146"/>
                    <w:spacing w:before="32" w:line="210" w:lineRule="auto"/>
                    <w:rPr>
                      <w:sz w:val="21"/>
                      <w:szCs w:val="21"/>
                    </w:rPr>
                  </w:pPr>
                  <w:r>
                    <w:rPr>
                      <w:sz w:val="21"/>
                      <w:szCs w:val="21"/>
                      <w:spacing w:val="-3"/>
                    </w:rPr>
                    <w:t>新建</w:t>
                  </w:r>
                </w:p>
              </w:tc>
              <w:tc>
                <w:tcPr>
                  <w:tcW w:w="2130" w:type="dxa"/>
                  <w:vAlign w:val="top"/>
                </w:tcPr>
                <w:p>
                  <w:pPr>
                    <w:pStyle w:val="TableText"/>
                    <w:ind w:left="559"/>
                    <w:spacing w:before="32" w:line="210" w:lineRule="auto"/>
                    <w:rPr>
                      <w:sz w:val="21"/>
                      <w:szCs w:val="21"/>
                    </w:rPr>
                  </w:pPr>
                  <w:r>
                    <w:rPr>
                      <w:sz w:val="21"/>
                      <w:szCs w:val="21"/>
                      <w:spacing w:val="-4"/>
                    </w:rPr>
                    <w:t>与环评一致</w:t>
                  </w:r>
                </w:p>
              </w:tc>
            </w:tr>
            <w:tr>
              <w:trPr>
                <w:trHeight w:val="278" w:hRule="atLeast"/>
              </w:trPr>
              <w:tc>
                <w:tcPr>
                  <w:tcW w:w="1134" w:type="dxa"/>
                  <w:vAlign w:val="top"/>
                </w:tcPr>
                <w:p>
                  <w:pPr>
                    <w:pStyle w:val="TableText"/>
                    <w:ind w:left="368"/>
                    <w:spacing w:before="29" w:line="210" w:lineRule="auto"/>
                    <w:rPr>
                      <w:sz w:val="21"/>
                      <w:szCs w:val="21"/>
                    </w:rPr>
                  </w:pPr>
                  <w:r>
                    <w:rPr>
                      <w:sz w:val="21"/>
                      <w:szCs w:val="21"/>
                      <w:spacing w:val="-3"/>
                    </w:rPr>
                    <w:t>规模</w:t>
                  </w:r>
                </w:p>
              </w:tc>
              <w:tc>
                <w:tcPr>
                  <w:tcW w:w="2550" w:type="dxa"/>
                  <w:vAlign w:val="top"/>
                </w:tcPr>
                <w:p>
                  <w:pPr>
                    <w:pStyle w:val="TableText"/>
                    <w:ind w:left="134"/>
                    <w:spacing w:before="29" w:line="210" w:lineRule="auto"/>
                    <w:rPr>
                      <w:sz w:val="21"/>
                      <w:szCs w:val="21"/>
                    </w:rPr>
                  </w:pPr>
                  <w:r>
                    <w:rPr>
                      <w:sz w:val="21"/>
                      <w:szCs w:val="21"/>
                      <w:spacing w:val="-3"/>
                    </w:rPr>
                    <w:t>年产</w:t>
                  </w:r>
                  <w:r>
                    <w:rPr>
                      <w:sz w:val="21"/>
                      <w:szCs w:val="21"/>
                      <w:spacing w:val="-48"/>
                    </w:rPr>
                    <w:t xml:space="preserve"> </w:t>
                  </w:r>
                  <w:r>
                    <w:rPr>
                      <w:rFonts w:ascii="Times New Roman" w:hAnsi="Times New Roman" w:eastAsia="Times New Roman" w:cs="Times New Roman"/>
                      <w:sz w:val="21"/>
                      <w:szCs w:val="21"/>
                      <w:spacing w:val="-3"/>
                    </w:rPr>
                    <w:t>2</w:t>
                  </w:r>
                  <w:r>
                    <w:rPr>
                      <w:rFonts w:ascii="Times New Roman" w:hAnsi="Times New Roman" w:eastAsia="Times New Roman" w:cs="Times New Roman"/>
                      <w:sz w:val="21"/>
                      <w:szCs w:val="21"/>
                      <w:spacing w:val="14"/>
                    </w:rPr>
                    <w:t xml:space="preserve"> </w:t>
                  </w:r>
                  <w:r>
                    <w:rPr>
                      <w:sz w:val="21"/>
                      <w:szCs w:val="21"/>
                      <w:spacing w:val="-3"/>
                    </w:rPr>
                    <w:t>万台粮用检测仪器</w:t>
                  </w:r>
                </w:p>
              </w:tc>
              <w:tc>
                <w:tcPr>
                  <w:tcW w:w="2692" w:type="dxa"/>
                  <w:vAlign w:val="top"/>
                </w:tcPr>
                <w:p>
                  <w:pPr>
                    <w:pStyle w:val="TableText"/>
                    <w:ind w:left="205"/>
                    <w:spacing w:before="29" w:line="210" w:lineRule="auto"/>
                    <w:rPr>
                      <w:sz w:val="21"/>
                      <w:szCs w:val="21"/>
                    </w:rPr>
                  </w:pPr>
                  <w:r>
                    <w:rPr>
                      <w:sz w:val="21"/>
                      <w:szCs w:val="21"/>
                      <w:spacing w:val="-3"/>
                    </w:rPr>
                    <w:t>年产</w:t>
                  </w:r>
                  <w:r>
                    <w:rPr>
                      <w:sz w:val="21"/>
                      <w:szCs w:val="21"/>
                      <w:spacing w:val="-48"/>
                    </w:rPr>
                    <w:t xml:space="preserve"> </w:t>
                  </w:r>
                  <w:r>
                    <w:rPr>
                      <w:rFonts w:ascii="Times New Roman" w:hAnsi="Times New Roman" w:eastAsia="Times New Roman" w:cs="Times New Roman"/>
                      <w:sz w:val="21"/>
                      <w:szCs w:val="21"/>
                      <w:spacing w:val="-3"/>
                    </w:rPr>
                    <w:t>2</w:t>
                  </w:r>
                  <w:r>
                    <w:rPr>
                      <w:rFonts w:ascii="Times New Roman" w:hAnsi="Times New Roman" w:eastAsia="Times New Roman" w:cs="Times New Roman"/>
                      <w:sz w:val="21"/>
                      <w:szCs w:val="21"/>
                      <w:spacing w:val="13"/>
                      <w:w w:val="101"/>
                    </w:rPr>
                    <w:t xml:space="preserve"> </w:t>
                  </w:r>
                  <w:r>
                    <w:rPr>
                      <w:sz w:val="21"/>
                      <w:szCs w:val="21"/>
                      <w:spacing w:val="-3"/>
                    </w:rPr>
                    <w:t>万台粮用检测仪器</w:t>
                  </w:r>
                </w:p>
              </w:tc>
              <w:tc>
                <w:tcPr>
                  <w:tcW w:w="2130" w:type="dxa"/>
                  <w:vAlign w:val="top"/>
                </w:tcPr>
                <w:p>
                  <w:pPr>
                    <w:pStyle w:val="TableText"/>
                    <w:ind w:left="559"/>
                    <w:spacing w:before="29" w:line="210" w:lineRule="auto"/>
                    <w:rPr>
                      <w:sz w:val="21"/>
                      <w:szCs w:val="21"/>
                    </w:rPr>
                  </w:pPr>
                  <w:r>
                    <w:rPr>
                      <w:sz w:val="21"/>
                      <w:szCs w:val="21"/>
                      <w:spacing w:val="-4"/>
                    </w:rPr>
                    <w:t>与环评一致</w:t>
                  </w:r>
                </w:p>
              </w:tc>
            </w:tr>
            <w:tr>
              <w:trPr>
                <w:trHeight w:val="530" w:hRule="atLeast"/>
              </w:trPr>
              <w:tc>
                <w:tcPr>
                  <w:tcW w:w="1134" w:type="dxa"/>
                  <w:vAlign w:val="top"/>
                </w:tcPr>
                <w:p>
                  <w:pPr>
                    <w:pStyle w:val="TableText"/>
                    <w:ind w:left="369"/>
                    <w:spacing w:before="156" w:line="221" w:lineRule="auto"/>
                    <w:rPr>
                      <w:sz w:val="21"/>
                      <w:szCs w:val="21"/>
                    </w:rPr>
                  </w:pPr>
                  <w:r>
                    <w:rPr>
                      <w:sz w:val="21"/>
                      <w:szCs w:val="21"/>
                      <w:spacing w:val="-4"/>
                    </w:rPr>
                    <w:t>地点</w:t>
                  </w:r>
                </w:p>
              </w:tc>
              <w:tc>
                <w:tcPr>
                  <w:tcW w:w="2550" w:type="dxa"/>
                  <w:vAlign w:val="top"/>
                </w:tcPr>
                <w:p>
                  <w:pPr>
                    <w:pStyle w:val="TableText"/>
                    <w:ind w:left="339" w:right="114" w:hanging="209"/>
                    <w:spacing w:before="28" w:line="216" w:lineRule="auto"/>
                    <w:rPr>
                      <w:sz w:val="21"/>
                      <w:szCs w:val="21"/>
                    </w:rPr>
                  </w:pPr>
                  <w:r>
                    <w:rPr>
                      <w:sz w:val="21"/>
                      <w:szCs w:val="21"/>
                      <w:spacing w:val="-1"/>
                    </w:rPr>
                    <w:t>椒江区滨海工业区海正大</w:t>
                  </w:r>
                  <w:r>
                    <w:rPr>
                      <w:sz w:val="21"/>
                      <w:szCs w:val="21"/>
                    </w:rPr>
                    <w:t xml:space="preserve"> </w:t>
                  </w:r>
                  <w:r>
                    <w:rPr>
                      <w:sz w:val="21"/>
                      <w:szCs w:val="21"/>
                      <w:spacing w:val="-2"/>
                    </w:rPr>
                    <w:t>道东侧、八条河西侧</w:t>
                  </w:r>
                </w:p>
              </w:tc>
              <w:tc>
                <w:tcPr>
                  <w:tcW w:w="2692" w:type="dxa"/>
                  <w:vAlign w:val="top"/>
                </w:tcPr>
                <w:p>
                  <w:pPr>
                    <w:pStyle w:val="TableText"/>
                    <w:ind w:left="413" w:right="185" w:hanging="212"/>
                    <w:spacing w:before="28" w:line="216" w:lineRule="auto"/>
                    <w:rPr>
                      <w:sz w:val="21"/>
                      <w:szCs w:val="21"/>
                    </w:rPr>
                  </w:pPr>
                  <w:r>
                    <w:rPr>
                      <w:sz w:val="21"/>
                      <w:szCs w:val="21"/>
                      <w:spacing w:val="-1"/>
                    </w:rPr>
                    <w:t>椒江区滨海工业区海正大</w:t>
                  </w:r>
                  <w:r>
                    <w:rPr>
                      <w:sz w:val="21"/>
                      <w:szCs w:val="21"/>
                    </w:rPr>
                    <w:t xml:space="preserve"> </w:t>
                  </w:r>
                  <w:r>
                    <w:rPr>
                      <w:sz w:val="21"/>
                      <w:szCs w:val="21"/>
                      <w:spacing w:val="-2"/>
                    </w:rPr>
                    <w:t>道东侧、八条河西侧</w:t>
                  </w:r>
                </w:p>
              </w:tc>
              <w:tc>
                <w:tcPr>
                  <w:tcW w:w="2130" w:type="dxa"/>
                  <w:vAlign w:val="top"/>
                </w:tcPr>
                <w:p>
                  <w:pPr>
                    <w:pStyle w:val="TableText"/>
                    <w:ind w:left="559"/>
                    <w:spacing w:before="156" w:line="219" w:lineRule="auto"/>
                    <w:rPr>
                      <w:sz w:val="21"/>
                      <w:szCs w:val="21"/>
                    </w:rPr>
                  </w:pPr>
                  <w:r>
                    <w:rPr>
                      <w:sz w:val="21"/>
                      <w:szCs w:val="21"/>
                      <w:spacing w:val="-4"/>
                    </w:rPr>
                    <w:t>与环评一致</w:t>
                  </w:r>
                </w:p>
              </w:tc>
            </w:tr>
            <w:tr>
              <w:trPr>
                <w:trHeight w:val="576" w:hRule="atLeast"/>
              </w:trPr>
              <w:tc>
                <w:tcPr>
                  <w:tcW w:w="1134" w:type="dxa"/>
                  <w:vAlign w:val="top"/>
                  <w:tcBorders>
                    <w:bottom w:val="nil"/>
                  </w:tcBorders>
                </w:tcPr>
                <w:p>
                  <w:pPr>
                    <w:pStyle w:val="TableText"/>
                    <w:ind w:left="172"/>
                    <w:spacing w:before="180" w:line="221" w:lineRule="auto"/>
                    <w:rPr>
                      <w:sz w:val="21"/>
                      <w:szCs w:val="21"/>
                    </w:rPr>
                  </w:pPr>
                  <w:r>
                    <w:rPr>
                      <w:sz w:val="21"/>
                      <w:szCs w:val="21"/>
                      <w:spacing w:val="-6"/>
                    </w:rPr>
                    <w:t>生产工艺</w:t>
                  </w:r>
                </w:p>
              </w:tc>
              <w:tc>
                <w:tcPr>
                  <w:tcW w:w="2550" w:type="dxa"/>
                  <w:vAlign w:val="top"/>
                  <w:tcBorders>
                    <w:bottom w:val="nil"/>
                  </w:tcBorders>
                </w:tcPr>
                <w:p>
                  <w:pPr>
                    <w:pStyle w:val="TableText"/>
                    <w:ind w:left="243" w:right="114" w:hanging="114"/>
                    <w:spacing w:before="45" w:line="229" w:lineRule="auto"/>
                    <w:rPr>
                      <w:sz w:val="21"/>
                      <w:szCs w:val="21"/>
                    </w:rPr>
                  </w:pPr>
                  <w:r>
                    <w:rPr>
                      <w:sz w:val="21"/>
                      <w:szCs w:val="21"/>
                      <w:spacing w:val="-1"/>
                    </w:rPr>
                    <w:t>钢材、铝材经机械加工后</w:t>
                  </w:r>
                  <w:r>
                    <w:rPr>
                      <w:sz w:val="21"/>
                      <w:szCs w:val="21"/>
                    </w:rPr>
                    <w:t xml:space="preserve"> </w:t>
                  </w:r>
                  <w:r>
                    <w:rPr>
                      <w:sz w:val="21"/>
                      <w:szCs w:val="21"/>
                      <w:spacing w:val="-2"/>
                    </w:rPr>
                    <w:t>与其余配件装配至成品</w:t>
                  </w:r>
                </w:p>
              </w:tc>
              <w:tc>
                <w:tcPr>
                  <w:tcW w:w="2692" w:type="dxa"/>
                  <w:vAlign w:val="top"/>
                  <w:tcBorders>
                    <w:bottom w:val="nil"/>
                  </w:tcBorders>
                </w:tcPr>
                <w:p>
                  <w:pPr>
                    <w:pStyle w:val="TableText"/>
                    <w:ind w:left="314" w:right="185" w:hanging="114"/>
                    <w:spacing w:before="45" w:line="229" w:lineRule="auto"/>
                    <w:rPr>
                      <w:sz w:val="21"/>
                      <w:szCs w:val="21"/>
                    </w:rPr>
                  </w:pPr>
                  <w:r>
                    <w:rPr>
                      <w:sz w:val="21"/>
                      <w:szCs w:val="21"/>
                      <w:spacing w:val="-1"/>
                    </w:rPr>
                    <w:t>钢材、铝材经机械加工后</w:t>
                  </w:r>
                  <w:r>
                    <w:rPr>
                      <w:sz w:val="21"/>
                      <w:szCs w:val="21"/>
                    </w:rPr>
                    <w:t xml:space="preserve"> </w:t>
                  </w:r>
                  <w:r>
                    <w:rPr>
                      <w:sz w:val="21"/>
                      <w:szCs w:val="21"/>
                      <w:spacing w:val="-2"/>
                    </w:rPr>
                    <w:t>与其余配件装配至成品</w:t>
                  </w:r>
                </w:p>
              </w:tc>
              <w:tc>
                <w:tcPr>
                  <w:tcW w:w="2130" w:type="dxa"/>
                  <w:vAlign w:val="top"/>
                  <w:tcBorders>
                    <w:bottom w:val="nil"/>
                  </w:tcBorders>
                </w:tcPr>
                <w:p>
                  <w:pPr>
                    <w:pStyle w:val="TableText"/>
                    <w:ind w:left="559"/>
                    <w:spacing w:before="181" w:line="219" w:lineRule="auto"/>
                    <w:rPr>
                      <w:sz w:val="21"/>
                      <w:szCs w:val="21"/>
                    </w:rPr>
                  </w:pPr>
                  <w:r>
                    <w:rPr>
                      <w:sz w:val="21"/>
                      <w:szCs w:val="21"/>
                      <w:spacing w:val="-4"/>
                    </w:rPr>
                    <w:t>与环评一致</w:t>
                  </w:r>
                </w:p>
              </w:tc>
            </w:tr>
          </w:tbl>
          <w:p>
            <w:pPr>
              <w:spacing w:line="88" w:lineRule="auto"/>
              <w:rPr>
                <w:rFonts w:ascii="Arial"/>
                <w:sz w:val="2"/>
              </w:rPr>
            </w:pPr>
            <w:r/>
          </w:p>
        </w:tc>
      </w:tr>
    </w:tbl>
    <w:p>
      <w:pPr>
        <w:pStyle w:val="BodyText"/>
        <w:rPr/>
      </w:pPr>
      <w:r/>
    </w:p>
    <w:p>
      <w:pPr>
        <w:sectPr>
          <w:footerReference w:type="default" r:id="rId19"/>
          <w:pgSz w:w="11907" w:h="16839"/>
          <w:pgMar w:top="993" w:right="1428" w:bottom="1252" w:left="1428" w:header="717" w:footer="988" w:gutter="0"/>
        </w:sectPr>
        <w:rPr/>
      </w:pPr>
    </w:p>
    <w:p>
      <w:pPr>
        <w:spacing w:line="149" w:lineRule="exact"/>
        <w:rPr/>
      </w:pPr>
      <w:r/>
    </w:p>
    <w:tbl>
      <w:tblPr>
        <w:tblStyle w:val="TableNormal"/>
        <w:tblW w:w="9034" w:type="dxa"/>
        <w:tblInd w:w="7" w:type="dxa"/>
        <w:tblLayout w:type="fixed"/>
        <w:tblBorders>
          <w:left w:val="single" w:color="000000" w:sz="6" w:space="0"/>
          <w:bottom w:val="single" w:color="000000" w:sz="6" w:space="0"/>
          <w:right w:val="single" w:color="000000" w:sz="6" w:space="0"/>
          <w:top w:val="single" w:color="000000" w:sz="6" w:space="0"/>
        </w:tblBorders>
      </w:tblPr>
      <w:tblGrid>
        <w:gridCol w:w="9034"/>
      </w:tblGrid>
      <w:tr>
        <w:trPr>
          <w:trHeight w:val="14158" w:hRule="atLeast"/>
        </w:trPr>
        <w:tc>
          <w:tcPr>
            <w:tcW w:w="9034" w:type="dxa"/>
            <w:vAlign w:val="top"/>
          </w:tcPr>
          <w:p>
            <w:pPr>
              <w:spacing w:line="68" w:lineRule="auto"/>
              <w:rPr>
                <w:rFonts w:ascii="Arial"/>
                <w:sz w:val="2"/>
              </w:rPr>
            </w:pPr>
            <w:r>
              <w:rPr>
                <w:rFonts w:ascii="Arial"/>
                <w:sz w:val="2"/>
              </w:rPr>
            </w:r>
          </w:p>
          <w:tbl>
            <w:tblPr>
              <w:tblStyle w:val="TableNormal"/>
              <w:tblW w:w="8506" w:type="dxa"/>
              <w:tblInd w:w="256"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134"/>
              <w:gridCol w:w="2550"/>
              <w:gridCol w:w="2692"/>
              <w:gridCol w:w="2130"/>
            </w:tblGrid>
            <w:tr>
              <w:trPr>
                <w:trHeight w:val="562" w:hRule="atLeast"/>
              </w:trPr>
              <w:tc>
                <w:tcPr>
                  <w:tcW w:w="1134" w:type="dxa"/>
                  <w:vAlign w:val="top"/>
                </w:tcPr>
                <w:p>
                  <w:pPr>
                    <w:pStyle w:val="TableText"/>
                    <w:ind w:left="166"/>
                    <w:spacing w:before="175" w:line="221" w:lineRule="auto"/>
                    <w:rPr>
                      <w:sz w:val="21"/>
                      <w:szCs w:val="21"/>
                    </w:rPr>
                  </w:pPr>
                  <w:r>
                    <w:rPr>
                      <w:sz w:val="21"/>
                      <w:szCs w:val="21"/>
                      <w:spacing w:val="-5"/>
                    </w:rPr>
                    <w:t>主要设备</w:t>
                  </w:r>
                </w:p>
              </w:tc>
              <w:tc>
                <w:tcPr>
                  <w:tcW w:w="2550" w:type="dxa"/>
                  <w:vAlign w:val="top"/>
                </w:tcPr>
                <w:p>
                  <w:pPr>
                    <w:pStyle w:val="TableText"/>
                    <w:ind w:left="759" w:right="114" w:hanging="624"/>
                    <w:spacing w:before="40" w:line="225" w:lineRule="auto"/>
                    <w:rPr>
                      <w:sz w:val="21"/>
                      <w:szCs w:val="21"/>
                    </w:rPr>
                  </w:pPr>
                  <w:r>
                    <w:rPr>
                      <w:sz w:val="21"/>
                      <w:szCs w:val="21"/>
                      <w:spacing w:val="-2"/>
                    </w:rPr>
                    <w:t>车床、铣床、冲床、液压</w:t>
                  </w:r>
                  <w:r>
                    <w:rPr>
                      <w:sz w:val="21"/>
                      <w:szCs w:val="21"/>
                      <w:spacing w:val="5"/>
                    </w:rPr>
                    <w:t xml:space="preserve"> </w:t>
                  </w:r>
                  <w:r>
                    <w:rPr>
                      <w:sz w:val="21"/>
                      <w:szCs w:val="21"/>
                      <w:spacing w:val="-3"/>
                    </w:rPr>
                    <w:t>机、钻床等</w:t>
                  </w:r>
                </w:p>
              </w:tc>
              <w:tc>
                <w:tcPr>
                  <w:tcW w:w="2692" w:type="dxa"/>
                  <w:vAlign w:val="top"/>
                </w:tcPr>
                <w:p>
                  <w:pPr>
                    <w:pStyle w:val="TableText"/>
                    <w:ind w:left="832" w:right="185" w:hanging="626"/>
                    <w:spacing w:before="40" w:line="225" w:lineRule="auto"/>
                    <w:rPr>
                      <w:sz w:val="21"/>
                      <w:szCs w:val="21"/>
                    </w:rPr>
                  </w:pPr>
                  <w:r>
                    <w:rPr>
                      <w:sz w:val="21"/>
                      <w:szCs w:val="21"/>
                      <w:spacing w:val="-2"/>
                    </w:rPr>
                    <w:t>车床、铣床、冲床、液压</w:t>
                  </w:r>
                  <w:r>
                    <w:rPr>
                      <w:sz w:val="21"/>
                      <w:szCs w:val="21"/>
                      <w:spacing w:val="5"/>
                    </w:rPr>
                    <w:t xml:space="preserve"> </w:t>
                  </w:r>
                  <w:r>
                    <w:rPr>
                      <w:sz w:val="21"/>
                      <w:szCs w:val="21"/>
                      <w:spacing w:val="-3"/>
                    </w:rPr>
                    <w:t>机、钻床等</w:t>
                  </w:r>
                </w:p>
              </w:tc>
              <w:tc>
                <w:tcPr>
                  <w:tcW w:w="2130" w:type="dxa"/>
                  <w:vAlign w:val="top"/>
                </w:tcPr>
                <w:p>
                  <w:pPr>
                    <w:pStyle w:val="TableText"/>
                    <w:ind w:left="659" w:right="114" w:hanging="524"/>
                    <w:spacing w:before="40" w:line="225" w:lineRule="auto"/>
                    <w:rPr>
                      <w:sz w:val="21"/>
                      <w:szCs w:val="21"/>
                    </w:rPr>
                  </w:pPr>
                  <w:r>
                    <w:rPr>
                      <w:sz w:val="21"/>
                      <w:szCs w:val="21"/>
                      <w:spacing w:val="-2"/>
                    </w:rPr>
                    <w:t>车床、钻床等设备数</w:t>
                  </w:r>
                  <w:r>
                    <w:rPr>
                      <w:sz w:val="21"/>
                      <w:szCs w:val="21"/>
                      <w:spacing w:val="2"/>
                    </w:rPr>
                    <w:t xml:space="preserve"> </w:t>
                  </w:r>
                  <w:r>
                    <w:rPr>
                      <w:sz w:val="21"/>
                      <w:szCs w:val="21"/>
                      <w:spacing w:val="-4"/>
                    </w:rPr>
                    <w:t>量有变化</w:t>
                  </w:r>
                </w:p>
              </w:tc>
            </w:tr>
            <w:tr>
              <w:trPr>
                <w:trHeight w:val="556" w:hRule="atLeast"/>
              </w:trPr>
              <w:tc>
                <w:tcPr>
                  <w:tcW w:w="1134" w:type="dxa"/>
                  <w:vAlign w:val="top"/>
                </w:tcPr>
                <w:p>
                  <w:pPr>
                    <w:pStyle w:val="TableText"/>
                    <w:ind w:left="164"/>
                    <w:spacing w:before="170" w:line="217" w:lineRule="auto"/>
                    <w:rPr>
                      <w:sz w:val="21"/>
                      <w:szCs w:val="21"/>
                    </w:rPr>
                  </w:pPr>
                  <w:r>
                    <w:rPr>
                      <w:sz w:val="21"/>
                      <w:szCs w:val="21"/>
                      <w:spacing w:val="-4"/>
                    </w:rPr>
                    <w:t>原辅材料</w:t>
                  </w:r>
                </w:p>
              </w:tc>
              <w:tc>
                <w:tcPr>
                  <w:tcW w:w="2550" w:type="dxa"/>
                  <w:vAlign w:val="top"/>
                </w:tcPr>
                <w:p>
                  <w:pPr>
                    <w:pStyle w:val="TableText"/>
                    <w:ind w:left="973" w:right="114" w:hanging="844"/>
                    <w:spacing w:before="34" w:line="225" w:lineRule="auto"/>
                    <w:rPr>
                      <w:sz w:val="21"/>
                      <w:szCs w:val="21"/>
                    </w:rPr>
                  </w:pPr>
                  <w:r>
                    <w:rPr>
                      <w:sz w:val="21"/>
                      <w:szCs w:val="21"/>
                      <w:spacing w:val="-1"/>
                    </w:rPr>
                    <w:t>钢材、铝材、电机、电控</w:t>
                  </w:r>
                  <w:r>
                    <w:rPr>
                      <w:sz w:val="21"/>
                      <w:szCs w:val="21"/>
                    </w:rPr>
                    <w:t xml:space="preserve"> </w:t>
                  </w:r>
                  <w:r>
                    <w:rPr>
                      <w:sz w:val="21"/>
                      <w:szCs w:val="21"/>
                      <w:spacing w:val="-4"/>
                    </w:rPr>
                    <w:t>装置等</w:t>
                  </w:r>
                </w:p>
              </w:tc>
              <w:tc>
                <w:tcPr>
                  <w:tcW w:w="2692" w:type="dxa"/>
                  <w:vAlign w:val="top"/>
                </w:tcPr>
                <w:p>
                  <w:pPr>
                    <w:pStyle w:val="TableText"/>
                    <w:ind w:left="1044" w:right="185" w:hanging="844"/>
                    <w:spacing w:before="34" w:line="225" w:lineRule="auto"/>
                    <w:rPr>
                      <w:sz w:val="21"/>
                      <w:szCs w:val="21"/>
                    </w:rPr>
                  </w:pPr>
                  <w:r>
                    <w:rPr>
                      <w:sz w:val="21"/>
                      <w:szCs w:val="21"/>
                      <w:spacing w:val="-1"/>
                    </w:rPr>
                    <w:t>钢材、铝材、电机、电控</w:t>
                  </w:r>
                  <w:r>
                    <w:rPr>
                      <w:sz w:val="21"/>
                      <w:szCs w:val="21"/>
                    </w:rPr>
                    <w:t xml:space="preserve"> </w:t>
                  </w:r>
                  <w:r>
                    <w:rPr>
                      <w:sz w:val="21"/>
                      <w:szCs w:val="21"/>
                      <w:spacing w:val="-4"/>
                    </w:rPr>
                    <w:t>装置等</w:t>
                  </w:r>
                </w:p>
              </w:tc>
              <w:tc>
                <w:tcPr>
                  <w:tcW w:w="2130" w:type="dxa"/>
                  <w:vAlign w:val="top"/>
                </w:tcPr>
                <w:p>
                  <w:pPr>
                    <w:pStyle w:val="TableText"/>
                    <w:ind w:left="559"/>
                    <w:spacing w:before="171" w:line="219" w:lineRule="auto"/>
                    <w:rPr>
                      <w:sz w:val="21"/>
                      <w:szCs w:val="21"/>
                    </w:rPr>
                  </w:pPr>
                  <w:r>
                    <w:rPr>
                      <w:sz w:val="21"/>
                      <w:szCs w:val="21"/>
                      <w:spacing w:val="-4"/>
                    </w:rPr>
                    <w:t>与环评一致</w:t>
                  </w:r>
                </w:p>
              </w:tc>
            </w:tr>
          </w:tbl>
          <w:p>
            <w:pPr>
              <w:pStyle w:val="TableText"/>
              <w:ind w:left="2532"/>
              <w:spacing w:before="34" w:line="217" w:lineRule="auto"/>
              <w:rPr/>
            </w:pPr>
            <w:r>
              <w:rPr>
                <w:b/>
                <w:bCs/>
                <w:spacing w:val="-2"/>
              </w:rPr>
              <w:t>表</w:t>
            </w:r>
            <w:r>
              <w:rPr>
                <w:rFonts w:ascii="Times New Roman" w:hAnsi="Times New Roman" w:eastAsia="Times New Roman" w:cs="Times New Roman"/>
                <w:b/>
                <w:bCs/>
                <w:spacing w:val="-2"/>
              </w:rPr>
              <w:t>2.6-2  </w:t>
            </w:r>
            <w:r>
              <w:rPr>
                <w:b/>
                <w:bCs/>
                <w:spacing w:val="-2"/>
              </w:rPr>
              <w:t>本次建设项目变动情况分析表</w:t>
            </w:r>
          </w:p>
          <w:p>
            <w:pPr>
              <w:spacing w:line="151" w:lineRule="exact"/>
              <w:rPr/>
            </w:pPr>
            <w:r/>
          </w:p>
          <w:tbl>
            <w:tblPr>
              <w:tblStyle w:val="TableNormal"/>
              <w:tblW w:w="8648" w:type="dxa"/>
              <w:tblInd w:w="186"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134"/>
              <w:gridCol w:w="2975"/>
              <w:gridCol w:w="4539"/>
            </w:tblGrid>
            <w:tr>
              <w:trPr>
                <w:trHeight w:val="279" w:hRule="atLeast"/>
              </w:trPr>
              <w:tc>
                <w:tcPr>
                  <w:tcW w:w="4109" w:type="dxa"/>
                  <w:vAlign w:val="top"/>
                  <w:gridSpan w:val="2"/>
                </w:tcPr>
                <w:p>
                  <w:pPr>
                    <w:pStyle w:val="TableText"/>
                    <w:ind w:left="1652"/>
                    <w:spacing w:before="34" w:line="206" w:lineRule="auto"/>
                    <w:rPr>
                      <w:sz w:val="21"/>
                      <w:szCs w:val="21"/>
                    </w:rPr>
                  </w:pPr>
                  <w:r>
                    <w:rPr>
                      <w:sz w:val="21"/>
                      <w:szCs w:val="21"/>
                      <w:spacing w:val="-5"/>
                    </w:rPr>
                    <w:t>变动情况</w:t>
                  </w:r>
                </w:p>
              </w:tc>
              <w:tc>
                <w:tcPr>
                  <w:tcW w:w="4539" w:type="dxa"/>
                  <w:vAlign w:val="top"/>
                </w:tcPr>
                <w:p>
                  <w:pPr>
                    <w:pStyle w:val="TableText"/>
                    <w:ind w:left="1865"/>
                    <w:spacing w:before="34" w:line="206" w:lineRule="auto"/>
                    <w:rPr>
                      <w:sz w:val="21"/>
                      <w:szCs w:val="21"/>
                    </w:rPr>
                  </w:pPr>
                  <w:r>
                    <w:rPr>
                      <w:sz w:val="21"/>
                      <w:szCs w:val="21"/>
                      <w:spacing w:val="-4"/>
                    </w:rPr>
                    <w:t>情况分析</w:t>
                  </w:r>
                </w:p>
              </w:tc>
            </w:tr>
            <w:tr>
              <w:trPr>
                <w:trHeight w:val="553" w:hRule="atLeast"/>
              </w:trPr>
              <w:tc>
                <w:tcPr>
                  <w:tcW w:w="1134" w:type="dxa"/>
                  <w:vAlign w:val="top"/>
                </w:tcPr>
                <w:p>
                  <w:pPr>
                    <w:pStyle w:val="TableText"/>
                    <w:ind w:left="163" w:right="142"/>
                    <w:spacing w:before="31" w:line="225" w:lineRule="auto"/>
                    <w:rPr>
                      <w:sz w:val="21"/>
                      <w:szCs w:val="21"/>
                    </w:rPr>
                  </w:pPr>
                  <w:r>
                    <w:rPr>
                      <w:sz w:val="21"/>
                      <w:szCs w:val="21"/>
                      <w:spacing w:val="-5"/>
                    </w:rPr>
                    <w:t>主要设备</w:t>
                  </w:r>
                  <w:r>
                    <w:rPr>
                      <w:sz w:val="21"/>
                      <w:szCs w:val="21"/>
                      <w:spacing w:val="1"/>
                    </w:rPr>
                    <w:t xml:space="preserve"> </w:t>
                  </w:r>
                  <w:r>
                    <w:rPr>
                      <w:sz w:val="21"/>
                      <w:szCs w:val="21"/>
                      <w:spacing w:val="-5"/>
                    </w:rPr>
                    <w:t>变动情况</w:t>
                  </w:r>
                </w:p>
              </w:tc>
              <w:tc>
                <w:tcPr>
                  <w:tcW w:w="2975" w:type="dxa"/>
                  <w:vAlign w:val="top"/>
                </w:tcPr>
                <w:p>
                  <w:pPr>
                    <w:pStyle w:val="TableText"/>
                    <w:ind w:left="555" w:right="132" w:hanging="426"/>
                    <w:spacing w:before="31" w:line="225" w:lineRule="auto"/>
                    <w:rPr>
                      <w:sz w:val="21"/>
                      <w:szCs w:val="21"/>
                    </w:rPr>
                  </w:pPr>
                  <w:r>
                    <w:rPr>
                      <w:sz w:val="21"/>
                      <w:szCs w:val="21"/>
                      <w:spacing w:val="-2"/>
                    </w:rPr>
                    <w:t>数控车床、钻床、剪板机、折</w:t>
                  </w:r>
                  <w:r>
                    <w:rPr>
                      <w:sz w:val="21"/>
                      <w:szCs w:val="21"/>
                      <w:spacing w:val="2"/>
                    </w:rPr>
                    <w:t xml:space="preserve"> </w:t>
                  </w:r>
                  <w:r>
                    <w:rPr>
                      <w:sz w:val="21"/>
                      <w:szCs w:val="21"/>
                      <w:spacing w:val="-2"/>
                    </w:rPr>
                    <w:t>弯机等设备数量变化</w:t>
                  </w:r>
                </w:p>
              </w:tc>
              <w:tc>
                <w:tcPr>
                  <w:tcW w:w="4539" w:type="dxa"/>
                  <w:vAlign w:val="top"/>
                </w:tcPr>
                <w:p>
                  <w:pPr>
                    <w:pStyle w:val="TableText"/>
                    <w:ind w:left="1017" w:right="164" w:hanging="841"/>
                    <w:spacing w:before="31" w:line="225" w:lineRule="auto"/>
                    <w:rPr>
                      <w:sz w:val="21"/>
                      <w:szCs w:val="21"/>
                    </w:rPr>
                  </w:pPr>
                  <w:r>
                    <w:rPr>
                      <w:sz w:val="21"/>
                      <w:szCs w:val="21"/>
                      <w:spacing w:val="-1"/>
                    </w:rPr>
                    <w:t>设备增加主要为不同产品配套使用，不会新增</w:t>
                  </w:r>
                  <w:r>
                    <w:rPr>
                      <w:sz w:val="21"/>
                      <w:szCs w:val="21"/>
                      <w:spacing w:val="11"/>
                    </w:rPr>
                    <w:t xml:space="preserve"> </w:t>
                  </w:r>
                  <w:r>
                    <w:rPr>
                      <w:sz w:val="21"/>
                      <w:szCs w:val="21"/>
                      <w:spacing w:val="-1"/>
                    </w:rPr>
                    <w:t>项目产能，不属于重大变动</w:t>
                  </w:r>
                </w:p>
              </w:tc>
            </w:tr>
          </w:tbl>
          <w:p>
            <w:pPr>
              <w:pStyle w:val="TableText"/>
              <w:ind w:left="122" w:right="272" w:firstLine="508"/>
              <w:spacing w:before="33" w:line="343" w:lineRule="auto"/>
              <w:rPr/>
            </w:pPr>
            <w:r>
              <w:rPr>
                <w:spacing w:val="-1"/>
              </w:rPr>
              <w:t>由上表可知，本项目主要设备较环评有增加，增</w:t>
            </w:r>
            <w:r>
              <w:rPr>
                <w:spacing w:val="-2"/>
              </w:rPr>
              <w:t>加的设备不影响产能情况，其</w:t>
            </w:r>
            <w:r>
              <w:rPr/>
              <w:t xml:space="preserve"> </w:t>
            </w:r>
            <w:r>
              <w:rPr>
                <w:spacing w:val="-2"/>
              </w:rPr>
              <w:t>余的性质、规模、地点、生产工艺、原辅材料与环评一致。</w:t>
            </w:r>
          </w:p>
        </w:tc>
      </w:tr>
    </w:tbl>
    <w:p>
      <w:pPr>
        <w:pStyle w:val="BodyText"/>
        <w:rPr/>
      </w:pPr>
      <w:r/>
    </w:p>
    <w:p>
      <w:pPr>
        <w:sectPr>
          <w:footerReference w:type="default" r:id="rId37"/>
          <w:pgSz w:w="11907" w:h="16839"/>
          <w:pgMar w:top="993" w:right="1428" w:bottom="1252" w:left="1428" w:header="717" w:footer="988" w:gutter="0"/>
        </w:sectPr>
        <w:rPr/>
      </w:pPr>
    </w:p>
    <w:p>
      <w:pPr>
        <w:ind w:left="319"/>
        <w:spacing w:before="181" w:line="215" w:lineRule="auto"/>
        <w:outlineLvl w:val="0"/>
        <w:rPr>
          <w:rFonts w:ascii="FangSong" w:hAnsi="FangSong" w:eastAsia="FangSong" w:cs="FangSong"/>
          <w:sz w:val="30"/>
          <w:szCs w:val="30"/>
        </w:rPr>
      </w:pPr>
      <w:bookmarkStart w:name="bookmark8" w:id="34"/>
      <w:bookmarkEnd w:id="34"/>
      <w:bookmarkStart w:name="bookmark7" w:id="35"/>
      <w:bookmarkEnd w:id="35"/>
      <w:r>
        <w:rPr>
          <w:rFonts w:ascii="Times New Roman" w:hAnsi="Times New Roman" w:eastAsia="Times New Roman" w:cs="Times New Roman"/>
          <w:sz w:val="30"/>
          <w:szCs w:val="30"/>
          <w:b/>
          <w:bCs/>
          <w:spacing w:val="-3"/>
        </w:rPr>
        <w:t>3</w:t>
      </w:r>
      <w:r>
        <w:rPr>
          <w:rFonts w:ascii="FangSong" w:hAnsi="FangSong" w:eastAsia="FangSong" w:cs="FangSong"/>
          <w:sz w:val="30"/>
          <w:szCs w:val="30"/>
          <w:b/>
          <w:bCs/>
          <w:spacing w:val="-3"/>
        </w:rPr>
        <w:t>、主要污染物及环保设施</w:t>
      </w:r>
    </w:p>
    <w:tbl>
      <w:tblPr>
        <w:tblStyle w:val="TableNormal"/>
        <w:tblW w:w="8929"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8929"/>
      </w:tblGrid>
      <w:tr>
        <w:trPr>
          <w:trHeight w:val="8782" w:hRule="atLeast"/>
        </w:trPr>
        <w:tc>
          <w:tcPr>
            <w:tcW w:w="8929" w:type="dxa"/>
            <w:vAlign w:val="top"/>
            <w:tcBorders>
              <w:bottom w:val="nil"/>
            </w:tcBorders>
          </w:tcPr>
          <w:p>
            <w:pPr>
              <w:pStyle w:val="TableText"/>
              <w:ind w:left="111"/>
              <w:spacing w:before="38" w:line="217" w:lineRule="auto"/>
              <w:rPr/>
            </w:pPr>
            <w:r>
              <w:rPr>
                <w:rFonts w:ascii="Times New Roman" w:hAnsi="Times New Roman" w:eastAsia="Times New Roman" w:cs="Times New Roman"/>
                <w:b/>
                <w:bCs/>
                <w:spacing w:val="-4"/>
              </w:rPr>
              <w:t>3.1</w:t>
            </w:r>
            <w:r>
              <w:rPr>
                <w:rFonts w:ascii="Times New Roman" w:hAnsi="Times New Roman" w:eastAsia="Times New Roman" w:cs="Times New Roman"/>
                <w:b/>
                <w:bCs/>
                <w:spacing w:val="24"/>
              </w:rPr>
              <w:t xml:space="preserve"> </w:t>
            </w:r>
            <w:r>
              <w:rPr>
                <w:b/>
                <w:bCs/>
                <w:spacing w:val="-4"/>
              </w:rPr>
              <w:t>污染物处理设施</w:t>
            </w:r>
          </w:p>
          <w:p>
            <w:pPr>
              <w:pStyle w:val="TableText"/>
              <w:ind w:left="111"/>
              <w:spacing w:before="186" w:line="218" w:lineRule="auto"/>
              <w:rPr/>
            </w:pPr>
            <w:r>
              <w:rPr>
                <w:rFonts w:ascii="Times New Roman" w:hAnsi="Times New Roman" w:eastAsia="Times New Roman" w:cs="Times New Roman"/>
                <w:b/>
                <w:bCs/>
                <w:spacing w:val="-3"/>
              </w:rPr>
              <w:t>3.1.1</w:t>
            </w:r>
            <w:r>
              <w:rPr>
                <w:rFonts w:ascii="Times New Roman" w:hAnsi="Times New Roman" w:eastAsia="Times New Roman" w:cs="Times New Roman"/>
                <w:b/>
                <w:bCs/>
                <w:spacing w:val="9"/>
              </w:rPr>
              <w:t xml:space="preserve">  </w:t>
            </w:r>
            <w:r>
              <w:rPr>
                <w:b/>
                <w:bCs/>
                <w:spacing w:val="-3"/>
              </w:rPr>
              <w:t>废水防治措施</w:t>
            </w:r>
          </w:p>
          <w:p>
            <w:pPr>
              <w:pStyle w:val="TableText"/>
              <w:ind w:left="111"/>
              <w:spacing w:before="182" w:line="218" w:lineRule="auto"/>
              <w:rPr/>
            </w:pPr>
            <w:hyperlink w:history="true" r:id="rId40">
              <w:r>
                <w:rPr>
                  <w:rFonts w:ascii="Times New Roman" w:hAnsi="Times New Roman" w:eastAsia="Times New Roman" w:cs="Times New Roman"/>
                  <w:b/>
                  <w:bCs/>
                  <w:spacing w:val="-1"/>
                </w:rPr>
                <w:t>3.1.1.1</w:t>
              </w:r>
            </w:hyperlink>
            <w:r>
              <w:rPr>
                <w:rFonts w:ascii="Times New Roman" w:hAnsi="Times New Roman" w:eastAsia="Times New Roman" w:cs="Times New Roman"/>
                <w:b/>
                <w:bCs/>
                <w:spacing w:val="-1"/>
              </w:rPr>
              <w:t xml:space="preserve">  </w:t>
            </w:r>
            <w:r>
              <w:rPr>
                <w:b/>
                <w:bCs/>
                <w:spacing w:val="-1"/>
              </w:rPr>
              <w:t>废水污染源调查</w:t>
            </w:r>
          </w:p>
          <w:p>
            <w:pPr>
              <w:pStyle w:val="TableText"/>
              <w:ind w:left="137" w:right="176" w:firstLine="466"/>
              <w:spacing w:before="185" w:line="343" w:lineRule="auto"/>
              <w:rPr/>
            </w:pPr>
            <w:r>
              <w:rPr>
                <w:spacing w:val="-1"/>
              </w:rPr>
              <w:t>项目环评用水主要为员工生活用水，产生的废水主要为生活废水。企业实际产</w:t>
            </w:r>
            <w:r>
              <w:rPr>
                <w:spacing w:val="16"/>
              </w:rPr>
              <w:t xml:space="preserve"> </w:t>
            </w:r>
            <w:r>
              <w:rPr>
                <w:spacing w:val="-4"/>
              </w:rPr>
              <w:t>生的废水种类与环评一致。</w:t>
            </w:r>
          </w:p>
          <w:p>
            <w:pPr>
              <w:pStyle w:val="TableText"/>
              <w:ind w:left="111"/>
              <w:spacing w:before="41" w:line="217" w:lineRule="auto"/>
              <w:rPr/>
            </w:pPr>
            <w:hyperlink w:history="true" r:id="rId41">
              <w:r>
                <w:rPr>
                  <w:rFonts w:ascii="Times New Roman" w:hAnsi="Times New Roman" w:eastAsia="Times New Roman" w:cs="Times New Roman"/>
                  <w:b/>
                  <w:bCs/>
                  <w:spacing w:val="-1"/>
                </w:rPr>
                <w:t>3.1.1.2</w:t>
              </w:r>
            </w:hyperlink>
            <w:r>
              <w:rPr>
                <w:rFonts w:ascii="Times New Roman" w:hAnsi="Times New Roman" w:eastAsia="Times New Roman" w:cs="Times New Roman"/>
                <w:b/>
                <w:bCs/>
                <w:spacing w:val="-1"/>
              </w:rPr>
              <w:t xml:space="preserve">  </w:t>
            </w:r>
            <w:r>
              <w:rPr>
                <w:b/>
                <w:bCs/>
                <w:spacing w:val="-1"/>
              </w:rPr>
              <w:t>废水收集及排放</w:t>
            </w:r>
          </w:p>
          <w:p>
            <w:pPr>
              <w:pStyle w:val="TableText"/>
              <w:ind w:left="602"/>
              <w:spacing w:before="183" w:line="218" w:lineRule="auto"/>
              <w:rPr/>
            </w:pPr>
            <w:r>
              <w:rPr>
                <w:spacing w:val="-1"/>
              </w:rPr>
              <w:t>厂区建有雨水管网、污水管网，基本可实现项目</w:t>
            </w:r>
            <w:r>
              <w:rPr>
                <w:spacing w:val="-2"/>
              </w:rPr>
              <w:t>排水的雨污分流和清污分流。</w:t>
            </w:r>
          </w:p>
          <w:p>
            <w:pPr>
              <w:pStyle w:val="TableText"/>
              <w:ind w:left="615"/>
              <w:spacing w:before="185" w:line="217" w:lineRule="auto"/>
              <w:rPr/>
            </w:pPr>
            <w:r>
              <w:rPr>
                <w:rFonts w:ascii="Times New Roman" w:hAnsi="Times New Roman" w:eastAsia="Times New Roman" w:cs="Times New Roman"/>
                <w:spacing w:val="-6"/>
              </w:rPr>
              <w:t>1</w:t>
            </w:r>
            <w:r>
              <w:rPr>
                <w:spacing w:val="-6"/>
              </w:rPr>
              <w:t>、厂区废水收集</w:t>
            </w:r>
          </w:p>
          <w:p>
            <w:pPr>
              <w:pStyle w:val="TableText"/>
              <w:ind w:left="617"/>
              <w:spacing w:before="183" w:line="218" w:lineRule="auto"/>
              <w:rPr/>
            </w:pPr>
            <w:r>
              <w:rPr>
                <w:spacing w:val="-3"/>
              </w:rPr>
              <w:t>生活污水经化粪池处理后纳入园区污水管网。</w:t>
            </w:r>
          </w:p>
          <w:p>
            <w:pPr>
              <w:pStyle w:val="TableText"/>
              <w:ind w:left="592"/>
              <w:spacing w:before="185" w:line="218" w:lineRule="auto"/>
              <w:rPr/>
            </w:pPr>
            <w:r>
              <w:rPr>
                <w:rFonts w:ascii="Times New Roman" w:hAnsi="Times New Roman" w:eastAsia="Times New Roman" w:cs="Times New Roman"/>
                <w:spacing w:val="-3"/>
              </w:rPr>
              <w:t>2</w:t>
            </w:r>
            <w:r>
              <w:rPr>
                <w:spacing w:val="-3"/>
              </w:rPr>
              <w:t>、厂区排水系统</w:t>
            </w:r>
          </w:p>
          <w:p>
            <w:pPr>
              <w:pStyle w:val="TableText"/>
              <w:ind w:left="603"/>
              <w:spacing w:before="184" w:line="218" w:lineRule="auto"/>
              <w:rPr/>
            </w:pPr>
            <w:r>
              <w:rPr>
                <w:spacing w:val="-4"/>
              </w:rPr>
              <w:t>（</w:t>
            </w:r>
            <w:r>
              <w:rPr>
                <w:rFonts w:ascii="Times New Roman" w:hAnsi="Times New Roman" w:eastAsia="Times New Roman" w:cs="Times New Roman"/>
                <w:spacing w:val="-4"/>
              </w:rPr>
              <w:t>1</w:t>
            </w:r>
            <w:r>
              <w:rPr>
                <w:spacing w:val="-4"/>
              </w:rPr>
              <w:t>）厂区废水排放</w:t>
            </w:r>
          </w:p>
          <w:p>
            <w:pPr>
              <w:pStyle w:val="TableText"/>
              <w:ind w:left="125" w:right="176" w:firstLine="492"/>
              <w:spacing w:before="183" w:line="351" w:lineRule="auto"/>
              <w:rPr/>
            </w:pPr>
            <w:r>
              <w:rPr>
                <w:spacing w:val="-1"/>
              </w:rPr>
              <w:t>生活污水经化粪池收集预处理后排入园区污水管，最后纳入椒江污水处理厂处</w:t>
            </w:r>
            <w:r>
              <w:rPr>
                <w:spacing w:val="2"/>
              </w:rPr>
              <w:t xml:space="preserve"> </w:t>
            </w:r>
            <w:r>
              <w:rPr>
                <w:spacing w:val="-13"/>
              </w:rPr>
              <w:t>理。</w:t>
            </w:r>
          </w:p>
          <w:p>
            <w:pPr>
              <w:pStyle w:val="TableText"/>
              <w:ind w:left="603"/>
              <w:spacing w:before="21" w:line="218" w:lineRule="auto"/>
              <w:rPr/>
            </w:pPr>
            <w:r>
              <w:rPr>
                <w:spacing w:val="-4"/>
              </w:rPr>
              <w:t>（</w:t>
            </w:r>
            <w:r>
              <w:rPr>
                <w:rFonts w:ascii="Times New Roman" w:hAnsi="Times New Roman" w:eastAsia="Times New Roman" w:cs="Times New Roman"/>
                <w:spacing w:val="-4"/>
              </w:rPr>
              <w:t>2</w:t>
            </w:r>
            <w:r>
              <w:rPr>
                <w:spacing w:val="-4"/>
              </w:rPr>
              <w:t>）厂区雨水排放</w:t>
            </w:r>
          </w:p>
          <w:p>
            <w:pPr>
              <w:pStyle w:val="TableText"/>
              <w:ind w:left="604"/>
              <w:spacing w:before="185" w:line="218" w:lineRule="auto"/>
              <w:rPr/>
            </w:pPr>
            <w:r>
              <w:rPr>
                <w:spacing w:val="-2"/>
              </w:rPr>
              <w:t>企业设有雨水管网，厂区内雨水通过厂区雨水管网纳入市政雨水管网。</w:t>
            </w:r>
          </w:p>
          <w:p>
            <w:pPr>
              <w:pStyle w:val="TableText"/>
              <w:ind w:left="111"/>
              <w:spacing w:before="181" w:line="219" w:lineRule="auto"/>
              <w:rPr/>
            </w:pPr>
            <w:hyperlink w:history="true" r:id="rId42">
              <w:r>
                <w:rPr>
                  <w:rFonts w:ascii="Times New Roman" w:hAnsi="Times New Roman" w:eastAsia="Times New Roman" w:cs="Times New Roman"/>
                  <w:b/>
                  <w:bCs/>
                  <w:spacing w:val="-1"/>
                </w:rPr>
                <w:t>3.1.1.3</w:t>
              </w:r>
            </w:hyperlink>
            <w:r>
              <w:rPr>
                <w:rFonts w:ascii="Times New Roman" w:hAnsi="Times New Roman" w:eastAsia="Times New Roman" w:cs="Times New Roman"/>
                <w:b/>
                <w:bCs/>
                <w:spacing w:val="-1"/>
              </w:rPr>
              <w:t xml:space="preserve">  </w:t>
            </w:r>
            <w:r>
              <w:rPr>
                <w:b/>
                <w:bCs/>
                <w:spacing w:val="-1"/>
              </w:rPr>
              <w:t>废水处理系统</w:t>
            </w:r>
          </w:p>
          <w:p>
            <w:pPr>
              <w:pStyle w:val="TableText"/>
              <w:ind w:left="615"/>
              <w:spacing w:before="184" w:line="218" w:lineRule="auto"/>
              <w:rPr/>
            </w:pPr>
            <w:r>
              <w:rPr>
                <w:rFonts w:ascii="Times New Roman" w:hAnsi="Times New Roman" w:eastAsia="Times New Roman" w:cs="Times New Roman"/>
                <w:spacing w:val="-6"/>
              </w:rPr>
              <w:t>1</w:t>
            </w:r>
            <w:r>
              <w:rPr>
                <w:spacing w:val="-6"/>
              </w:rPr>
              <w:t>、环评处理工艺</w:t>
            </w:r>
          </w:p>
          <w:p>
            <w:pPr>
              <w:pStyle w:val="TableText"/>
              <w:ind w:left="125" w:right="137" w:firstLine="492"/>
              <w:spacing w:before="182" w:line="306" w:lineRule="auto"/>
              <w:rPr/>
            </w:pPr>
            <w:r>
              <w:rPr>
                <w:spacing w:val="-4"/>
              </w:rPr>
              <w:t>生活污水经化粪池处理达《污水综合排放标准》（</w:t>
            </w:r>
            <w:r>
              <w:rPr>
                <w:rFonts w:ascii="Times New Roman" w:hAnsi="Times New Roman" w:eastAsia="Times New Roman" w:cs="Times New Roman"/>
                <w:spacing w:val="-4"/>
              </w:rPr>
              <w:t>GB8978-1996</w:t>
            </w:r>
            <w:r>
              <w:rPr>
                <w:spacing w:val="-4"/>
              </w:rPr>
              <w:t>）</w:t>
            </w:r>
            <w:r>
              <w:rPr>
                <w:spacing w:val="-5"/>
              </w:rPr>
              <w:t>三级排放标准</w:t>
            </w:r>
            <w:r>
              <w:rPr/>
              <w:t xml:space="preserve"> </w:t>
            </w:r>
            <w:r>
              <w:rPr>
                <w:spacing w:val="-2"/>
              </w:rPr>
              <w:t>后排入区域污水管网，经椒江污水处理厂处理达标后排放。</w:t>
            </w:r>
          </w:p>
        </w:tc>
      </w:tr>
      <w:tr>
        <w:trPr>
          <w:trHeight w:val="691" w:hRule="atLeast"/>
        </w:trPr>
        <w:tc>
          <w:tcPr>
            <w:tcW w:w="8929" w:type="dxa"/>
            <w:vAlign w:val="top"/>
            <w:tcBorders>
              <w:bottom w:val="nil"/>
              <w:top w:val="nil"/>
            </w:tcBorders>
          </w:tcPr>
          <w:p>
            <w:pPr>
              <w:spacing w:line="104" w:lineRule="exact"/>
              <w:rPr/>
            </w:pPr>
            <w:r>
              <w:pict>
                <v:shape id="_x0000_s72" style="position:absolute;margin-left:-356.554pt;margin-top:9.2366pt;mso-position-vertical-relative:top-margin-area;mso-position-horizontal-relative:right-margin-area;width:44.8pt;height:15.1pt;z-index:251736064;" filled="false" stroked="false" type="#_x0000_t202">
                  <v:fill on="false"/>
                  <v:stroke on="false"/>
                  <v:path/>
                  <v:imagedata o:title=""/>
                  <o:lock v:ext="edit" aspectratio="false"/>
                  <v:textbox inset="0mm,0mm,0mm,0mm">
                    <w:txbxContent>
                      <w:p>
                        <w:pPr>
                          <w:pStyle w:val="TableText"/>
                          <w:ind w:left="20"/>
                          <w:spacing w:before="20" w:line="219" w:lineRule="auto"/>
                          <w:rPr>
                            <w:sz w:val="22"/>
                            <w:szCs w:val="22"/>
                          </w:rPr>
                        </w:pPr>
                        <w:r>
                          <w:rPr>
                            <w:sz w:val="22"/>
                            <w:szCs w:val="22"/>
                            <w:spacing w:val="-5"/>
                          </w:rPr>
                          <w:t>生活污水</w:t>
                        </w:r>
                      </w:p>
                    </w:txbxContent>
                  </v:textbox>
                </v:shape>
              </w:pict>
            </w:r>
            <w:r>
              <w:pict>
                <v:shape id="_x0000_s74" style="position:absolute;margin-left:-162.503pt;margin-top:9.9566pt;mso-position-vertical-relative:top-margin-area;mso-position-horizontal-relative:right-margin-area;width:45.3pt;height:15.05pt;z-index:251734016;" filled="false" stroked="false" type="#_x0000_t202">
                  <v:fill on="false"/>
                  <v:stroke on="false"/>
                  <v:path/>
                  <v:imagedata o:title=""/>
                  <o:lock v:ext="edit" aspectratio="false"/>
                  <v:textbox inset="0mm,0mm,0mm,0mm">
                    <w:txbxContent>
                      <w:p>
                        <w:pPr>
                          <w:pStyle w:val="TableText"/>
                          <w:ind w:left="20"/>
                          <w:spacing w:before="19" w:line="219" w:lineRule="auto"/>
                          <w:rPr>
                            <w:sz w:val="22"/>
                            <w:szCs w:val="22"/>
                          </w:rPr>
                        </w:pPr>
                        <w:r>
                          <w:rPr>
                            <w:sz w:val="22"/>
                            <w:szCs w:val="22"/>
                            <w:spacing w:val="-3"/>
                          </w:rPr>
                          <w:t>纳管排放</w:t>
                        </w:r>
                      </w:p>
                    </w:txbxContent>
                  </v:textbox>
                </v:shape>
              </w:pict>
            </w:r>
            <w:r>
              <w:drawing>
                <wp:anchor distT="0" distB="0" distL="0" distR="0" simplePos="0" relativeHeight="251732992" behindDoc="0" locked="0" layoutInCell="1" allowOverlap="1">
                  <wp:simplePos x="0" y="0"/>
                  <wp:positionH relativeFrom="rightMargin">
                    <wp:posOffset>-3826180</wp:posOffset>
                  </wp:positionH>
                  <wp:positionV relativeFrom="topMargin">
                    <wp:posOffset>164210</wp:posOffset>
                  </wp:positionV>
                  <wp:extent cx="481329" cy="76200"/>
                  <wp:effectExtent l="0" t="0" r="0" b="0"/>
                  <wp:wrapNone/>
                  <wp:docPr id="50" name="IM 50"/>
                  <wp:cNvGraphicFramePr/>
                  <a:graphic>
                    <a:graphicData uri="http://schemas.openxmlformats.org/drawingml/2006/picture">
                      <pic:pic>
                        <pic:nvPicPr>
                          <pic:cNvPr id="50" name="IM 50"/>
                          <pic:cNvPicPr/>
                        </pic:nvPicPr>
                        <pic:blipFill>
                          <a:blip r:embed="rId43"/>
                          <a:stretch>
                            <a:fillRect/>
                          </a:stretch>
                        </pic:blipFill>
                        <pic:spPr>
                          <a:xfrm rot="0">
                            <a:off x="0" y="0"/>
                            <a:ext cx="481329" cy="76200"/>
                          </a:xfrm>
                          <a:prstGeom prst="rect">
                            <a:avLst/>
                          </a:prstGeom>
                        </pic:spPr>
                      </pic:pic>
                    </a:graphicData>
                  </a:graphic>
                </wp:anchor>
              </w:drawing>
            </w:r>
            <w:r>
              <w:drawing>
                <wp:anchor distT="0" distB="0" distL="0" distR="0" simplePos="0" relativeHeight="251735040" behindDoc="0" locked="0" layoutInCell="1" allowOverlap="1">
                  <wp:simplePos x="0" y="0"/>
                  <wp:positionH relativeFrom="rightMargin">
                    <wp:posOffset>-2638984</wp:posOffset>
                  </wp:positionH>
                  <wp:positionV relativeFrom="topMargin">
                    <wp:posOffset>164210</wp:posOffset>
                  </wp:positionV>
                  <wp:extent cx="480695" cy="76200"/>
                  <wp:effectExtent l="0" t="0" r="0" b="0"/>
                  <wp:wrapNone/>
                  <wp:docPr id="52" name="IM 52"/>
                  <wp:cNvGraphicFramePr/>
                  <a:graphic>
                    <a:graphicData uri="http://schemas.openxmlformats.org/drawingml/2006/picture">
                      <pic:pic>
                        <pic:nvPicPr>
                          <pic:cNvPr id="52" name="IM 52"/>
                          <pic:cNvPicPr/>
                        </pic:nvPicPr>
                        <pic:blipFill>
                          <a:blip r:embed="rId44"/>
                          <a:stretch>
                            <a:fillRect/>
                          </a:stretch>
                        </pic:blipFill>
                        <pic:spPr>
                          <a:xfrm rot="0">
                            <a:off x="0" y="0"/>
                            <a:ext cx="480695" cy="76200"/>
                          </a:xfrm>
                          <a:prstGeom prst="rect">
                            <a:avLst/>
                          </a:prstGeom>
                        </pic:spPr>
                      </pic:pic>
                    </a:graphicData>
                  </a:graphic>
                </wp:anchor>
              </w:drawing>
            </w:r>
            <w:r/>
          </w:p>
          <w:tbl>
            <w:tblPr>
              <w:tblStyle w:val="TableNormal"/>
              <w:tblW w:w="1012" w:type="dxa"/>
              <w:tblInd w:w="3757" w:type="dxa"/>
              <w:tblLayout w:type="fixed"/>
              <w:tblBorders>
                <w:left w:val="single" w:color="000000" w:sz="2" w:space="0"/>
                <w:bottom w:val="single" w:color="000000" w:sz="2" w:space="0"/>
                <w:right w:val="single" w:color="000000" w:sz="2" w:space="0"/>
                <w:top w:val="single" w:color="000000" w:sz="2" w:space="0"/>
              </w:tblBorders>
            </w:tblPr>
            <w:tblGrid>
              <w:gridCol w:w="1012"/>
            </w:tblGrid>
            <w:tr>
              <w:trPr>
                <w:trHeight w:val="457" w:hRule="atLeast"/>
              </w:trPr>
              <w:tc>
                <w:tcPr>
                  <w:tcW w:w="1012" w:type="dxa"/>
                  <w:vAlign w:val="top"/>
                </w:tcPr>
                <w:p>
                  <w:pPr>
                    <w:pStyle w:val="TableText"/>
                    <w:ind w:left="189"/>
                    <w:spacing w:before="108" w:line="219" w:lineRule="auto"/>
                    <w:rPr>
                      <w:sz w:val="22"/>
                      <w:szCs w:val="22"/>
                    </w:rPr>
                  </w:pPr>
                  <w:r>
                    <w:rPr>
                      <w:sz w:val="22"/>
                      <w:szCs w:val="22"/>
                      <w:spacing w:val="-3"/>
                    </w:rPr>
                    <w:t>化粪池</w:t>
                  </w:r>
                </w:p>
              </w:tc>
            </w:tr>
          </w:tbl>
          <w:p>
            <w:pPr>
              <w:spacing w:line="108" w:lineRule="exact"/>
              <w:rPr>
                <w:rFonts w:ascii="Arial"/>
                <w:sz w:val="9"/>
              </w:rPr>
            </w:pPr>
            <w:r/>
          </w:p>
        </w:tc>
      </w:tr>
      <w:tr>
        <w:trPr>
          <w:trHeight w:val="4297" w:hRule="atLeast"/>
        </w:trPr>
        <w:tc>
          <w:tcPr>
            <w:tcW w:w="8929" w:type="dxa"/>
            <w:vAlign w:val="top"/>
            <w:tcBorders>
              <w:top w:val="nil"/>
            </w:tcBorders>
          </w:tcPr>
          <w:p>
            <w:pPr>
              <w:pStyle w:val="TableText"/>
              <w:ind w:left="3318"/>
              <w:spacing w:before="125" w:line="219" w:lineRule="auto"/>
              <w:rPr/>
            </w:pPr>
            <w:r>
              <w:rPr>
                <w:b/>
                <w:bCs/>
                <w:spacing w:val="-7"/>
              </w:rPr>
              <w:t>图</w:t>
            </w:r>
            <w:r>
              <w:rPr>
                <w:spacing w:val="-47"/>
              </w:rPr>
              <w:t xml:space="preserve"> </w:t>
            </w:r>
            <w:r>
              <w:rPr>
                <w:rFonts w:ascii="Times New Roman" w:hAnsi="Times New Roman" w:eastAsia="Times New Roman" w:cs="Times New Roman"/>
                <w:b/>
                <w:bCs/>
                <w:spacing w:val="-7"/>
              </w:rPr>
              <w:t>3.1-1</w:t>
            </w:r>
            <w:r>
              <w:rPr>
                <w:rFonts w:ascii="Times New Roman" w:hAnsi="Times New Roman" w:eastAsia="Times New Roman" w:cs="Times New Roman"/>
                <w:b/>
                <w:bCs/>
                <w:spacing w:val="9"/>
              </w:rPr>
              <w:t xml:space="preserve">  </w:t>
            </w:r>
            <w:r>
              <w:rPr>
                <w:b/>
                <w:bCs/>
                <w:spacing w:val="-7"/>
              </w:rPr>
              <w:t>废水处理工艺</w:t>
            </w:r>
          </w:p>
          <w:p>
            <w:pPr>
              <w:pStyle w:val="TableText"/>
              <w:ind w:left="592"/>
              <w:spacing w:before="181" w:line="218" w:lineRule="auto"/>
              <w:rPr/>
            </w:pPr>
            <w:r>
              <w:rPr>
                <w:rFonts w:ascii="Times New Roman" w:hAnsi="Times New Roman" w:eastAsia="Times New Roman" w:cs="Times New Roman"/>
                <w:spacing w:val="-4"/>
              </w:rPr>
              <w:t>2</w:t>
            </w:r>
            <w:r>
              <w:rPr>
                <w:spacing w:val="-4"/>
              </w:rPr>
              <w:t>、实际处理工艺</w:t>
            </w:r>
          </w:p>
          <w:p>
            <w:pPr>
              <w:pStyle w:val="TableText"/>
              <w:ind w:left="125" w:right="176" w:firstLine="487"/>
              <w:spacing w:before="184" w:line="344" w:lineRule="auto"/>
              <w:rPr/>
            </w:pPr>
            <w:r>
              <w:rPr>
                <w:spacing w:val="-1"/>
              </w:rPr>
              <w:t>与环评一致，生活污水经化粪池处理达标后纳入市政污水管网，经椒江污水处</w:t>
            </w:r>
            <w:r>
              <w:rPr>
                <w:spacing w:val="7"/>
              </w:rPr>
              <w:t xml:space="preserve"> </w:t>
            </w:r>
            <w:r>
              <w:rPr>
                <w:spacing w:val="-5"/>
              </w:rPr>
              <w:t>理厂处理达标后排放。</w:t>
            </w:r>
          </w:p>
          <w:p>
            <w:pPr>
              <w:pStyle w:val="TableText"/>
              <w:ind w:left="111"/>
              <w:spacing w:before="39" w:line="218" w:lineRule="auto"/>
              <w:rPr/>
            </w:pPr>
            <w:r>
              <w:rPr>
                <w:rFonts w:ascii="Times New Roman" w:hAnsi="Times New Roman" w:eastAsia="Times New Roman" w:cs="Times New Roman"/>
                <w:b/>
                <w:bCs/>
                <w:spacing w:val="-3"/>
              </w:rPr>
              <w:t>3.1.2</w:t>
            </w:r>
            <w:r>
              <w:rPr>
                <w:rFonts w:ascii="Times New Roman" w:hAnsi="Times New Roman" w:eastAsia="Times New Roman" w:cs="Times New Roman"/>
                <w:b/>
                <w:bCs/>
                <w:spacing w:val="9"/>
              </w:rPr>
              <w:t xml:space="preserve">  </w:t>
            </w:r>
            <w:r>
              <w:rPr>
                <w:b/>
                <w:bCs/>
                <w:spacing w:val="-3"/>
              </w:rPr>
              <w:t>废气防治措施</w:t>
            </w:r>
          </w:p>
          <w:p>
            <w:pPr>
              <w:pStyle w:val="TableText"/>
              <w:ind w:left="604"/>
              <w:spacing w:before="182" w:line="218" w:lineRule="auto"/>
              <w:rPr/>
            </w:pPr>
            <w:r>
              <w:rPr>
                <w:spacing w:val="-2"/>
              </w:rPr>
              <w:t>本项目实际无生产废气产生，与环评一致。</w:t>
            </w:r>
          </w:p>
          <w:p>
            <w:pPr>
              <w:pStyle w:val="TableText"/>
              <w:ind w:left="111"/>
              <w:spacing w:before="185" w:line="218" w:lineRule="auto"/>
              <w:rPr/>
            </w:pPr>
            <w:r>
              <w:rPr>
                <w:rFonts w:ascii="Times New Roman" w:hAnsi="Times New Roman" w:eastAsia="Times New Roman" w:cs="Times New Roman"/>
                <w:b/>
                <w:bCs/>
                <w:spacing w:val="-4"/>
              </w:rPr>
              <w:t>3.1.3</w:t>
            </w:r>
            <w:r>
              <w:rPr>
                <w:rFonts w:ascii="Times New Roman" w:hAnsi="Times New Roman" w:eastAsia="Times New Roman" w:cs="Times New Roman"/>
                <w:b/>
                <w:bCs/>
                <w:spacing w:val="15"/>
              </w:rPr>
              <w:t xml:space="preserve">  </w:t>
            </w:r>
            <w:r>
              <w:rPr>
                <w:b/>
                <w:bCs/>
                <w:spacing w:val="-4"/>
              </w:rPr>
              <w:t>噪声防治措施</w:t>
            </w:r>
          </w:p>
          <w:p>
            <w:pPr>
              <w:pStyle w:val="TableText"/>
              <w:ind w:left="603"/>
              <w:spacing w:before="182" w:line="218" w:lineRule="auto"/>
              <w:rPr/>
            </w:pPr>
            <w:r>
              <w:rPr>
                <w:spacing w:val="-12"/>
              </w:rPr>
              <w:t>环评要求：</w:t>
            </w:r>
          </w:p>
          <w:p>
            <w:pPr>
              <w:pStyle w:val="TableText"/>
              <w:ind w:left="605"/>
              <w:spacing w:before="185" w:line="218" w:lineRule="auto"/>
              <w:rPr/>
            </w:pPr>
            <w:r>
              <w:rPr>
                <w:spacing w:val="-3"/>
              </w:rPr>
              <w:t>（</w:t>
            </w:r>
            <w:r>
              <w:rPr>
                <w:rFonts w:ascii="Times New Roman" w:hAnsi="Times New Roman" w:eastAsia="Times New Roman" w:cs="Times New Roman"/>
                <w:spacing w:val="-3"/>
              </w:rPr>
              <w:t>1</w:t>
            </w:r>
            <w:r>
              <w:rPr>
                <w:spacing w:val="-3"/>
              </w:rPr>
              <w:t>）设备选型时，应尽量选取低噪声设备。</w:t>
            </w:r>
          </w:p>
        </w:tc>
      </w:tr>
    </w:tbl>
    <w:p>
      <w:pPr>
        <w:pStyle w:val="BodyText"/>
        <w:rPr/>
      </w:pPr>
      <w:r/>
    </w:p>
    <w:p>
      <w:pPr>
        <w:sectPr>
          <w:headerReference w:type="default" r:id="rId38"/>
          <w:footerReference w:type="default" r:id="rId39"/>
          <w:pgSz w:w="11907" w:h="16839"/>
          <w:pgMar w:top="993" w:right="1486" w:bottom="969" w:left="1486" w:header="717" w:footer="704" w:gutter="0"/>
        </w:sectPr>
        <w:rPr/>
      </w:pPr>
    </w:p>
    <w:p>
      <w:pPr>
        <w:spacing w:line="139" w:lineRule="exact"/>
        <w:rPr/>
      </w:pPr>
      <w:r/>
    </w:p>
    <w:tbl>
      <w:tblPr>
        <w:tblStyle w:val="TableNormal"/>
        <w:tblW w:w="8929" w:type="dxa"/>
        <w:tblInd w:w="2" w:type="dxa"/>
        <w:tblLayout w:type="fixed"/>
        <w:tblBorders>
          <w:left w:val="single" w:color="000000" w:sz="2" w:space="0"/>
          <w:bottom w:val="single" w:color="000000" w:sz="2" w:space="0"/>
          <w:right w:val="single" w:color="000000" w:sz="2" w:space="0"/>
          <w:top w:val="single" w:color="000000" w:sz="2" w:space="0"/>
        </w:tblBorders>
      </w:tblPr>
      <w:tblGrid>
        <w:gridCol w:w="8929"/>
      </w:tblGrid>
      <w:tr>
        <w:trPr>
          <w:trHeight w:val="14116" w:hRule="atLeast"/>
        </w:trPr>
        <w:tc>
          <w:tcPr>
            <w:tcW w:w="8929" w:type="dxa"/>
            <w:vAlign w:val="top"/>
          </w:tcPr>
          <w:p>
            <w:pPr>
              <w:pStyle w:val="TableText"/>
              <w:ind w:left="154" w:right="130" w:firstLine="451"/>
              <w:spacing w:before="40" w:line="287" w:lineRule="auto"/>
              <w:rPr/>
            </w:pPr>
            <w:r>
              <w:rPr>
                <w:spacing w:val="-3"/>
              </w:rPr>
              <w:t>（</w:t>
            </w:r>
            <w:r>
              <w:rPr>
                <w:rFonts w:ascii="Times New Roman" w:hAnsi="Times New Roman" w:eastAsia="Times New Roman" w:cs="Times New Roman"/>
                <w:spacing w:val="-3"/>
              </w:rPr>
              <w:t>2</w:t>
            </w:r>
            <w:r>
              <w:rPr>
                <w:spacing w:val="-3"/>
              </w:rPr>
              <w:t>）合理布置厂区，高噪声设备不得沿厂界布置；将机械加工安排在车间二的</w:t>
            </w:r>
            <w:r>
              <w:rPr>
                <w:spacing w:val="11"/>
              </w:rPr>
              <w:t xml:space="preserve"> </w:t>
            </w:r>
            <w:r>
              <w:rPr>
                <w:spacing w:val="-4"/>
              </w:rPr>
              <w:t>中间较为合理，气泵设置独立车间，并做好隔声减震；</w:t>
            </w:r>
          </w:p>
          <w:p>
            <w:pPr>
              <w:pStyle w:val="TableText"/>
              <w:ind w:left="128" w:right="147" w:firstLine="477"/>
              <w:spacing w:before="188" w:line="288" w:lineRule="auto"/>
              <w:rPr/>
            </w:pPr>
            <w:r>
              <w:rPr>
                <w:spacing w:val="-3"/>
              </w:rPr>
              <w:t>（</w:t>
            </w:r>
            <w:r>
              <w:rPr>
                <w:rFonts w:ascii="Times New Roman" w:hAnsi="Times New Roman" w:eastAsia="Times New Roman" w:cs="Times New Roman"/>
                <w:spacing w:val="-3"/>
              </w:rPr>
              <w:t>3</w:t>
            </w:r>
            <w:r>
              <w:rPr>
                <w:spacing w:val="-3"/>
              </w:rPr>
              <w:t>）厂房设计应尽量考虑声学要求，必要时实施隔声吸音材料，</w:t>
            </w:r>
            <w:r>
              <w:rPr>
                <w:spacing w:val="-4"/>
              </w:rPr>
              <w:t>机械加工车间</w:t>
            </w:r>
            <w:r>
              <w:rPr/>
              <w:t xml:space="preserve"> </w:t>
            </w:r>
            <w:r>
              <w:rPr>
                <w:spacing w:val="-5"/>
              </w:rPr>
              <w:t>实施隔声吸声和设备减振措施；</w:t>
            </w:r>
          </w:p>
          <w:p>
            <w:pPr>
              <w:pStyle w:val="TableText"/>
              <w:ind w:left="605"/>
              <w:spacing w:before="184" w:line="215" w:lineRule="auto"/>
              <w:rPr/>
            </w:pPr>
            <w:r>
              <w:rPr>
                <w:spacing w:val="-2"/>
              </w:rPr>
              <w:t>（</w:t>
            </w:r>
            <w:r>
              <w:rPr>
                <w:rFonts w:ascii="Times New Roman" w:hAnsi="Times New Roman" w:eastAsia="Times New Roman" w:cs="Times New Roman"/>
                <w:spacing w:val="-2"/>
              </w:rPr>
              <w:t>4</w:t>
            </w:r>
            <w:r>
              <w:rPr>
                <w:spacing w:val="-2"/>
              </w:rPr>
              <w:t>）定期检查设备，加强设备维护，使设</w:t>
            </w:r>
            <w:r>
              <w:rPr>
                <w:spacing w:val="-3"/>
              </w:rPr>
              <w:t>备在正常工况下运行；</w:t>
            </w:r>
          </w:p>
          <w:p>
            <w:pPr>
              <w:pStyle w:val="TableText"/>
              <w:ind w:left="603" w:right="17"/>
              <w:spacing w:before="186" w:line="288" w:lineRule="auto"/>
              <w:rPr/>
            </w:pPr>
            <w:r>
              <w:rPr>
                <w:spacing w:val="-6"/>
              </w:rPr>
              <w:t>（</w:t>
            </w:r>
            <w:r>
              <w:rPr>
                <w:rFonts w:ascii="Times New Roman" w:hAnsi="Times New Roman" w:eastAsia="Times New Roman" w:cs="Times New Roman"/>
                <w:sz w:val="22"/>
                <w:szCs w:val="22"/>
                <w:spacing w:val="-6"/>
              </w:rPr>
              <w:t>5</w:t>
            </w:r>
            <w:r>
              <w:rPr>
                <w:spacing w:val="-6"/>
              </w:rPr>
              <w:t>）搞好整个厂区绿化规划，努力营造绿色屏障，以起到一定的隔声降噪作用。</w:t>
            </w:r>
            <w:r>
              <w:rPr>
                <w:spacing w:val="8"/>
              </w:rPr>
              <w:t xml:space="preserve"> </w:t>
            </w:r>
            <w:r>
              <w:rPr>
                <w:spacing w:val="2"/>
              </w:rPr>
              <w:t>本项目噪声主要来自于各种机械设备运行时</w:t>
            </w:r>
            <w:r>
              <w:rPr>
                <w:spacing w:val="1"/>
              </w:rPr>
              <w:t>产生的噪声。项目主要产噪设备及</w:t>
            </w:r>
          </w:p>
          <w:p>
            <w:pPr>
              <w:pStyle w:val="TableText"/>
              <w:ind w:left="127"/>
              <w:spacing w:before="184" w:line="218" w:lineRule="auto"/>
              <w:rPr>
                <w:rFonts w:ascii="Times New Roman" w:hAnsi="Times New Roman" w:eastAsia="Times New Roman" w:cs="Times New Roman"/>
              </w:rPr>
            </w:pPr>
            <w:r>
              <w:rPr>
                <w:spacing w:val="-2"/>
              </w:rPr>
              <w:t>治理措施见表</w:t>
            </w:r>
            <w:r>
              <w:rPr>
                <w:rFonts w:ascii="Times New Roman" w:hAnsi="Times New Roman" w:eastAsia="Times New Roman" w:cs="Times New Roman"/>
                <w:spacing w:val="-2"/>
              </w:rPr>
              <w:t>3.1-1</w:t>
            </w:r>
          </w:p>
          <w:p>
            <w:pPr>
              <w:pStyle w:val="TableText"/>
              <w:ind w:left="2302"/>
              <w:spacing w:before="188" w:line="218" w:lineRule="auto"/>
              <w:rPr/>
            </w:pPr>
            <w:r>
              <w:rPr>
                <w:b/>
                <w:bCs/>
                <w:spacing w:val="-2"/>
              </w:rPr>
              <w:t>表</w:t>
            </w:r>
            <w:r>
              <w:rPr>
                <w:spacing w:val="-54"/>
              </w:rPr>
              <w:t xml:space="preserve"> </w:t>
            </w:r>
            <w:r>
              <w:rPr>
                <w:rFonts w:ascii="Times New Roman" w:hAnsi="Times New Roman" w:eastAsia="Times New Roman" w:cs="Times New Roman"/>
                <w:b/>
                <w:bCs/>
                <w:spacing w:val="-2"/>
              </w:rPr>
              <w:t>3.1-1  </w:t>
            </w:r>
            <w:r>
              <w:rPr>
                <w:b/>
                <w:bCs/>
                <w:spacing w:val="-2"/>
              </w:rPr>
              <w:t>项目产噪设备及噪声治理措</w:t>
            </w:r>
            <w:r>
              <w:rPr>
                <w:b/>
                <w:bCs/>
                <w:spacing w:val="-3"/>
              </w:rPr>
              <w:t>施一览表</w:t>
            </w:r>
          </w:p>
          <w:p>
            <w:pPr>
              <w:spacing w:line="191" w:lineRule="exact"/>
              <w:rPr/>
            </w:pPr>
            <w:r/>
          </w:p>
          <w:tbl>
            <w:tblPr>
              <w:tblStyle w:val="TableNormal"/>
              <w:tblW w:w="8506" w:type="dxa"/>
              <w:tblInd w:w="20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707"/>
              <w:gridCol w:w="1560"/>
              <w:gridCol w:w="2149"/>
              <w:gridCol w:w="1276"/>
              <w:gridCol w:w="2814"/>
            </w:tblGrid>
            <w:tr>
              <w:trPr>
                <w:trHeight w:val="282" w:hRule="atLeast"/>
              </w:trPr>
              <w:tc>
                <w:tcPr>
                  <w:tcW w:w="707" w:type="dxa"/>
                  <w:vAlign w:val="top"/>
                </w:tcPr>
                <w:p>
                  <w:pPr>
                    <w:pStyle w:val="TableText"/>
                    <w:ind w:left="157"/>
                    <w:spacing w:before="34" w:line="209" w:lineRule="auto"/>
                    <w:rPr>
                      <w:sz w:val="21"/>
                      <w:szCs w:val="21"/>
                    </w:rPr>
                  </w:pPr>
                  <w:r>
                    <w:rPr>
                      <w:sz w:val="21"/>
                      <w:szCs w:val="21"/>
                      <w:spacing w:val="-3"/>
                    </w:rPr>
                    <w:t>序号</w:t>
                  </w:r>
                </w:p>
              </w:tc>
              <w:tc>
                <w:tcPr>
                  <w:tcW w:w="1560" w:type="dxa"/>
                  <w:vAlign w:val="top"/>
                </w:tcPr>
                <w:p>
                  <w:pPr>
                    <w:pStyle w:val="TableText"/>
                    <w:ind w:left="371"/>
                    <w:spacing w:before="34" w:line="209" w:lineRule="auto"/>
                    <w:rPr>
                      <w:sz w:val="21"/>
                      <w:szCs w:val="21"/>
                    </w:rPr>
                  </w:pPr>
                  <w:r>
                    <w:rPr>
                      <w:sz w:val="21"/>
                      <w:szCs w:val="21"/>
                      <w:spacing w:val="-3"/>
                    </w:rPr>
                    <w:t>设备名称</w:t>
                  </w:r>
                </w:p>
              </w:tc>
              <w:tc>
                <w:tcPr>
                  <w:tcW w:w="2149" w:type="dxa"/>
                  <w:vAlign w:val="top"/>
                </w:tcPr>
                <w:p>
                  <w:pPr>
                    <w:pStyle w:val="TableText"/>
                    <w:ind w:left="446"/>
                    <w:spacing w:before="34" w:line="209" w:lineRule="auto"/>
                    <w:rPr>
                      <w:sz w:val="21"/>
                      <w:szCs w:val="21"/>
                    </w:rPr>
                  </w:pPr>
                  <w:r>
                    <w:rPr>
                      <w:sz w:val="21"/>
                      <w:szCs w:val="21"/>
                      <w:spacing w:val="-4"/>
                    </w:rPr>
                    <w:t>噪声级（</w:t>
                  </w:r>
                  <w:r>
                    <w:rPr>
                      <w:rFonts w:ascii="Times New Roman" w:hAnsi="Times New Roman" w:eastAsia="Times New Roman" w:cs="Times New Roman"/>
                      <w:sz w:val="21"/>
                      <w:szCs w:val="21"/>
                      <w:spacing w:val="-4"/>
                    </w:rPr>
                    <w:t>dB</w:t>
                  </w:r>
                  <w:r>
                    <w:rPr>
                      <w:sz w:val="21"/>
                      <w:szCs w:val="21"/>
                      <w:spacing w:val="-4"/>
                    </w:rPr>
                    <w:t>）</w:t>
                  </w:r>
                </w:p>
              </w:tc>
              <w:tc>
                <w:tcPr>
                  <w:tcW w:w="1276" w:type="dxa"/>
                  <w:vAlign w:val="top"/>
                </w:tcPr>
                <w:p>
                  <w:pPr>
                    <w:pStyle w:val="TableText"/>
                    <w:ind w:left="231"/>
                    <w:spacing w:before="34" w:line="209" w:lineRule="auto"/>
                    <w:rPr>
                      <w:sz w:val="21"/>
                      <w:szCs w:val="21"/>
                    </w:rPr>
                  </w:pPr>
                  <w:r>
                    <w:rPr>
                      <w:sz w:val="21"/>
                      <w:szCs w:val="21"/>
                      <w:spacing w:val="-3"/>
                    </w:rPr>
                    <w:t>所在位置</w:t>
                  </w:r>
                </w:p>
              </w:tc>
              <w:tc>
                <w:tcPr>
                  <w:tcW w:w="2814" w:type="dxa"/>
                  <w:vAlign w:val="top"/>
                </w:tcPr>
                <w:p>
                  <w:pPr>
                    <w:pStyle w:val="TableText"/>
                    <w:ind w:left="1001"/>
                    <w:spacing w:before="34" w:line="209" w:lineRule="auto"/>
                    <w:rPr>
                      <w:sz w:val="21"/>
                      <w:szCs w:val="21"/>
                    </w:rPr>
                  </w:pPr>
                  <w:r>
                    <w:rPr>
                      <w:sz w:val="21"/>
                      <w:szCs w:val="21"/>
                      <w:spacing w:val="-4"/>
                    </w:rPr>
                    <w:t>治理措施</w:t>
                  </w:r>
                </w:p>
              </w:tc>
            </w:tr>
            <w:tr>
              <w:trPr>
                <w:trHeight w:val="416" w:hRule="atLeast"/>
              </w:trPr>
              <w:tc>
                <w:tcPr>
                  <w:tcW w:w="707" w:type="dxa"/>
                  <w:vAlign w:val="top"/>
                </w:tcPr>
                <w:p>
                  <w:pPr>
                    <w:ind w:left="324"/>
                    <w:spacing w:before="134"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1</w:t>
                  </w:r>
                </w:p>
              </w:tc>
              <w:tc>
                <w:tcPr>
                  <w:tcW w:w="1560" w:type="dxa"/>
                  <w:vAlign w:val="top"/>
                </w:tcPr>
                <w:p>
                  <w:pPr>
                    <w:pStyle w:val="TableText"/>
                    <w:ind w:left="371"/>
                    <w:spacing w:before="102" w:line="216" w:lineRule="auto"/>
                    <w:rPr>
                      <w:sz w:val="21"/>
                      <w:szCs w:val="21"/>
                    </w:rPr>
                  </w:pPr>
                  <w:r>
                    <w:rPr>
                      <w:sz w:val="21"/>
                      <w:szCs w:val="21"/>
                      <w:spacing w:val="-3"/>
                    </w:rPr>
                    <w:t>数控车床</w:t>
                  </w:r>
                </w:p>
              </w:tc>
              <w:tc>
                <w:tcPr>
                  <w:tcW w:w="2149" w:type="dxa"/>
                  <w:vAlign w:val="top"/>
                </w:tcPr>
                <w:p>
                  <w:pPr>
                    <w:ind w:left="755"/>
                    <w:spacing w:before="133"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70.5-73</w:t>
                  </w:r>
                </w:p>
              </w:tc>
              <w:tc>
                <w:tcPr>
                  <w:tcW w:w="1276" w:type="dxa"/>
                  <w:vAlign w:val="top"/>
                  <w:vMerge w:val="restart"/>
                  <w:tcBorders>
                    <w:bottom w:val="nil"/>
                  </w:tcBorders>
                </w:tcPr>
                <w:p>
                  <w:pPr>
                    <w:spacing w:line="324" w:lineRule="auto"/>
                    <w:rPr>
                      <w:rFonts w:ascii="Arial"/>
                      <w:sz w:val="21"/>
                    </w:rPr>
                  </w:pPr>
                  <w:r/>
                </w:p>
                <w:p>
                  <w:pPr>
                    <w:spacing w:line="325" w:lineRule="auto"/>
                    <w:rPr>
                      <w:rFonts w:ascii="Arial"/>
                      <w:sz w:val="21"/>
                    </w:rPr>
                  </w:pPr>
                  <w:r/>
                </w:p>
                <w:p>
                  <w:pPr>
                    <w:pStyle w:val="TableText"/>
                    <w:ind w:left="132"/>
                    <w:spacing w:before="69" w:line="216" w:lineRule="auto"/>
                    <w:rPr>
                      <w:sz w:val="21"/>
                      <w:szCs w:val="21"/>
                    </w:rPr>
                  </w:pPr>
                  <w:r>
                    <w:rPr>
                      <w:sz w:val="21"/>
                      <w:szCs w:val="21"/>
                      <w:spacing w:val="-5"/>
                    </w:rPr>
                    <w:t>生产车间内</w:t>
                  </w:r>
                </w:p>
              </w:tc>
              <w:tc>
                <w:tcPr>
                  <w:tcW w:w="2814" w:type="dxa"/>
                  <w:vAlign w:val="top"/>
                  <w:vMerge w:val="restart"/>
                  <w:tcBorders>
                    <w:bottom w:val="nil"/>
                  </w:tcBorders>
                </w:tcPr>
                <w:p>
                  <w:pPr>
                    <w:pStyle w:val="TableText"/>
                    <w:ind w:left="121" w:right="231" w:firstLine="9"/>
                    <w:spacing w:before="54" w:line="229" w:lineRule="auto"/>
                    <w:rPr>
                      <w:sz w:val="21"/>
                      <w:szCs w:val="21"/>
                    </w:rPr>
                  </w:pPr>
                  <w:r>
                    <w:rPr>
                      <w:rFonts w:ascii="Times New Roman" w:hAnsi="Times New Roman" w:eastAsia="Times New Roman" w:cs="Times New Roman"/>
                      <w:sz w:val="21"/>
                      <w:szCs w:val="21"/>
                      <w:spacing w:val="-2"/>
                    </w:rPr>
                    <w:t>1.</w:t>
                  </w:r>
                  <w:r>
                    <w:rPr>
                      <w:sz w:val="21"/>
                      <w:szCs w:val="21"/>
                      <w:spacing w:val="-2"/>
                    </w:rPr>
                    <w:t>企业已合理布置总平面布</w:t>
                  </w:r>
                  <w:r>
                    <w:rPr>
                      <w:sz w:val="21"/>
                      <w:szCs w:val="21"/>
                      <w:spacing w:val="2"/>
                    </w:rPr>
                    <w:t xml:space="preserve"> </w:t>
                  </w:r>
                  <w:r>
                    <w:rPr>
                      <w:sz w:val="21"/>
                      <w:szCs w:val="21"/>
                      <w:spacing w:val="-15"/>
                    </w:rPr>
                    <w:t>置；</w:t>
                  </w:r>
                </w:p>
                <w:p>
                  <w:pPr>
                    <w:pStyle w:val="TableText"/>
                    <w:ind w:left="129" w:right="231" w:hanging="18"/>
                    <w:spacing w:before="23" w:line="229" w:lineRule="auto"/>
                    <w:rPr>
                      <w:sz w:val="21"/>
                      <w:szCs w:val="21"/>
                    </w:rPr>
                  </w:pPr>
                  <w:r>
                    <w:rPr>
                      <w:rFonts w:ascii="Times New Roman" w:hAnsi="Times New Roman" w:eastAsia="Times New Roman" w:cs="Times New Roman"/>
                      <w:sz w:val="21"/>
                      <w:szCs w:val="21"/>
                      <w:spacing w:val="-1"/>
                    </w:rPr>
                    <w:t>2.</w:t>
                  </w:r>
                  <w:r>
                    <w:rPr>
                      <w:sz w:val="21"/>
                      <w:szCs w:val="21"/>
                      <w:spacing w:val="-1"/>
                    </w:rPr>
                    <w:t>在生产设备选型中选用低</w:t>
                  </w:r>
                  <w:r>
                    <w:rPr>
                      <w:sz w:val="21"/>
                      <w:szCs w:val="21"/>
                      <w:spacing w:val="10"/>
                    </w:rPr>
                    <w:t xml:space="preserve"> </w:t>
                  </w:r>
                  <w:r>
                    <w:rPr>
                      <w:sz w:val="21"/>
                      <w:szCs w:val="21"/>
                      <w:spacing w:val="-9"/>
                    </w:rPr>
                    <w:t>噪声设备；</w:t>
                  </w:r>
                </w:p>
                <w:p>
                  <w:pPr>
                    <w:pStyle w:val="TableText"/>
                    <w:ind w:left="121" w:right="231" w:hanging="6"/>
                    <w:spacing w:before="24" w:line="228" w:lineRule="auto"/>
                    <w:rPr>
                      <w:sz w:val="21"/>
                      <w:szCs w:val="21"/>
                    </w:rPr>
                  </w:pPr>
                  <w:r>
                    <w:rPr>
                      <w:rFonts w:ascii="Times New Roman" w:hAnsi="Times New Roman" w:eastAsia="Times New Roman" w:cs="Times New Roman"/>
                      <w:sz w:val="21"/>
                      <w:szCs w:val="21"/>
                      <w:spacing w:val="-1"/>
                    </w:rPr>
                    <w:t>3.</w:t>
                  </w:r>
                  <w:r>
                    <w:rPr>
                      <w:sz w:val="21"/>
                      <w:szCs w:val="21"/>
                      <w:spacing w:val="-1"/>
                    </w:rPr>
                    <w:t>定期检查设备，定期维护</w:t>
                  </w:r>
                  <w:r>
                    <w:rPr>
                      <w:sz w:val="21"/>
                      <w:szCs w:val="21"/>
                      <w:spacing w:val="6"/>
                    </w:rPr>
                    <w:t xml:space="preserve"> </w:t>
                  </w:r>
                  <w:r>
                    <w:rPr>
                      <w:sz w:val="21"/>
                      <w:szCs w:val="21"/>
                      <w:spacing w:val="-5"/>
                    </w:rPr>
                    <w:t>保养；</w:t>
                  </w:r>
                </w:p>
                <w:p>
                  <w:pPr>
                    <w:pStyle w:val="TableText"/>
                    <w:ind w:left="130" w:right="440" w:hanging="20"/>
                    <w:spacing w:before="26" w:line="228" w:lineRule="auto"/>
                    <w:rPr>
                      <w:sz w:val="21"/>
                      <w:szCs w:val="21"/>
                    </w:rPr>
                  </w:pPr>
                  <w:r>
                    <w:rPr>
                      <w:rFonts w:ascii="Times New Roman" w:hAnsi="Times New Roman" w:eastAsia="Times New Roman" w:cs="Times New Roman"/>
                      <w:sz w:val="21"/>
                      <w:szCs w:val="21"/>
                    </w:rPr>
                    <w:t>4.</w:t>
                  </w:r>
                  <w:r>
                    <w:rPr>
                      <w:sz w:val="21"/>
                      <w:szCs w:val="21"/>
                    </w:rPr>
                    <w:t>生产时尽量关闭厂内门</w:t>
                  </w:r>
                  <w:r>
                    <w:rPr>
                      <w:sz w:val="21"/>
                      <w:szCs w:val="21"/>
                    </w:rPr>
                    <w:t xml:space="preserve"> </w:t>
                  </w:r>
                  <w:r>
                    <w:rPr>
                      <w:sz w:val="21"/>
                      <w:szCs w:val="21"/>
                      <w:spacing w:val="-18"/>
                    </w:rPr>
                    <w:t>窗；</w:t>
                  </w:r>
                </w:p>
                <w:p>
                  <w:pPr>
                    <w:pStyle w:val="TableText"/>
                    <w:ind w:left="117"/>
                    <w:spacing w:before="25" w:line="219" w:lineRule="auto"/>
                    <w:rPr>
                      <w:sz w:val="21"/>
                      <w:szCs w:val="21"/>
                    </w:rPr>
                  </w:pPr>
                  <w:r>
                    <w:rPr>
                      <w:rFonts w:ascii="Times New Roman" w:hAnsi="Times New Roman" w:eastAsia="Times New Roman" w:cs="Times New Roman"/>
                      <w:sz w:val="21"/>
                      <w:szCs w:val="21"/>
                      <w:spacing w:val="-1"/>
                    </w:rPr>
                    <w:t>5.</w:t>
                  </w:r>
                  <w:r>
                    <w:rPr>
                      <w:sz w:val="21"/>
                      <w:szCs w:val="21"/>
                      <w:spacing w:val="-1"/>
                    </w:rPr>
                    <w:t>加强厂区绿化。</w:t>
                  </w:r>
                </w:p>
              </w:tc>
            </w:tr>
            <w:tr>
              <w:trPr>
                <w:trHeight w:val="420" w:hRule="atLeast"/>
              </w:trPr>
              <w:tc>
                <w:tcPr>
                  <w:tcW w:w="707" w:type="dxa"/>
                  <w:vAlign w:val="top"/>
                </w:tcPr>
                <w:p>
                  <w:pPr>
                    <w:ind w:left="304"/>
                    <w:spacing w:before="137"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2</w:t>
                  </w:r>
                </w:p>
              </w:tc>
              <w:tc>
                <w:tcPr>
                  <w:tcW w:w="1560" w:type="dxa"/>
                  <w:vAlign w:val="top"/>
                </w:tcPr>
                <w:p>
                  <w:pPr>
                    <w:pStyle w:val="TableText"/>
                    <w:ind w:left="583"/>
                    <w:spacing w:before="104" w:line="219" w:lineRule="auto"/>
                    <w:rPr>
                      <w:sz w:val="21"/>
                      <w:szCs w:val="21"/>
                    </w:rPr>
                  </w:pPr>
                  <w:r>
                    <w:rPr>
                      <w:sz w:val="21"/>
                      <w:szCs w:val="21"/>
                      <w:spacing w:val="-4"/>
                    </w:rPr>
                    <w:t>冲床</w:t>
                  </w:r>
                </w:p>
              </w:tc>
              <w:tc>
                <w:tcPr>
                  <w:tcW w:w="2149" w:type="dxa"/>
                  <w:vAlign w:val="top"/>
                </w:tcPr>
                <w:p>
                  <w:pPr>
                    <w:ind w:left="834"/>
                    <w:spacing w:before="137"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78-83</w:t>
                  </w:r>
                </w:p>
              </w:tc>
              <w:tc>
                <w:tcPr>
                  <w:tcW w:w="1276" w:type="dxa"/>
                  <w:vAlign w:val="top"/>
                  <w:vMerge w:val="continue"/>
                  <w:tcBorders>
                    <w:top w:val="nil"/>
                    <w:bottom w:val="nil"/>
                  </w:tcBorders>
                </w:tcPr>
                <w:p>
                  <w:pPr>
                    <w:rPr>
                      <w:rFonts w:ascii="Arial"/>
                      <w:sz w:val="21"/>
                    </w:rPr>
                  </w:pPr>
                  <w:r/>
                </w:p>
              </w:tc>
              <w:tc>
                <w:tcPr>
                  <w:tcW w:w="2814" w:type="dxa"/>
                  <w:vAlign w:val="top"/>
                  <w:vMerge w:val="continue"/>
                  <w:tcBorders>
                    <w:bottom w:val="nil"/>
                    <w:top w:val="nil"/>
                  </w:tcBorders>
                </w:tcPr>
                <w:p>
                  <w:pPr>
                    <w:rPr>
                      <w:rFonts w:ascii="Arial"/>
                      <w:sz w:val="21"/>
                    </w:rPr>
                  </w:pPr>
                  <w:r/>
                </w:p>
              </w:tc>
            </w:tr>
            <w:tr>
              <w:trPr>
                <w:trHeight w:val="413" w:hRule="atLeast"/>
              </w:trPr>
              <w:tc>
                <w:tcPr>
                  <w:tcW w:w="707" w:type="dxa"/>
                  <w:vAlign w:val="top"/>
                </w:tcPr>
                <w:p>
                  <w:pPr>
                    <w:ind w:left="308"/>
                    <w:spacing w:before="135"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3</w:t>
                  </w:r>
                </w:p>
              </w:tc>
              <w:tc>
                <w:tcPr>
                  <w:tcW w:w="1560" w:type="dxa"/>
                  <w:vAlign w:val="top"/>
                </w:tcPr>
                <w:p>
                  <w:pPr>
                    <w:pStyle w:val="TableText"/>
                    <w:ind w:left="580"/>
                    <w:spacing w:before="103" w:line="221" w:lineRule="auto"/>
                    <w:rPr>
                      <w:sz w:val="21"/>
                      <w:szCs w:val="21"/>
                    </w:rPr>
                  </w:pPr>
                  <w:r>
                    <w:rPr>
                      <w:sz w:val="21"/>
                      <w:szCs w:val="21"/>
                      <w:spacing w:val="-3"/>
                    </w:rPr>
                    <w:t>钻床</w:t>
                  </w:r>
                </w:p>
              </w:tc>
              <w:tc>
                <w:tcPr>
                  <w:tcW w:w="2149" w:type="dxa"/>
                  <w:vAlign w:val="top"/>
                </w:tcPr>
                <w:p>
                  <w:pPr>
                    <w:ind w:left="834"/>
                    <w:spacing w:before="135"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73-77</w:t>
                  </w:r>
                </w:p>
              </w:tc>
              <w:tc>
                <w:tcPr>
                  <w:tcW w:w="1276" w:type="dxa"/>
                  <w:vAlign w:val="top"/>
                  <w:vMerge w:val="continue"/>
                  <w:tcBorders>
                    <w:top w:val="nil"/>
                    <w:bottom w:val="nil"/>
                  </w:tcBorders>
                </w:tcPr>
                <w:p>
                  <w:pPr>
                    <w:rPr>
                      <w:rFonts w:ascii="Arial"/>
                      <w:sz w:val="21"/>
                    </w:rPr>
                  </w:pPr>
                  <w:r/>
                </w:p>
              </w:tc>
              <w:tc>
                <w:tcPr>
                  <w:tcW w:w="2814" w:type="dxa"/>
                  <w:vAlign w:val="top"/>
                  <w:vMerge w:val="continue"/>
                  <w:tcBorders>
                    <w:bottom w:val="nil"/>
                    <w:top w:val="nil"/>
                  </w:tcBorders>
                </w:tcPr>
                <w:p>
                  <w:pPr>
                    <w:rPr>
                      <w:rFonts w:ascii="Arial"/>
                      <w:sz w:val="21"/>
                    </w:rPr>
                  </w:pPr>
                  <w:r/>
                </w:p>
              </w:tc>
            </w:tr>
            <w:tr>
              <w:trPr>
                <w:trHeight w:val="385" w:hRule="atLeast"/>
              </w:trPr>
              <w:tc>
                <w:tcPr>
                  <w:tcW w:w="707" w:type="dxa"/>
                  <w:vAlign w:val="top"/>
                </w:tcPr>
                <w:p>
                  <w:pPr>
                    <w:ind w:left="303"/>
                    <w:spacing w:before="122"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4</w:t>
                  </w:r>
                </w:p>
              </w:tc>
              <w:tc>
                <w:tcPr>
                  <w:tcW w:w="1560" w:type="dxa"/>
                  <w:vAlign w:val="top"/>
                </w:tcPr>
                <w:p>
                  <w:pPr>
                    <w:pStyle w:val="TableText"/>
                    <w:ind w:left="589"/>
                    <w:spacing w:before="91" w:line="220" w:lineRule="auto"/>
                    <w:rPr>
                      <w:sz w:val="21"/>
                      <w:szCs w:val="21"/>
                    </w:rPr>
                  </w:pPr>
                  <w:r>
                    <w:rPr>
                      <w:sz w:val="21"/>
                      <w:szCs w:val="21"/>
                      <w:spacing w:val="-5"/>
                    </w:rPr>
                    <w:t>气泵</w:t>
                  </w:r>
                </w:p>
              </w:tc>
              <w:tc>
                <w:tcPr>
                  <w:tcW w:w="2149" w:type="dxa"/>
                  <w:vAlign w:val="top"/>
                </w:tcPr>
                <w:p>
                  <w:pPr>
                    <w:ind w:left="834"/>
                    <w:spacing w:before="122"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72-75</w:t>
                  </w:r>
                </w:p>
              </w:tc>
              <w:tc>
                <w:tcPr>
                  <w:tcW w:w="1276" w:type="dxa"/>
                  <w:vAlign w:val="top"/>
                  <w:vMerge w:val="continue"/>
                  <w:tcBorders>
                    <w:top w:val="nil"/>
                  </w:tcBorders>
                </w:tcPr>
                <w:p>
                  <w:pPr>
                    <w:rPr>
                      <w:rFonts w:ascii="Arial"/>
                      <w:sz w:val="21"/>
                    </w:rPr>
                  </w:pPr>
                  <w:r/>
                </w:p>
              </w:tc>
              <w:tc>
                <w:tcPr>
                  <w:tcW w:w="2814" w:type="dxa"/>
                  <w:vAlign w:val="top"/>
                  <w:vMerge w:val="continue"/>
                  <w:tcBorders>
                    <w:bottom w:val="nil"/>
                    <w:top w:val="nil"/>
                  </w:tcBorders>
                </w:tcPr>
                <w:p>
                  <w:pPr>
                    <w:rPr>
                      <w:rFonts w:ascii="Arial"/>
                      <w:sz w:val="21"/>
                    </w:rPr>
                  </w:pPr>
                  <w:r/>
                </w:p>
              </w:tc>
            </w:tr>
            <w:tr>
              <w:trPr>
                <w:trHeight w:val="421" w:hRule="atLeast"/>
              </w:trPr>
              <w:tc>
                <w:tcPr>
                  <w:tcW w:w="707" w:type="dxa"/>
                  <w:vAlign w:val="top"/>
                </w:tcPr>
                <w:p>
                  <w:pPr>
                    <w:ind w:left="309"/>
                    <w:spacing w:before="146" w:line="184"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5</w:t>
                  </w:r>
                </w:p>
              </w:tc>
              <w:tc>
                <w:tcPr>
                  <w:tcW w:w="1560" w:type="dxa"/>
                  <w:vAlign w:val="top"/>
                </w:tcPr>
                <w:p>
                  <w:pPr>
                    <w:pStyle w:val="TableText"/>
                    <w:ind w:left="161"/>
                    <w:spacing w:before="112" w:line="216" w:lineRule="auto"/>
                    <w:rPr>
                      <w:sz w:val="21"/>
                      <w:szCs w:val="21"/>
                    </w:rPr>
                  </w:pPr>
                  <w:r>
                    <w:rPr>
                      <w:sz w:val="21"/>
                      <w:szCs w:val="21"/>
                      <w:spacing w:val="-2"/>
                    </w:rPr>
                    <w:t>机械加工车间</w:t>
                  </w:r>
                </w:p>
              </w:tc>
              <w:tc>
                <w:tcPr>
                  <w:tcW w:w="2149" w:type="dxa"/>
                  <w:vAlign w:val="top"/>
                </w:tcPr>
                <w:p>
                  <w:pPr>
                    <w:ind w:left="834"/>
                    <w:spacing w:before="143"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75-83</w:t>
                  </w:r>
                </w:p>
              </w:tc>
              <w:tc>
                <w:tcPr>
                  <w:tcW w:w="1276" w:type="dxa"/>
                  <w:vAlign w:val="top"/>
                </w:tcPr>
                <w:p>
                  <w:pPr>
                    <w:pStyle w:val="TableText"/>
                    <w:ind w:left="442"/>
                    <w:spacing w:before="111" w:line="219" w:lineRule="auto"/>
                    <w:rPr>
                      <w:sz w:val="21"/>
                      <w:szCs w:val="21"/>
                    </w:rPr>
                  </w:pPr>
                  <w:r>
                    <w:rPr>
                      <w:sz w:val="21"/>
                      <w:szCs w:val="21"/>
                      <w:spacing w:val="-8"/>
                    </w:rPr>
                    <w:t>一楼</w:t>
                  </w:r>
                </w:p>
              </w:tc>
              <w:tc>
                <w:tcPr>
                  <w:tcW w:w="2814" w:type="dxa"/>
                  <w:vAlign w:val="top"/>
                  <w:vMerge w:val="continue"/>
                  <w:tcBorders>
                    <w:bottom w:val="nil"/>
                    <w:top w:val="nil"/>
                  </w:tcBorders>
                </w:tcPr>
                <w:p>
                  <w:pPr>
                    <w:rPr>
                      <w:rFonts w:ascii="Arial"/>
                      <w:sz w:val="21"/>
                    </w:rPr>
                  </w:pPr>
                  <w:r/>
                </w:p>
              </w:tc>
            </w:tr>
            <w:tr>
              <w:trPr>
                <w:trHeight w:val="419" w:hRule="atLeast"/>
              </w:trPr>
              <w:tc>
                <w:tcPr>
                  <w:tcW w:w="707" w:type="dxa"/>
                  <w:vAlign w:val="top"/>
                  <w:tcBorders>
                    <w:bottom w:val="single" w:color="000000" w:sz="4" w:space="0"/>
                  </w:tcBorders>
                </w:tcPr>
                <w:p>
                  <w:pPr>
                    <w:ind w:left="308"/>
                    <w:spacing w:before="139"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6</w:t>
                  </w:r>
                </w:p>
              </w:tc>
              <w:tc>
                <w:tcPr>
                  <w:tcW w:w="1560" w:type="dxa"/>
                  <w:vAlign w:val="top"/>
                  <w:tcBorders>
                    <w:bottom w:val="single" w:color="000000" w:sz="4" w:space="0"/>
                  </w:tcBorders>
                </w:tcPr>
                <w:p>
                  <w:pPr>
                    <w:pStyle w:val="TableText"/>
                    <w:ind w:left="375"/>
                    <w:spacing w:before="108" w:line="216" w:lineRule="auto"/>
                    <w:rPr>
                      <w:sz w:val="21"/>
                      <w:szCs w:val="21"/>
                    </w:rPr>
                  </w:pPr>
                  <w:r>
                    <w:rPr>
                      <w:sz w:val="21"/>
                      <w:szCs w:val="21"/>
                      <w:spacing w:val="-4"/>
                    </w:rPr>
                    <w:t>装配车间</w:t>
                  </w:r>
                </w:p>
              </w:tc>
              <w:tc>
                <w:tcPr>
                  <w:tcW w:w="2149" w:type="dxa"/>
                  <w:vAlign w:val="top"/>
                  <w:tcBorders>
                    <w:bottom w:val="single" w:color="000000" w:sz="4" w:space="0"/>
                  </w:tcBorders>
                </w:tcPr>
                <w:p>
                  <w:pPr>
                    <w:ind w:left="836"/>
                    <w:spacing w:before="139"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68-72</w:t>
                  </w:r>
                </w:p>
              </w:tc>
              <w:tc>
                <w:tcPr>
                  <w:tcW w:w="1276" w:type="dxa"/>
                  <w:vAlign w:val="top"/>
                  <w:tcBorders>
                    <w:bottom w:val="single" w:color="000000" w:sz="4" w:space="0"/>
                  </w:tcBorders>
                </w:tcPr>
                <w:p>
                  <w:pPr>
                    <w:pStyle w:val="TableText"/>
                    <w:ind w:left="446"/>
                    <w:spacing w:before="108" w:line="219" w:lineRule="auto"/>
                    <w:rPr>
                      <w:sz w:val="21"/>
                      <w:szCs w:val="21"/>
                    </w:rPr>
                  </w:pPr>
                  <w:r>
                    <w:rPr>
                      <w:sz w:val="21"/>
                      <w:szCs w:val="21"/>
                      <w:spacing w:val="-5"/>
                    </w:rPr>
                    <w:t>二楼</w:t>
                  </w:r>
                </w:p>
              </w:tc>
              <w:tc>
                <w:tcPr>
                  <w:tcW w:w="2814" w:type="dxa"/>
                  <w:vAlign w:val="top"/>
                  <w:vMerge w:val="continue"/>
                  <w:tcBorders>
                    <w:bottom w:val="single" w:color="000000" w:sz="4" w:space="0"/>
                    <w:top w:val="nil"/>
                  </w:tcBorders>
                </w:tcPr>
                <w:p>
                  <w:pPr>
                    <w:rPr>
                      <w:rFonts w:ascii="Arial"/>
                      <w:sz w:val="21"/>
                    </w:rPr>
                  </w:pPr>
                  <w:r/>
                </w:p>
              </w:tc>
            </w:tr>
          </w:tbl>
          <w:p>
            <w:pPr>
              <w:pStyle w:val="TableText"/>
              <w:ind w:left="111"/>
              <w:spacing w:before="34" w:line="218" w:lineRule="auto"/>
              <w:rPr/>
            </w:pPr>
            <w:r>
              <w:rPr>
                <w:rFonts w:ascii="Times New Roman" w:hAnsi="Times New Roman" w:eastAsia="Times New Roman" w:cs="Times New Roman"/>
                <w:b/>
                <w:bCs/>
                <w:spacing w:val="-5"/>
              </w:rPr>
              <w:t>3.1.4</w:t>
            </w:r>
            <w:r>
              <w:rPr>
                <w:rFonts w:ascii="Times New Roman" w:hAnsi="Times New Roman" w:eastAsia="Times New Roman" w:cs="Times New Roman"/>
                <w:b/>
                <w:bCs/>
                <w:spacing w:val="20"/>
                <w:w w:val="101"/>
              </w:rPr>
              <w:t xml:space="preserve">  </w:t>
            </w:r>
            <w:r>
              <w:rPr>
                <w:b/>
                <w:bCs/>
                <w:spacing w:val="-5"/>
              </w:rPr>
              <w:t>固废防治措施</w:t>
            </w:r>
          </w:p>
          <w:p>
            <w:pPr>
              <w:pStyle w:val="TableText"/>
              <w:ind w:left="111"/>
              <w:spacing w:before="185" w:line="218" w:lineRule="auto"/>
              <w:rPr/>
            </w:pPr>
            <w:hyperlink w:history="true" r:id="rId46">
              <w:r>
                <w:rPr>
                  <w:rFonts w:ascii="Times New Roman" w:hAnsi="Times New Roman" w:eastAsia="Times New Roman" w:cs="Times New Roman"/>
                  <w:b/>
                  <w:bCs/>
                  <w:spacing w:val="-5"/>
                </w:rPr>
                <w:t>3.1.4.1</w:t>
              </w:r>
            </w:hyperlink>
            <w:r>
              <w:rPr>
                <w:rFonts w:ascii="Times New Roman" w:hAnsi="Times New Roman" w:eastAsia="Times New Roman" w:cs="Times New Roman"/>
                <w:b/>
                <w:bCs/>
                <w:spacing w:val="26"/>
                <w:w w:val="101"/>
              </w:rPr>
              <w:t xml:space="preserve">  </w:t>
            </w:r>
            <w:r>
              <w:rPr>
                <w:b/>
                <w:bCs/>
                <w:spacing w:val="-5"/>
              </w:rPr>
              <w:t>固废污染源调查</w:t>
            </w:r>
          </w:p>
          <w:p>
            <w:pPr>
              <w:pStyle w:val="TableText"/>
              <w:ind w:left="124" w:right="36" w:firstLine="479"/>
              <w:spacing w:before="181" w:line="350" w:lineRule="auto"/>
              <w:jc w:val="both"/>
              <w:rPr/>
            </w:pPr>
            <w:r>
              <w:rPr>
                <w:spacing w:val="-8"/>
              </w:rPr>
              <w:t>本项目环评产生的固废主要为废金属屑、废乳化液、生活垃圾</w:t>
            </w:r>
            <w:r>
              <w:rPr>
                <w:spacing w:val="-9"/>
              </w:rPr>
              <w:t>，</w:t>
            </w:r>
            <w:r>
              <w:rPr>
                <w:spacing w:val="50"/>
              </w:rPr>
              <w:t xml:space="preserve"> </w:t>
            </w:r>
            <w:r>
              <w:rPr>
                <w:spacing w:val="-9"/>
              </w:rPr>
              <w:t>根据现场调查，</w:t>
            </w:r>
            <w:r>
              <w:rPr/>
              <w:t xml:space="preserve"> </w:t>
            </w:r>
            <w:r>
              <w:rPr>
                <w:spacing w:val="-7"/>
              </w:rPr>
              <w:t>企业实际产生的固废种类为废金属屑、废乳化液、生活垃圾，</w:t>
            </w:r>
            <w:r>
              <w:rPr>
                <w:spacing w:val="-52"/>
              </w:rPr>
              <w:t xml:space="preserve"> </w:t>
            </w:r>
            <w:r>
              <w:rPr>
                <w:spacing w:val="-7"/>
              </w:rPr>
              <w:t>其中废乳化液属于为危</w:t>
            </w:r>
            <w:r>
              <w:rPr/>
              <w:t xml:space="preserve"> </w:t>
            </w:r>
            <w:r>
              <w:rPr>
                <w:spacing w:val="-3"/>
              </w:rPr>
              <w:t>险固废，其余为一般固废。本项目固废情况汇总如下：</w:t>
            </w:r>
          </w:p>
          <w:p>
            <w:pPr>
              <w:pStyle w:val="TableText"/>
              <w:ind w:left="3054"/>
              <w:spacing w:before="37" w:line="218" w:lineRule="auto"/>
              <w:rPr/>
            </w:pPr>
            <w:r>
              <w:rPr>
                <w:b/>
                <w:bCs/>
                <w:spacing w:val="-3"/>
              </w:rPr>
              <w:t>表</w:t>
            </w:r>
            <w:r>
              <w:rPr>
                <w:spacing w:val="-43"/>
              </w:rPr>
              <w:t xml:space="preserve"> </w:t>
            </w:r>
            <w:r>
              <w:rPr>
                <w:rFonts w:ascii="Times New Roman" w:hAnsi="Times New Roman" w:eastAsia="Times New Roman" w:cs="Times New Roman"/>
                <w:b/>
                <w:bCs/>
                <w:spacing w:val="-3"/>
              </w:rPr>
              <w:t>3.1-2  </w:t>
            </w:r>
            <w:r>
              <w:rPr>
                <w:b/>
                <w:bCs/>
                <w:spacing w:val="-3"/>
              </w:rPr>
              <w:t>本项目固废情况汇总表</w:t>
            </w:r>
          </w:p>
          <w:p>
            <w:pPr>
              <w:spacing w:line="149" w:lineRule="exact"/>
              <w:rPr/>
            </w:pPr>
            <w:r/>
          </w:p>
          <w:tbl>
            <w:tblPr>
              <w:tblStyle w:val="TableNormal"/>
              <w:tblW w:w="8504" w:type="dxa"/>
              <w:tblInd w:w="211"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715"/>
              <w:gridCol w:w="1601"/>
              <w:gridCol w:w="1088"/>
              <w:gridCol w:w="565"/>
              <w:gridCol w:w="1130"/>
              <w:gridCol w:w="1843"/>
              <w:gridCol w:w="1562"/>
            </w:tblGrid>
            <w:tr>
              <w:trPr>
                <w:trHeight w:val="276" w:hRule="atLeast"/>
              </w:trPr>
              <w:tc>
                <w:tcPr>
                  <w:tcW w:w="715" w:type="dxa"/>
                  <w:vAlign w:val="top"/>
                  <w:tcBorders>
                    <w:top w:val="single" w:color="000000" w:sz="6" w:space="0"/>
                  </w:tcBorders>
                </w:tcPr>
                <w:p>
                  <w:pPr>
                    <w:pStyle w:val="TableText"/>
                    <w:ind w:left="157"/>
                    <w:spacing w:before="36" w:line="202" w:lineRule="auto"/>
                    <w:rPr>
                      <w:sz w:val="21"/>
                      <w:szCs w:val="21"/>
                    </w:rPr>
                  </w:pPr>
                  <w:r>
                    <w:rPr>
                      <w:sz w:val="21"/>
                      <w:szCs w:val="21"/>
                      <w:spacing w:val="-3"/>
                    </w:rPr>
                    <w:t>序号</w:t>
                  </w:r>
                </w:p>
              </w:tc>
              <w:tc>
                <w:tcPr>
                  <w:tcW w:w="1601" w:type="dxa"/>
                  <w:vAlign w:val="top"/>
                  <w:tcBorders>
                    <w:top w:val="single" w:color="000000" w:sz="6" w:space="0"/>
                  </w:tcBorders>
                </w:tcPr>
                <w:p>
                  <w:pPr>
                    <w:pStyle w:val="TableText"/>
                    <w:ind w:left="600"/>
                    <w:spacing w:before="36" w:line="202" w:lineRule="auto"/>
                    <w:rPr>
                      <w:sz w:val="21"/>
                      <w:szCs w:val="21"/>
                    </w:rPr>
                  </w:pPr>
                  <w:r>
                    <w:rPr>
                      <w:sz w:val="21"/>
                      <w:szCs w:val="21"/>
                      <w:spacing w:val="-4"/>
                    </w:rPr>
                    <w:t>名称</w:t>
                  </w:r>
                </w:p>
              </w:tc>
              <w:tc>
                <w:tcPr>
                  <w:tcW w:w="1088" w:type="dxa"/>
                  <w:vAlign w:val="top"/>
                  <w:tcBorders>
                    <w:top w:val="single" w:color="000000" w:sz="6" w:space="0"/>
                  </w:tcBorders>
                </w:tcPr>
                <w:p>
                  <w:pPr>
                    <w:pStyle w:val="TableText"/>
                    <w:ind w:left="133"/>
                    <w:spacing w:before="36" w:line="202" w:lineRule="auto"/>
                    <w:rPr>
                      <w:sz w:val="21"/>
                      <w:szCs w:val="21"/>
                    </w:rPr>
                  </w:pPr>
                  <w:r>
                    <w:rPr>
                      <w:sz w:val="21"/>
                      <w:szCs w:val="21"/>
                      <w:spacing w:val="-4"/>
                    </w:rPr>
                    <w:t>产生工序</w:t>
                  </w:r>
                </w:p>
              </w:tc>
              <w:tc>
                <w:tcPr>
                  <w:tcW w:w="565" w:type="dxa"/>
                  <w:vAlign w:val="top"/>
                  <w:tcBorders>
                    <w:top w:val="single" w:color="000000" w:sz="6" w:space="0"/>
                  </w:tcBorders>
                </w:tcPr>
                <w:p>
                  <w:pPr>
                    <w:pStyle w:val="TableText"/>
                    <w:ind w:left="85"/>
                    <w:spacing w:before="36" w:line="202" w:lineRule="auto"/>
                    <w:rPr>
                      <w:sz w:val="21"/>
                      <w:szCs w:val="21"/>
                    </w:rPr>
                  </w:pPr>
                  <w:r>
                    <w:rPr>
                      <w:sz w:val="21"/>
                      <w:szCs w:val="21"/>
                      <w:spacing w:val="-3"/>
                    </w:rPr>
                    <w:t>形态</w:t>
                  </w:r>
                </w:p>
              </w:tc>
              <w:tc>
                <w:tcPr>
                  <w:tcW w:w="1130" w:type="dxa"/>
                  <w:vAlign w:val="top"/>
                  <w:tcBorders>
                    <w:top w:val="single" w:color="000000" w:sz="6" w:space="0"/>
                  </w:tcBorders>
                </w:tcPr>
                <w:p>
                  <w:pPr>
                    <w:pStyle w:val="TableText"/>
                    <w:ind w:left="365"/>
                    <w:spacing w:before="36" w:line="202" w:lineRule="auto"/>
                    <w:rPr>
                      <w:sz w:val="21"/>
                      <w:szCs w:val="21"/>
                    </w:rPr>
                  </w:pPr>
                  <w:r>
                    <w:rPr>
                      <w:sz w:val="21"/>
                      <w:szCs w:val="21"/>
                      <w:spacing w:val="-3"/>
                    </w:rPr>
                    <w:t>属性</w:t>
                  </w:r>
                </w:p>
              </w:tc>
              <w:tc>
                <w:tcPr>
                  <w:tcW w:w="1843" w:type="dxa"/>
                  <w:vAlign w:val="top"/>
                  <w:tcBorders>
                    <w:top w:val="single" w:color="000000" w:sz="6" w:space="0"/>
                  </w:tcBorders>
                </w:tcPr>
                <w:p>
                  <w:pPr>
                    <w:pStyle w:val="TableText"/>
                    <w:ind w:left="519"/>
                    <w:spacing w:before="36" w:line="202" w:lineRule="auto"/>
                    <w:rPr>
                      <w:sz w:val="21"/>
                      <w:szCs w:val="21"/>
                    </w:rPr>
                  </w:pPr>
                  <w:r>
                    <w:rPr>
                      <w:sz w:val="21"/>
                      <w:szCs w:val="21"/>
                      <w:spacing w:val="-4"/>
                    </w:rPr>
                    <w:t>危废代码</w:t>
                  </w:r>
                </w:p>
              </w:tc>
              <w:tc>
                <w:tcPr>
                  <w:tcW w:w="1562" w:type="dxa"/>
                  <w:vAlign w:val="top"/>
                  <w:tcBorders>
                    <w:top w:val="single" w:color="000000" w:sz="6" w:space="0"/>
                  </w:tcBorders>
                </w:tcPr>
                <w:p>
                  <w:pPr>
                    <w:pStyle w:val="TableText"/>
                    <w:ind w:left="584"/>
                    <w:spacing w:before="36" w:line="202" w:lineRule="auto"/>
                    <w:rPr>
                      <w:sz w:val="21"/>
                      <w:szCs w:val="21"/>
                    </w:rPr>
                  </w:pPr>
                  <w:r>
                    <w:rPr>
                      <w:sz w:val="21"/>
                      <w:szCs w:val="21"/>
                      <w:spacing w:val="-4"/>
                    </w:rPr>
                    <w:t>备注</w:t>
                  </w:r>
                </w:p>
              </w:tc>
            </w:tr>
            <w:tr>
              <w:trPr>
                <w:trHeight w:val="270" w:hRule="atLeast"/>
              </w:trPr>
              <w:tc>
                <w:tcPr>
                  <w:tcW w:w="715" w:type="dxa"/>
                  <w:vAlign w:val="top"/>
                </w:tcPr>
                <w:p>
                  <w:pPr>
                    <w:ind w:left="326"/>
                    <w:spacing w:before="65"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1</w:t>
                  </w:r>
                </w:p>
              </w:tc>
              <w:tc>
                <w:tcPr>
                  <w:tcW w:w="1601" w:type="dxa"/>
                  <w:vAlign w:val="top"/>
                </w:tcPr>
                <w:p>
                  <w:pPr>
                    <w:pStyle w:val="TableText"/>
                    <w:ind w:left="390"/>
                    <w:spacing w:before="32" w:line="200" w:lineRule="auto"/>
                    <w:rPr>
                      <w:sz w:val="21"/>
                      <w:szCs w:val="21"/>
                    </w:rPr>
                  </w:pPr>
                  <w:r>
                    <w:rPr>
                      <w:sz w:val="21"/>
                      <w:szCs w:val="21"/>
                      <w:spacing w:val="-4"/>
                    </w:rPr>
                    <w:t>废金属屑</w:t>
                  </w:r>
                </w:p>
              </w:tc>
              <w:tc>
                <w:tcPr>
                  <w:tcW w:w="1088" w:type="dxa"/>
                  <w:vAlign w:val="top"/>
                </w:tcPr>
                <w:p>
                  <w:pPr>
                    <w:pStyle w:val="TableText"/>
                    <w:ind w:left="131"/>
                    <w:spacing w:before="32" w:line="200" w:lineRule="auto"/>
                    <w:rPr>
                      <w:sz w:val="21"/>
                      <w:szCs w:val="21"/>
                    </w:rPr>
                  </w:pPr>
                  <w:r>
                    <w:rPr>
                      <w:sz w:val="21"/>
                      <w:szCs w:val="21"/>
                      <w:spacing w:val="-3"/>
                    </w:rPr>
                    <w:t>机械加工</w:t>
                  </w:r>
                </w:p>
              </w:tc>
              <w:tc>
                <w:tcPr>
                  <w:tcW w:w="565" w:type="dxa"/>
                  <w:vAlign w:val="top"/>
                </w:tcPr>
                <w:p>
                  <w:pPr>
                    <w:pStyle w:val="TableText"/>
                    <w:ind w:left="211"/>
                    <w:spacing w:before="32" w:line="200" w:lineRule="auto"/>
                    <w:rPr>
                      <w:sz w:val="21"/>
                      <w:szCs w:val="21"/>
                    </w:rPr>
                  </w:pPr>
                  <w:r>
                    <w:rPr>
                      <w:sz w:val="21"/>
                      <w:szCs w:val="21"/>
                    </w:rPr>
                    <w:t>固</w:t>
                  </w:r>
                </w:p>
              </w:tc>
              <w:tc>
                <w:tcPr>
                  <w:tcW w:w="1130" w:type="dxa"/>
                  <w:vAlign w:val="top"/>
                </w:tcPr>
                <w:p>
                  <w:pPr>
                    <w:pStyle w:val="TableText"/>
                    <w:ind w:left="159"/>
                    <w:spacing w:before="32" w:line="200" w:lineRule="auto"/>
                    <w:rPr>
                      <w:sz w:val="21"/>
                      <w:szCs w:val="21"/>
                    </w:rPr>
                  </w:pPr>
                  <w:r>
                    <w:rPr>
                      <w:sz w:val="21"/>
                      <w:szCs w:val="21"/>
                      <w:spacing w:val="-4"/>
                    </w:rPr>
                    <w:t>一般固废</w:t>
                  </w:r>
                </w:p>
              </w:tc>
              <w:tc>
                <w:tcPr>
                  <w:tcW w:w="1843" w:type="dxa"/>
                  <w:vAlign w:val="top"/>
                </w:tcPr>
                <w:p>
                  <w:pPr>
                    <w:ind w:left="892"/>
                    <w:spacing w:before="61" w:line="19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w:t>
                  </w:r>
                </w:p>
              </w:tc>
              <w:tc>
                <w:tcPr>
                  <w:tcW w:w="1562" w:type="dxa"/>
                  <w:vAlign w:val="top"/>
                </w:tcPr>
                <w:p>
                  <w:pPr>
                    <w:pStyle w:val="TableText"/>
                    <w:ind w:left="276"/>
                    <w:spacing w:before="32" w:line="200" w:lineRule="auto"/>
                    <w:rPr>
                      <w:sz w:val="21"/>
                      <w:szCs w:val="21"/>
                    </w:rPr>
                  </w:pPr>
                  <w:r>
                    <w:rPr>
                      <w:sz w:val="21"/>
                      <w:szCs w:val="21"/>
                      <w:spacing w:val="-4"/>
                    </w:rPr>
                    <w:t>与环评一致</w:t>
                  </w:r>
                </w:p>
              </w:tc>
            </w:tr>
            <w:tr>
              <w:trPr>
                <w:trHeight w:val="268" w:hRule="atLeast"/>
              </w:trPr>
              <w:tc>
                <w:tcPr>
                  <w:tcW w:w="715" w:type="dxa"/>
                  <w:vAlign w:val="top"/>
                </w:tcPr>
                <w:p>
                  <w:pPr>
                    <w:ind w:left="306"/>
                    <w:spacing w:before="66"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2</w:t>
                  </w:r>
                </w:p>
              </w:tc>
              <w:tc>
                <w:tcPr>
                  <w:tcW w:w="1601" w:type="dxa"/>
                  <w:vAlign w:val="top"/>
                </w:tcPr>
                <w:p>
                  <w:pPr>
                    <w:pStyle w:val="TableText"/>
                    <w:ind w:left="390"/>
                    <w:spacing w:before="35" w:line="196" w:lineRule="auto"/>
                    <w:rPr>
                      <w:sz w:val="21"/>
                      <w:szCs w:val="21"/>
                    </w:rPr>
                  </w:pPr>
                  <w:r>
                    <w:rPr>
                      <w:sz w:val="21"/>
                      <w:szCs w:val="21"/>
                      <w:spacing w:val="-4"/>
                    </w:rPr>
                    <w:t>废乳化液</w:t>
                  </w:r>
                </w:p>
              </w:tc>
              <w:tc>
                <w:tcPr>
                  <w:tcW w:w="1088" w:type="dxa"/>
                  <w:vAlign w:val="top"/>
                </w:tcPr>
                <w:p>
                  <w:pPr>
                    <w:pStyle w:val="TableText"/>
                    <w:ind w:left="131"/>
                    <w:spacing w:before="35" w:line="196" w:lineRule="auto"/>
                    <w:rPr>
                      <w:sz w:val="21"/>
                      <w:szCs w:val="21"/>
                    </w:rPr>
                  </w:pPr>
                  <w:r>
                    <w:rPr>
                      <w:sz w:val="21"/>
                      <w:szCs w:val="21"/>
                      <w:spacing w:val="-3"/>
                    </w:rPr>
                    <w:t>机械加工</w:t>
                  </w:r>
                </w:p>
              </w:tc>
              <w:tc>
                <w:tcPr>
                  <w:tcW w:w="565" w:type="dxa"/>
                  <w:vAlign w:val="top"/>
                </w:tcPr>
                <w:p>
                  <w:pPr>
                    <w:pStyle w:val="TableText"/>
                    <w:ind w:left="189"/>
                    <w:spacing w:before="35" w:line="196" w:lineRule="auto"/>
                    <w:rPr>
                      <w:sz w:val="21"/>
                      <w:szCs w:val="21"/>
                    </w:rPr>
                  </w:pPr>
                  <w:r>
                    <w:rPr>
                      <w:sz w:val="21"/>
                      <w:szCs w:val="21"/>
                    </w:rPr>
                    <w:t>液</w:t>
                  </w:r>
                </w:p>
              </w:tc>
              <w:tc>
                <w:tcPr>
                  <w:tcW w:w="1130" w:type="dxa"/>
                  <w:vAlign w:val="top"/>
                </w:tcPr>
                <w:p>
                  <w:pPr>
                    <w:pStyle w:val="TableText"/>
                    <w:ind w:left="161"/>
                    <w:spacing w:before="35" w:line="196" w:lineRule="auto"/>
                    <w:rPr>
                      <w:sz w:val="21"/>
                      <w:szCs w:val="21"/>
                    </w:rPr>
                  </w:pPr>
                  <w:r>
                    <w:rPr>
                      <w:sz w:val="21"/>
                      <w:szCs w:val="21"/>
                      <w:spacing w:val="-4"/>
                    </w:rPr>
                    <w:t>危险固废</w:t>
                  </w:r>
                </w:p>
              </w:tc>
              <w:tc>
                <w:tcPr>
                  <w:tcW w:w="1843" w:type="dxa"/>
                  <w:vAlign w:val="top"/>
                </w:tcPr>
                <w:p>
                  <w:pPr>
                    <w:ind w:left="125"/>
                    <w:spacing w:before="62" w:line="191"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HW09/900-006-09</w:t>
                  </w:r>
                </w:p>
              </w:tc>
              <w:tc>
                <w:tcPr>
                  <w:tcW w:w="1562" w:type="dxa"/>
                  <w:vAlign w:val="top"/>
                </w:tcPr>
                <w:p>
                  <w:pPr>
                    <w:pStyle w:val="TableText"/>
                    <w:ind w:left="276"/>
                    <w:spacing w:before="35" w:line="196" w:lineRule="auto"/>
                    <w:rPr>
                      <w:sz w:val="21"/>
                      <w:szCs w:val="21"/>
                    </w:rPr>
                  </w:pPr>
                  <w:r>
                    <w:rPr>
                      <w:sz w:val="21"/>
                      <w:szCs w:val="21"/>
                      <w:spacing w:val="-4"/>
                    </w:rPr>
                    <w:t>与环评一致</w:t>
                  </w:r>
                </w:p>
              </w:tc>
            </w:tr>
            <w:tr>
              <w:trPr>
                <w:trHeight w:val="286" w:hRule="atLeast"/>
              </w:trPr>
              <w:tc>
                <w:tcPr>
                  <w:tcW w:w="715" w:type="dxa"/>
                  <w:vAlign w:val="top"/>
                  <w:tcBorders>
                    <w:bottom w:val="single" w:color="000000" w:sz="6" w:space="0"/>
                  </w:tcBorders>
                </w:tcPr>
                <w:p>
                  <w:pPr>
                    <w:ind w:left="310"/>
                    <w:spacing w:before="72"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3</w:t>
                  </w:r>
                </w:p>
              </w:tc>
              <w:tc>
                <w:tcPr>
                  <w:tcW w:w="1601" w:type="dxa"/>
                  <w:vAlign w:val="top"/>
                  <w:tcBorders>
                    <w:bottom w:val="single" w:color="000000" w:sz="6" w:space="0"/>
                  </w:tcBorders>
                </w:tcPr>
                <w:p>
                  <w:pPr>
                    <w:pStyle w:val="TableText"/>
                    <w:ind w:left="400"/>
                    <w:spacing w:before="38" w:line="209" w:lineRule="auto"/>
                    <w:rPr>
                      <w:sz w:val="21"/>
                      <w:szCs w:val="21"/>
                    </w:rPr>
                  </w:pPr>
                  <w:r>
                    <w:rPr>
                      <w:sz w:val="21"/>
                      <w:szCs w:val="21"/>
                      <w:spacing w:val="-6"/>
                    </w:rPr>
                    <w:t>生活垃圾</w:t>
                  </w:r>
                </w:p>
              </w:tc>
              <w:tc>
                <w:tcPr>
                  <w:tcW w:w="1088" w:type="dxa"/>
                  <w:vAlign w:val="top"/>
                  <w:tcBorders>
                    <w:bottom w:val="single" w:color="000000" w:sz="6" w:space="0"/>
                  </w:tcBorders>
                </w:tcPr>
                <w:p>
                  <w:pPr>
                    <w:pStyle w:val="TableText"/>
                    <w:ind w:left="131"/>
                    <w:spacing w:before="38" w:line="209" w:lineRule="auto"/>
                    <w:rPr>
                      <w:sz w:val="21"/>
                      <w:szCs w:val="21"/>
                    </w:rPr>
                  </w:pPr>
                  <w:r>
                    <w:rPr>
                      <w:sz w:val="21"/>
                      <w:szCs w:val="21"/>
                      <w:spacing w:val="-3"/>
                    </w:rPr>
                    <w:t>职工生活</w:t>
                  </w:r>
                </w:p>
              </w:tc>
              <w:tc>
                <w:tcPr>
                  <w:tcW w:w="565" w:type="dxa"/>
                  <w:vAlign w:val="top"/>
                  <w:tcBorders>
                    <w:bottom w:val="single" w:color="000000" w:sz="6" w:space="0"/>
                  </w:tcBorders>
                </w:tcPr>
                <w:p>
                  <w:pPr>
                    <w:pStyle w:val="TableText"/>
                    <w:ind w:left="211"/>
                    <w:spacing w:before="38" w:line="209" w:lineRule="auto"/>
                    <w:rPr>
                      <w:sz w:val="21"/>
                      <w:szCs w:val="21"/>
                    </w:rPr>
                  </w:pPr>
                  <w:r>
                    <w:rPr>
                      <w:sz w:val="21"/>
                      <w:szCs w:val="21"/>
                    </w:rPr>
                    <w:t>固</w:t>
                  </w:r>
                </w:p>
              </w:tc>
              <w:tc>
                <w:tcPr>
                  <w:tcW w:w="1130" w:type="dxa"/>
                  <w:vAlign w:val="top"/>
                  <w:tcBorders>
                    <w:bottom w:val="single" w:color="000000" w:sz="6" w:space="0"/>
                  </w:tcBorders>
                </w:tcPr>
                <w:p>
                  <w:pPr>
                    <w:pStyle w:val="TableText"/>
                    <w:ind w:left="159"/>
                    <w:spacing w:before="38" w:line="209" w:lineRule="auto"/>
                    <w:rPr>
                      <w:sz w:val="21"/>
                      <w:szCs w:val="21"/>
                    </w:rPr>
                  </w:pPr>
                  <w:r>
                    <w:rPr>
                      <w:sz w:val="21"/>
                      <w:szCs w:val="21"/>
                      <w:spacing w:val="-4"/>
                    </w:rPr>
                    <w:t>一般固废</w:t>
                  </w:r>
                </w:p>
              </w:tc>
              <w:tc>
                <w:tcPr>
                  <w:tcW w:w="1843" w:type="dxa"/>
                  <w:vAlign w:val="top"/>
                  <w:tcBorders>
                    <w:bottom w:val="single" w:color="000000" w:sz="6" w:space="0"/>
                  </w:tcBorders>
                </w:tcPr>
                <w:p>
                  <w:pPr>
                    <w:ind w:left="892"/>
                    <w:spacing w:before="68" w:line="206"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w:t>
                  </w:r>
                </w:p>
              </w:tc>
              <w:tc>
                <w:tcPr>
                  <w:tcW w:w="1562" w:type="dxa"/>
                  <w:vAlign w:val="top"/>
                  <w:tcBorders>
                    <w:bottom w:val="single" w:color="000000" w:sz="6" w:space="0"/>
                  </w:tcBorders>
                </w:tcPr>
                <w:p>
                  <w:pPr>
                    <w:pStyle w:val="TableText"/>
                    <w:ind w:left="276"/>
                    <w:spacing w:before="38" w:line="209" w:lineRule="auto"/>
                    <w:rPr>
                      <w:sz w:val="21"/>
                      <w:szCs w:val="21"/>
                    </w:rPr>
                  </w:pPr>
                  <w:r>
                    <w:rPr>
                      <w:sz w:val="21"/>
                      <w:szCs w:val="21"/>
                      <w:spacing w:val="-4"/>
                    </w:rPr>
                    <w:t>与环评一致</w:t>
                  </w:r>
                </w:p>
              </w:tc>
            </w:tr>
          </w:tbl>
          <w:p>
            <w:pPr>
              <w:pStyle w:val="TableText"/>
              <w:ind w:left="111"/>
              <w:spacing w:before="33" w:line="219" w:lineRule="auto"/>
              <w:rPr/>
            </w:pPr>
            <w:hyperlink w:history="true" r:id="rId47">
              <w:r>
                <w:rPr>
                  <w:rFonts w:ascii="Times New Roman" w:hAnsi="Times New Roman" w:eastAsia="Times New Roman" w:cs="Times New Roman"/>
                  <w:b/>
                  <w:bCs/>
                  <w:spacing w:val="-4"/>
                </w:rPr>
                <w:t>3.1.4.2</w:t>
              </w:r>
            </w:hyperlink>
            <w:r>
              <w:rPr>
                <w:rFonts w:ascii="Times New Roman" w:hAnsi="Times New Roman" w:eastAsia="Times New Roman" w:cs="Times New Roman"/>
                <w:b/>
                <w:bCs/>
                <w:spacing w:val="24"/>
              </w:rPr>
              <w:t xml:space="preserve">  </w:t>
            </w:r>
            <w:r>
              <w:rPr>
                <w:b/>
                <w:bCs/>
                <w:spacing w:val="-4"/>
              </w:rPr>
              <w:t>固废产生量及处置方式</w:t>
            </w:r>
          </w:p>
          <w:p>
            <w:pPr>
              <w:pStyle w:val="TableText"/>
              <w:ind w:left="123" w:right="106" w:firstLine="480"/>
              <w:spacing w:before="184" w:line="350" w:lineRule="auto"/>
              <w:jc w:val="both"/>
              <w:rPr/>
            </w:pPr>
            <w:r>
              <w:rPr>
                <w:spacing w:val="1"/>
              </w:rPr>
              <w:t>本项目环评产生的固废中，废金属屑经分类回收后出售综合利用，废乳</w:t>
            </w:r>
            <w:r>
              <w:rPr/>
              <w:t>化液委</w:t>
            </w:r>
            <w:r>
              <w:rPr/>
              <w:t xml:space="preserve"> </w:t>
            </w:r>
            <w:r>
              <w:rPr>
                <w:spacing w:val="1"/>
              </w:rPr>
              <w:t>托专业固废处置单位处理，生活垃圾由环卫部门统一清运。本项目实际固废产生量</w:t>
            </w:r>
            <w:r>
              <w:rPr>
                <w:spacing w:val="16"/>
              </w:rPr>
              <w:t xml:space="preserve"> </w:t>
            </w:r>
            <w:r>
              <w:rPr>
                <w:spacing w:val="-2"/>
              </w:rPr>
              <w:t>及处置方式见表</w:t>
            </w:r>
            <w:r>
              <w:rPr>
                <w:spacing w:val="-51"/>
              </w:rPr>
              <w:t xml:space="preserve"> </w:t>
            </w:r>
            <w:r>
              <w:rPr>
                <w:rFonts w:ascii="Times New Roman" w:hAnsi="Times New Roman" w:eastAsia="Times New Roman" w:cs="Times New Roman"/>
                <w:spacing w:val="-2"/>
              </w:rPr>
              <w:t>3.1-3</w:t>
            </w:r>
            <w:r>
              <w:rPr>
                <w:spacing w:val="-2"/>
              </w:rPr>
              <w:t>。</w:t>
            </w:r>
          </w:p>
        </w:tc>
      </w:tr>
    </w:tbl>
    <w:p>
      <w:pPr>
        <w:pStyle w:val="BodyText"/>
        <w:rPr/>
      </w:pPr>
      <w:r/>
    </w:p>
    <w:p>
      <w:pPr>
        <w:sectPr>
          <w:footerReference w:type="default" r:id="rId45"/>
          <w:pgSz w:w="11907" w:h="16839"/>
          <w:pgMar w:top="993" w:right="1486" w:bottom="969" w:left="1486" w:header="717" w:footer="704" w:gutter="0"/>
        </w:sectPr>
        <w:rPr/>
      </w:pPr>
    </w:p>
    <w:p>
      <w:pPr>
        <w:spacing w:line="139" w:lineRule="exact"/>
        <w:rPr/>
      </w:pPr>
      <w:r/>
    </w:p>
    <w:tbl>
      <w:tblPr>
        <w:tblStyle w:val="TableNormal"/>
        <w:tblW w:w="8929" w:type="dxa"/>
        <w:tblInd w:w="2" w:type="dxa"/>
        <w:tblLayout w:type="fixed"/>
        <w:tblBorders>
          <w:left w:val="single" w:color="000000" w:sz="2" w:space="0"/>
          <w:bottom w:val="single" w:color="000000" w:sz="2" w:space="0"/>
          <w:right w:val="single" w:color="000000" w:sz="2" w:space="0"/>
          <w:top w:val="single" w:color="000000" w:sz="2" w:space="0"/>
        </w:tblBorders>
      </w:tblPr>
      <w:tblGrid>
        <w:gridCol w:w="8929"/>
      </w:tblGrid>
      <w:tr>
        <w:trPr>
          <w:trHeight w:val="14210" w:hRule="atLeast"/>
        </w:trPr>
        <w:tc>
          <w:tcPr>
            <w:tcW w:w="8929" w:type="dxa"/>
            <w:vAlign w:val="top"/>
          </w:tcPr>
          <w:p>
            <w:pPr>
              <w:pStyle w:val="TableText"/>
              <w:ind w:left="2451"/>
              <w:spacing w:before="40" w:line="218" w:lineRule="auto"/>
              <w:rPr/>
            </w:pPr>
            <w:r>
              <w:rPr>
                <w:b/>
                <w:bCs/>
                <w:spacing w:val="-3"/>
              </w:rPr>
              <w:t>表</w:t>
            </w:r>
            <w:r>
              <w:rPr>
                <w:spacing w:val="-39"/>
              </w:rPr>
              <w:t xml:space="preserve"> </w:t>
            </w:r>
            <w:r>
              <w:rPr>
                <w:rFonts w:ascii="Times New Roman" w:hAnsi="Times New Roman" w:eastAsia="Times New Roman" w:cs="Times New Roman"/>
                <w:b/>
                <w:bCs/>
                <w:spacing w:val="-3"/>
              </w:rPr>
              <w:t>3.1-3  </w:t>
            </w:r>
            <w:r>
              <w:rPr>
                <w:b/>
                <w:bCs/>
                <w:spacing w:val="-3"/>
              </w:rPr>
              <w:t>本项目固废产生量及处置方式</w:t>
            </w:r>
          </w:p>
          <w:p>
            <w:pPr>
              <w:spacing w:line="148" w:lineRule="exact"/>
              <w:rPr/>
            </w:pPr>
            <w:r/>
          </w:p>
          <w:tbl>
            <w:tblPr>
              <w:tblStyle w:val="TableNormal"/>
              <w:tblW w:w="8504" w:type="dxa"/>
              <w:tblInd w:w="211"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68"/>
              <w:gridCol w:w="993"/>
              <w:gridCol w:w="1276"/>
              <w:gridCol w:w="1274"/>
              <w:gridCol w:w="1557"/>
              <w:gridCol w:w="2836"/>
            </w:tblGrid>
            <w:tr>
              <w:trPr>
                <w:trHeight w:val="546" w:hRule="atLeast"/>
              </w:trPr>
              <w:tc>
                <w:tcPr>
                  <w:tcW w:w="1561" w:type="dxa"/>
                  <w:vAlign w:val="top"/>
                  <w:gridSpan w:val="2"/>
                  <w:tcBorders>
                    <w:top w:val="single" w:color="000000" w:sz="6" w:space="0"/>
                  </w:tcBorders>
                </w:tcPr>
                <w:p>
                  <w:pPr>
                    <w:pStyle w:val="TableText"/>
                    <w:ind w:left="583"/>
                    <w:spacing w:before="170" w:line="218" w:lineRule="auto"/>
                    <w:rPr>
                      <w:sz w:val="21"/>
                      <w:szCs w:val="21"/>
                    </w:rPr>
                  </w:pPr>
                  <w:r>
                    <w:rPr>
                      <w:sz w:val="21"/>
                      <w:szCs w:val="21"/>
                      <w:spacing w:val="-4"/>
                    </w:rPr>
                    <w:t>名称</w:t>
                  </w:r>
                </w:p>
              </w:tc>
              <w:tc>
                <w:tcPr>
                  <w:tcW w:w="1276" w:type="dxa"/>
                  <w:vAlign w:val="top"/>
                  <w:tcBorders>
                    <w:top w:val="single" w:color="000000" w:sz="6" w:space="0"/>
                  </w:tcBorders>
                </w:tcPr>
                <w:p>
                  <w:pPr>
                    <w:pStyle w:val="TableText"/>
                    <w:ind w:left="123"/>
                    <w:spacing w:before="50" w:line="219" w:lineRule="auto"/>
                    <w:rPr>
                      <w:sz w:val="21"/>
                      <w:szCs w:val="21"/>
                    </w:rPr>
                  </w:pPr>
                  <w:r>
                    <w:rPr>
                      <w:sz w:val="21"/>
                      <w:szCs w:val="21"/>
                      <w:spacing w:val="-3"/>
                    </w:rPr>
                    <w:t>环评产生量</w:t>
                  </w:r>
                </w:p>
                <w:p>
                  <w:pPr>
                    <w:ind w:left="468"/>
                    <w:spacing w:before="35" w:line="191"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(t/a)</w:t>
                  </w:r>
                </w:p>
              </w:tc>
              <w:tc>
                <w:tcPr>
                  <w:tcW w:w="1274" w:type="dxa"/>
                  <w:vAlign w:val="top"/>
                  <w:tcBorders>
                    <w:top w:val="single" w:color="000000" w:sz="6" w:space="0"/>
                  </w:tcBorders>
                </w:tcPr>
                <w:p>
                  <w:pPr>
                    <w:pStyle w:val="TableText"/>
                    <w:ind w:left="211" w:right="107" w:hanging="89"/>
                    <w:spacing w:before="35" w:line="220" w:lineRule="auto"/>
                    <w:rPr>
                      <w:sz w:val="21"/>
                      <w:szCs w:val="21"/>
                    </w:rPr>
                  </w:pPr>
                  <w:r>
                    <w:rPr>
                      <w:sz w:val="21"/>
                      <w:szCs w:val="21"/>
                      <w:spacing w:val="-3"/>
                    </w:rPr>
                    <w:t>调查期间产</w:t>
                  </w:r>
                  <w:r>
                    <w:rPr>
                      <w:sz w:val="21"/>
                      <w:szCs w:val="21"/>
                      <w:spacing w:val="3"/>
                    </w:rPr>
                    <w:t xml:space="preserve"> </w:t>
                  </w:r>
                  <w:r>
                    <w:rPr>
                      <w:sz w:val="21"/>
                      <w:szCs w:val="21"/>
                      <w:spacing w:val="-5"/>
                    </w:rPr>
                    <w:t>生量（</w:t>
                  </w:r>
                  <w:r>
                    <w:rPr>
                      <w:rFonts w:ascii="Times New Roman" w:hAnsi="Times New Roman" w:eastAsia="Times New Roman" w:cs="Times New Roman"/>
                      <w:sz w:val="21"/>
                      <w:szCs w:val="21"/>
                      <w:spacing w:val="-5"/>
                    </w:rPr>
                    <w:t>t</w:t>
                  </w:r>
                  <w:r>
                    <w:rPr>
                      <w:sz w:val="21"/>
                      <w:szCs w:val="21"/>
                      <w:spacing w:val="-5"/>
                    </w:rPr>
                    <w:t>）</w:t>
                  </w:r>
                </w:p>
              </w:tc>
              <w:tc>
                <w:tcPr>
                  <w:tcW w:w="1557" w:type="dxa"/>
                  <w:vAlign w:val="top"/>
                  <w:tcBorders>
                    <w:top w:val="single" w:color="000000" w:sz="6" w:space="0"/>
                  </w:tcBorders>
                </w:tcPr>
                <w:p>
                  <w:pPr>
                    <w:pStyle w:val="TableText"/>
                    <w:ind w:left="163"/>
                    <w:spacing w:before="36" w:line="220" w:lineRule="auto"/>
                    <w:rPr>
                      <w:sz w:val="21"/>
                      <w:szCs w:val="21"/>
                    </w:rPr>
                  </w:pPr>
                  <w:r>
                    <w:rPr>
                      <w:sz w:val="21"/>
                      <w:szCs w:val="21"/>
                      <w:spacing w:val="-3"/>
                    </w:rPr>
                    <w:t>达产时产生量</w:t>
                  </w:r>
                </w:p>
                <w:p>
                  <w:pPr>
                    <w:pStyle w:val="TableText"/>
                    <w:ind w:left="478"/>
                    <w:spacing w:before="20" w:line="201" w:lineRule="auto"/>
                    <w:rPr>
                      <w:sz w:val="21"/>
                      <w:szCs w:val="21"/>
                    </w:rPr>
                  </w:pPr>
                  <w:r>
                    <w:rPr>
                      <w:sz w:val="21"/>
                      <w:szCs w:val="21"/>
                      <w:spacing w:val="-3"/>
                    </w:rPr>
                    <w:t>（</w:t>
                  </w:r>
                  <w:r>
                    <w:rPr>
                      <w:rFonts w:ascii="Times New Roman" w:hAnsi="Times New Roman" w:eastAsia="Times New Roman" w:cs="Times New Roman"/>
                      <w:sz w:val="21"/>
                      <w:szCs w:val="21"/>
                      <w:spacing w:val="-3"/>
                    </w:rPr>
                    <w:t>t/a</w:t>
                  </w:r>
                  <w:r>
                    <w:rPr>
                      <w:sz w:val="21"/>
                      <w:szCs w:val="21"/>
                      <w:spacing w:val="-3"/>
                    </w:rPr>
                    <w:t>）</w:t>
                  </w:r>
                </w:p>
              </w:tc>
              <w:tc>
                <w:tcPr>
                  <w:tcW w:w="2836" w:type="dxa"/>
                  <w:vAlign w:val="top"/>
                  <w:tcBorders>
                    <w:top w:val="single" w:color="000000" w:sz="6" w:space="0"/>
                  </w:tcBorders>
                </w:tcPr>
                <w:p>
                  <w:pPr>
                    <w:pStyle w:val="TableText"/>
                    <w:ind w:left="1010"/>
                    <w:spacing w:before="170" w:line="220" w:lineRule="auto"/>
                    <w:rPr>
                      <w:sz w:val="21"/>
                      <w:szCs w:val="21"/>
                    </w:rPr>
                  </w:pPr>
                  <w:r>
                    <w:rPr>
                      <w:sz w:val="21"/>
                      <w:szCs w:val="21"/>
                      <w:spacing w:val="-3"/>
                    </w:rPr>
                    <w:t>处置方式</w:t>
                  </w:r>
                </w:p>
              </w:tc>
            </w:tr>
            <w:tr>
              <w:trPr>
                <w:trHeight w:val="271" w:hRule="atLeast"/>
              </w:trPr>
              <w:tc>
                <w:tcPr>
                  <w:tcW w:w="568" w:type="dxa"/>
                  <w:vAlign w:val="top"/>
                </w:tcPr>
                <w:p>
                  <w:pPr>
                    <w:ind w:left="252"/>
                    <w:spacing w:before="66"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1</w:t>
                  </w:r>
                </w:p>
              </w:tc>
              <w:tc>
                <w:tcPr>
                  <w:tcW w:w="993" w:type="dxa"/>
                  <w:vAlign w:val="top"/>
                </w:tcPr>
                <w:p>
                  <w:pPr>
                    <w:pStyle w:val="TableText"/>
                    <w:ind w:left="86"/>
                    <w:spacing w:before="34" w:line="199" w:lineRule="auto"/>
                    <w:rPr>
                      <w:sz w:val="21"/>
                      <w:szCs w:val="21"/>
                    </w:rPr>
                  </w:pPr>
                  <w:r>
                    <w:rPr>
                      <w:sz w:val="21"/>
                      <w:szCs w:val="21"/>
                      <w:spacing w:val="-4"/>
                    </w:rPr>
                    <w:t>废金属屑</w:t>
                  </w:r>
                </w:p>
              </w:tc>
              <w:tc>
                <w:tcPr>
                  <w:tcW w:w="1276" w:type="dxa"/>
                  <w:vAlign w:val="top"/>
                </w:tcPr>
                <w:p>
                  <w:pPr>
                    <w:ind w:left="585"/>
                    <w:spacing w:before="66"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4</w:t>
                  </w:r>
                </w:p>
              </w:tc>
              <w:tc>
                <w:tcPr>
                  <w:tcW w:w="1274" w:type="dxa"/>
                  <w:vAlign w:val="top"/>
                </w:tcPr>
                <w:p>
                  <w:pPr>
                    <w:ind w:left="473"/>
                    <w:spacing w:before="66"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1.35</w:t>
                  </w:r>
                </w:p>
              </w:tc>
              <w:tc>
                <w:tcPr>
                  <w:tcW w:w="1557" w:type="dxa"/>
                  <w:vAlign w:val="top"/>
                </w:tcPr>
                <w:p>
                  <w:pPr>
                    <w:ind w:left="734"/>
                    <w:spacing w:before="66"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6</w:t>
                  </w:r>
                </w:p>
              </w:tc>
              <w:tc>
                <w:tcPr>
                  <w:tcW w:w="2836" w:type="dxa"/>
                  <w:vAlign w:val="top"/>
                </w:tcPr>
                <w:p>
                  <w:pPr>
                    <w:pStyle w:val="TableText"/>
                    <w:ind w:left="800"/>
                    <w:spacing w:before="34" w:line="199" w:lineRule="auto"/>
                    <w:rPr>
                      <w:sz w:val="21"/>
                      <w:szCs w:val="21"/>
                    </w:rPr>
                  </w:pPr>
                  <w:r>
                    <w:rPr>
                      <w:sz w:val="21"/>
                      <w:szCs w:val="21"/>
                      <w:spacing w:val="-3"/>
                    </w:rPr>
                    <w:t>外售综合利用</w:t>
                  </w:r>
                </w:p>
              </w:tc>
            </w:tr>
            <w:tr>
              <w:trPr>
                <w:trHeight w:val="540" w:hRule="atLeast"/>
              </w:trPr>
              <w:tc>
                <w:tcPr>
                  <w:tcW w:w="568" w:type="dxa"/>
                  <w:vAlign w:val="top"/>
                </w:tcPr>
                <w:p>
                  <w:pPr>
                    <w:ind w:left="232"/>
                    <w:spacing w:before="203"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2</w:t>
                  </w:r>
                </w:p>
              </w:tc>
              <w:tc>
                <w:tcPr>
                  <w:tcW w:w="993" w:type="dxa"/>
                  <w:vAlign w:val="top"/>
                </w:tcPr>
                <w:p>
                  <w:pPr>
                    <w:pStyle w:val="TableText"/>
                    <w:ind w:left="86"/>
                    <w:spacing w:before="171" w:line="219" w:lineRule="auto"/>
                    <w:rPr>
                      <w:sz w:val="21"/>
                      <w:szCs w:val="21"/>
                    </w:rPr>
                  </w:pPr>
                  <w:r>
                    <w:rPr>
                      <w:sz w:val="21"/>
                      <w:szCs w:val="21"/>
                      <w:spacing w:val="-4"/>
                    </w:rPr>
                    <w:t>废乳化液</w:t>
                  </w:r>
                </w:p>
              </w:tc>
              <w:tc>
                <w:tcPr>
                  <w:tcW w:w="1276" w:type="dxa"/>
                  <w:vAlign w:val="top"/>
                </w:tcPr>
                <w:p>
                  <w:pPr>
                    <w:ind w:left="510"/>
                    <w:spacing w:before="203"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0.3</w:t>
                  </w:r>
                </w:p>
              </w:tc>
              <w:tc>
                <w:tcPr>
                  <w:tcW w:w="1274" w:type="dxa"/>
                  <w:vAlign w:val="top"/>
                </w:tcPr>
                <w:p>
                  <w:pPr>
                    <w:ind w:left="456"/>
                    <w:spacing w:before="203"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0.04</w:t>
                  </w:r>
                </w:p>
              </w:tc>
              <w:tc>
                <w:tcPr>
                  <w:tcW w:w="1557" w:type="dxa"/>
                  <w:vAlign w:val="top"/>
                </w:tcPr>
                <w:p>
                  <w:pPr>
                    <w:ind w:left="654"/>
                    <w:spacing w:before="203"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0.2</w:t>
                  </w:r>
                </w:p>
              </w:tc>
              <w:tc>
                <w:tcPr>
                  <w:tcW w:w="2836" w:type="dxa"/>
                  <w:vAlign w:val="top"/>
                </w:tcPr>
                <w:p>
                  <w:pPr>
                    <w:pStyle w:val="TableText"/>
                    <w:ind w:left="585" w:right="155" w:hanging="411"/>
                    <w:spacing w:before="34" w:line="218" w:lineRule="auto"/>
                    <w:rPr>
                      <w:sz w:val="21"/>
                      <w:szCs w:val="21"/>
                    </w:rPr>
                  </w:pPr>
                  <w:r>
                    <w:rPr>
                      <w:sz w:val="21"/>
                      <w:szCs w:val="21"/>
                      <w:spacing w:val="-2"/>
                    </w:rPr>
                    <w:t>委托浙江绿保再生资源科技</w:t>
                  </w:r>
                  <w:r>
                    <w:rPr>
                      <w:sz w:val="21"/>
                      <w:szCs w:val="21"/>
                      <w:spacing w:val="3"/>
                    </w:rPr>
                    <w:t xml:space="preserve"> </w:t>
                  </w:r>
                  <w:r>
                    <w:rPr>
                      <w:sz w:val="21"/>
                      <w:szCs w:val="21"/>
                      <w:spacing w:val="-1"/>
                    </w:rPr>
                    <w:t>有限公司进行处置</w:t>
                  </w:r>
                </w:p>
              </w:tc>
            </w:tr>
            <w:tr>
              <w:trPr>
                <w:trHeight w:val="287" w:hRule="atLeast"/>
              </w:trPr>
              <w:tc>
                <w:tcPr>
                  <w:tcW w:w="568" w:type="dxa"/>
                  <w:vAlign w:val="top"/>
                  <w:tcBorders>
                    <w:bottom w:val="single" w:color="000000" w:sz="6" w:space="0"/>
                  </w:tcBorders>
                </w:tcPr>
                <w:p>
                  <w:pPr>
                    <w:ind w:left="236"/>
                    <w:spacing w:before="73"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3</w:t>
                  </w:r>
                </w:p>
              </w:tc>
              <w:tc>
                <w:tcPr>
                  <w:tcW w:w="993" w:type="dxa"/>
                  <w:vAlign w:val="top"/>
                  <w:tcBorders>
                    <w:bottom w:val="single" w:color="000000" w:sz="6" w:space="0"/>
                  </w:tcBorders>
                </w:tcPr>
                <w:p>
                  <w:pPr>
                    <w:pStyle w:val="TableText"/>
                    <w:ind w:left="96"/>
                    <w:spacing w:before="39" w:line="209" w:lineRule="auto"/>
                    <w:rPr>
                      <w:sz w:val="21"/>
                      <w:szCs w:val="21"/>
                    </w:rPr>
                  </w:pPr>
                  <w:r>
                    <w:rPr>
                      <w:sz w:val="21"/>
                      <w:szCs w:val="21"/>
                      <w:spacing w:val="-6"/>
                    </w:rPr>
                    <w:t>生活垃圾</w:t>
                  </w:r>
                </w:p>
              </w:tc>
              <w:tc>
                <w:tcPr>
                  <w:tcW w:w="1276" w:type="dxa"/>
                  <w:vAlign w:val="top"/>
                  <w:tcBorders>
                    <w:bottom w:val="single" w:color="000000" w:sz="6" w:space="0"/>
                  </w:tcBorders>
                </w:tcPr>
                <w:p>
                  <w:pPr>
                    <w:ind w:left="506"/>
                    <w:spacing w:before="73"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4.5</w:t>
                  </w:r>
                </w:p>
              </w:tc>
              <w:tc>
                <w:tcPr>
                  <w:tcW w:w="1274" w:type="dxa"/>
                  <w:vAlign w:val="top"/>
                  <w:tcBorders>
                    <w:bottom w:val="single" w:color="000000" w:sz="6" w:space="0"/>
                  </w:tcBorders>
                </w:tcPr>
                <w:p>
                  <w:pPr>
                    <w:ind w:left="605"/>
                    <w:spacing w:before="73"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1</w:t>
                  </w:r>
                </w:p>
              </w:tc>
              <w:tc>
                <w:tcPr>
                  <w:tcW w:w="1557" w:type="dxa"/>
                  <w:vAlign w:val="top"/>
                  <w:tcBorders>
                    <w:bottom w:val="single" w:color="000000" w:sz="6" w:space="0"/>
                  </w:tcBorders>
                </w:tcPr>
                <w:p>
                  <w:pPr>
                    <w:ind w:left="729"/>
                    <w:spacing w:before="73"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4</w:t>
                  </w:r>
                </w:p>
              </w:tc>
              <w:tc>
                <w:tcPr>
                  <w:tcW w:w="2836" w:type="dxa"/>
                  <w:vAlign w:val="top"/>
                  <w:tcBorders>
                    <w:bottom w:val="single" w:color="000000" w:sz="6" w:space="0"/>
                  </w:tcBorders>
                </w:tcPr>
                <w:p>
                  <w:pPr>
                    <w:pStyle w:val="TableText"/>
                    <w:ind w:left="510"/>
                    <w:spacing w:before="39" w:line="209" w:lineRule="auto"/>
                    <w:rPr>
                      <w:sz w:val="21"/>
                      <w:szCs w:val="21"/>
                    </w:rPr>
                  </w:pPr>
                  <w:r>
                    <w:rPr>
                      <w:sz w:val="21"/>
                      <w:szCs w:val="21"/>
                      <w:spacing w:val="-5"/>
                    </w:rPr>
                    <w:t>由环卫部门统一处理</w:t>
                  </w:r>
                </w:p>
              </w:tc>
            </w:tr>
          </w:tbl>
          <w:p>
            <w:pPr>
              <w:pStyle w:val="TableText"/>
              <w:ind w:left="111"/>
              <w:spacing w:before="33" w:line="217" w:lineRule="auto"/>
              <w:rPr/>
            </w:pPr>
            <w:hyperlink w:history="true" r:id="rId49">
              <w:r>
                <w:rPr>
                  <w:rFonts w:ascii="Times New Roman" w:hAnsi="Times New Roman" w:eastAsia="Times New Roman" w:cs="Times New Roman"/>
                  <w:b/>
                  <w:bCs/>
                  <w:spacing w:val="-5"/>
                </w:rPr>
                <w:t>3.1.4.3</w:t>
              </w:r>
            </w:hyperlink>
            <w:r>
              <w:rPr>
                <w:rFonts w:ascii="Times New Roman" w:hAnsi="Times New Roman" w:eastAsia="Times New Roman" w:cs="Times New Roman"/>
                <w:b/>
                <w:bCs/>
                <w:spacing w:val="25"/>
                <w:w w:val="101"/>
              </w:rPr>
              <w:t xml:space="preserve">  </w:t>
            </w:r>
            <w:r>
              <w:rPr>
                <w:b/>
                <w:bCs/>
                <w:spacing w:val="-5"/>
              </w:rPr>
              <w:t>固废堆场情况</w:t>
            </w:r>
          </w:p>
          <w:p>
            <w:pPr>
              <w:pStyle w:val="TableText"/>
              <w:ind w:left="125" w:right="106" w:firstLine="478"/>
              <w:spacing w:before="188" w:line="349" w:lineRule="auto"/>
              <w:jc w:val="both"/>
              <w:rPr/>
            </w:pPr>
            <w:r>
              <w:rPr>
                <w:spacing w:val="1"/>
              </w:rPr>
              <w:t>经调查，企业于厂区东北侧设置一个危废堆场和一般固废堆场，危废堆场用于</w:t>
            </w:r>
            <w:r>
              <w:rPr>
                <w:spacing w:val="18"/>
              </w:rPr>
              <w:t xml:space="preserve"> </w:t>
            </w:r>
            <w:r>
              <w:rPr>
                <w:spacing w:val="-5"/>
              </w:rPr>
              <w:t>存放生产过程中产生的废乳化液，堆场内地面、墙裙已进行防腐防渗处</w:t>
            </w:r>
            <w:r>
              <w:rPr>
                <w:spacing w:val="-6"/>
              </w:rPr>
              <w:t>理，堆场面积</w:t>
            </w:r>
            <w:r>
              <w:rPr/>
              <w:t xml:space="preserve"> </w:t>
            </w:r>
            <w:r>
              <w:rPr>
                <w:spacing w:val="-2"/>
              </w:rPr>
              <w:t>约为</w:t>
            </w:r>
            <w:r>
              <w:rPr>
                <w:spacing w:val="-50"/>
              </w:rPr>
              <w:t xml:space="preserve"> </w:t>
            </w:r>
            <w:r>
              <w:rPr>
                <w:rFonts w:ascii="Times New Roman" w:hAnsi="Times New Roman" w:eastAsia="Times New Roman" w:cs="Times New Roman"/>
                <w:spacing w:val="-2"/>
              </w:rPr>
              <w:t>3m</w:t>
            </w:r>
            <w:r>
              <w:rPr>
                <w:rFonts w:ascii="Times New Roman" w:hAnsi="Times New Roman" w:eastAsia="Times New Roman" w:cs="Times New Roman"/>
                <w:sz w:val="16"/>
                <w:szCs w:val="16"/>
                <w:spacing w:val="-2"/>
                <w:position w:val="9"/>
              </w:rPr>
              <w:t>2 </w:t>
            </w:r>
            <w:r>
              <w:rPr>
                <w:spacing w:val="-2"/>
              </w:rPr>
              <w:t>，一般固废用于堆放生产过程中产生的废金属屑，</w:t>
            </w:r>
            <w:r>
              <w:rPr>
                <w:spacing w:val="-3"/>
              </w:rPr>
              <w:t>面积约为</w:t>
            </w:r>
            <w:r>
              <w:rPr>
                <w:spacing w:val="-47"/>
              </w:rPr>
              <w:t xml:space="preserve"> </w:t>
            </w:r>
            <w:r>
              <w:rPr>
                <w:rFonts w:ascii="Times New Roman" w:hAnsi="Times New Roman" w:eastAsia="Times New Roman" w:cs="Times New Roman"/>
                <w:spacing w:val="-3"/>
              </w:rPr>
              <w:t>5m</w:t>
            </w:r>
            <w:r>
              <w:rPr>
                <w:rFonts w:ascii="Times New Roman" w:hAnsi="Times New Roman" w:eastAsia="Times New Roman" w:cs="Times New Roman"/>
                <w:sz w:val="16"/>
                <w:szCs w:val="16"/>
                <w:spacing w:val="-3"/>
                <w:position w:val="9"/>
              </w:rPr>
              <w:t>2</w:t>
            </w:r>
            <w:r>
              <w:rPr>
                <w:spacing w:val="-3"/>
              </w:rPr>
              <w:t>。</w:t>
            </w:r>
          </w:p>
          <w:p>
            <w:pPr>
              <w:pStyle w:val="TableText"/>
              <w:ind w:left="3054"/>
              <w:spacing w:before="36" w:line="217" w:lineRule="auto"/>
              <w:rPr/>
            </w:pPr>
            <w:r>
              <w:rPr>
                <w:b/>
                <w:bCs/>
                <w:spacing w:val="-3"/>
              </w:rPr>
              <w:t>表</w:t>
            </w:r>
            <w:r>
              <w:rPr>
                <w:spacing w:val="-46"/>
              </w:rPr>
              <w:t xml:space="preserve"> </w:t>
            </w:r>
            <w:r>
              <w:rPr>
                <w:rFonts w:ascii="Times New Roman" w:hAnsi="Times New Roman" w:eastAsia="Times New Roman" w:cs="Times New Roman"/>
                <w:b/>
                <w:bCs/>
                <w:spacing w:val="-3"/>
              </w:rPr>
              <w:t>3.1-4  </w:t>
            </w:r>
            <w:r>
              <w:rPr>
                <w:b/>
                <w:bCs/>
                <w:spacing w:val="-3"/>
              </w:rPr>
              <w:t>危废堆场建设情况</w:t>
            </w:r>
          </w:p>
          <w:p>
            <w:pPr>
              <w:spacing w:line="153" w:lineRule="exact"/>
              <w:rPr/>
            </w:pPr>
            <w:r/>
          </w:p>
          <w:tbl>
            <w:tblPr>
              <w:tblStyle w:val="TableNormal"/>
              <w:tblW w:w="8501" w:type="dxa"/>
              <w:tblInd w:w="211"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707"/>
              <w:gridCol w:w="1558"/>
              <w:gridCol w:w="1133"/>
              <w:gridCol w:w="848"/>
              <w:gridCol w:w="1557"/>
              <w:gridCol w:w="1273"/>
              <w:gridCol w:w="709"/>
              <w:gridCol w:w="716"/>
            </w:tblGrid>
            <w:tr>
              <w:trPr>
                <w:trHeight w:val="508" w:hRule="atLeast"/>
              </w:trPr>
              <w:tc>
                <w:tcPr>
                  <w:tcW w:w="707" w:type="dxa"/>
                  <w:vAlign w:val="top"/>
                  <w:tcBorders>
                    <w:left w:val="single" w:color="000000" w:sz="6" w:space="0"/>
                    <w:top w:val="single" w:color="000000" w:sz="6" w:space="0"/>
                  </w:tcBorders>
                </w:tcPr>
                <w:p>
                  <w:pPr>
                    <w:pStyle w:val="TableText"/>
                    <w:ind w:left="150"/>
                    <w:spacing w:before="151" w:line="219" w:lineRule="auto"/>
                    <w:rPr>
                      <w:sz w:val="21"/>
                      <w:szCs w:val="21"/>
                    </w:rPr>
                  </w:pPr>
                  <w:r>
                    <w:rPr>
                      <w:sz w:val="21"/>
                      <w:szCs w:val="21"/>
                      <w:spacing w:val="-3"/>
                    </w:rPr>
                    <w:t>序号</w:t>
                  </w:r>
                </w:p>
              </w:tc>
              <w:tc>
                <w:tcPr>
                  <w:tcW w:w="1558" w:type="dxa"/>
                  <w:vAlign w:val="top"/>
                  <w:tcBorders>
                    <w:top w:val="single" w:color="000000" w:sz="6" w:space="0"/>
                  </w:tcBorders>
                </w:tcPr>
                <w:p>
                  <w:pPr>
                    <w:pStyle w:val="TableText"/>
                    <w:ind w:left="156"/>
                    <w:spacing w:before="151" w:line="216" w:lineRule="auto"/>
                    <w:rPr>
                      <w:sz w:val="21"/>
                      <w:szCs w:val="21"/>
                    </w:rPr>
                  </w:pPr>
                  <w:r>
                    <w:rPr>
                      <w:sz w:val="21"/>
                      <w:szCs w:val="21"/>
                      <w:spacing w:val="-2"/>
                    </w:rPr>
                    <w:t>贮存场所名称</w:t>
                  </w:r>
                </w:p>
              </w:tc>
              <w:tc>
                <w:tcPr>
                  <w:tcW w:w="1133" w:type="dxa"/>
                  <w:vAlign w:val="top"/>
                  <w:tcBorders>
                    <w:top w:val="single" w:color="000000" w:sz="6" w:space="0"/>
                  </w:tcBorders>
                </w:tcPr>
                <w:p>
                  <w:pPr>
                    <w:pStyle w:val="TableText"/>
                    <w:ind w:left="362" w:right="145" w:hanging="204"/>
                    <w:spacing w:before="33" w:line="204" w:lineRule="auto"/>
                    <w:rPr>
                      <w:sz w:val="21"/>
                      <w:szCs w:val="21"/>
                    </w:rPr>
                  </w:pPr>
                  <w:r>
                    <w:rPr>
                      <w:sz w:val="21"/>
                      <w:szCs w:val="21"/>
                      <w:spacing w:val="-5"/>
                    </w:rPr>
                    <w:t>危险废物</w:t>
                  </w:r>
                  <w:r>
                    <w:rPr>
                      <w:sz w:val="21"/>
                      <w:szCs w:val="21"/>
                      <w:spacing w:val="2"/>
                    </w:rPr>
                    <w:t xml:space="preserve"> </w:t>
                  </w:r>
                  <w:r>
                    <w:rPr>
                      <w:sz w:val="21"/>
                      <w:szCs w:val="21"/>
                      <w:spacing w:val="-4"/>
                    </w:rPr>
                    <w:t>名称</w:t>
                  </w:r>
                </w:p>
              </w:tc>
              <w:tc>
                <w:tcPr>
                  <w:tcW w:w="848" w:type="dxa"/>
                  <w:vAlign w:val="top"/>
                  <w:tcBorders>
                    <w:top w:val="single" w:color="000000" w:sz="6" w:space="0"/>
                    <w:right w:val="single" w:color="000000" w:sz="4" w:space="0"/>
                  </w:tcBorders>
                </w:tcPr>
                <w:p>
                  <w:pPr>
                    <w:pStyle w:val="TableText"/>
                    <w:ind w:left="120" w:right="100" w:firstLine="4"/>
                    <w:spacing w:before="33" w:line="204" w:lineRule="auto"/>
                    <w:rPr>
                      <w:sz w:val="21"/>
                      <w:szCs w:val="21"/>
                    </w:rPr>
                  </w:pPr>
                  <w:r>
                    <w:rPr>
                      <w:sz w:val="21"/>
                      <w:szCs w:val="21"/>
                      <w:spacing w:val="-6"/>
                    </w:rPr>
                    <w:t>危险废</w:t>
                  </w:r>
                  <w:r>
                    <w:rPr>
                      <w:sz w:val="21"/>
                      <w:szCs w:val="21"/>
                      <w:spacing w:val="1"/>
                    </w:rPr>
                    <w:t xml:space="preserve"> </w:t>
                  </w:r>
                  <w:r>
                    <w:rPr>
                      <w:sz w:val="21"/>
                      <w:szCs w:val="21"/>
                      <w:spacing w:val="-4"/>
                    </w:rPr>
                    <w:t>物类别</w:t>
                  </w:r>
                </w:p>
              </w:tc>
              <w:tc>
                <w:tcPr>
                  <w:tcW w:w="1557" w:type="dxa"/>
                  <w:vAlign w:val="top"/>
                  <w:tcBorders>
                    <w:top w:val="single" w:color="000000" w:sz="6" w:space="0"/>
                    <w:left w:val="single" w:color="000000" w:sz="4" w:space="0"/>
                  </w:tcBorders>
                </w:tcPr>
                <w:p>
                  <w:pPr>
                    <w:pStyle w:val="TableText"/>
                    <w:ind w:left="165"/>
                    <w:spacing w:before="151" w:line="218" w:lineRule="auto"/>
                    <w:rPr>
                      <w:sz w:val="21"/>
                      <w:szCs w:val="21"/>
                    </w:rPr>
                  </w:pPr>
                  <w:r>
                    <w:rPr>
                      <w:sz w:val="21"/>
                      <w:szCs w:val="21"/>
                      <w:spacing w:val="-3"/>
                    </w:rPr>
                    <w:t>危险废物代码</w:t>
                  </w:r>
                </w:p>
              </w:tc>
              <w:tc>
                <w:tcPr>
                  <w:tcW w:w="1273" w:type="dxa"/>
                  <w:vAlign w:val="top"/>
                  <w:tcBorders>
                    <w:top w:val="single" w:color="000000" w:sz="6" w:space="0"/>
                  </w:tcBorders>
                </w:tcPr>
                <w:p>
                  <w:pPr>
                    <w:pStyle w:val="TableText"/>
                    <w:ind w:left="442"/>
                    <w:spacing w:before="152" w:line="218" w:lineRule="auto"/>
                    <w:rPr>
                      <w:sz w:val="21"/>
                      <w:szCs w:val="21"/>
                    </w:rPr>
                  </w:pPr>
                  <w:r>
                    <w:rPr>
                      <w:sz w:val="21"/>
                      <w:szCs w:val="21"/>
                      <w:spacing w:val="-4"/>
                    </w:rPr>
                    <w:t>位置</w:t>
                  </w:r>
                </w:p>
              </w:tc>
              <w:tc>
                <w:tcPr>
                  <w:tcW w:w="709" w:type="dxa"/>
                  <w:vAlign w:val="top"/>
                  <w:tcBorders>
                    <w:top w:val="single" w:color="000000" w:sz="6" w:space="0"/>
                  </w:tcBorders>
                </w:tcPr>
                <w:p>
                  <w:pPr>
                    <w:pStyle w:val="TableText"/>
                    <w:ind w:left="167" w:right="132" w:firstLine="32"/>
                    <w:spacing w:before="33" w:line="204" w:lineRule="auto"/>
                    <w:rPr>
                      <w:sz w:val="21"/>
                      <w:szCs w:val="21"/>
                    </w:rPr>
                  </w:pPr>
                  <w:r>
                    <w:rPr>
                      <w:sz w:val="21"/>
                      <w:szCs w:val="21"/>
                      <w:spacing w:val="-24"/>
                    </w:rPr>
                    <w:t>占地</w:t>
                  </w:r>
                  <w:r>
                    <w:rPr>
                      <w:sz w:val="21"/>
                      <w:szCs w:val="21"/>
                    </w:rPr>
                    <w:t xml:space="preserve"> </w:t>
                  </w:r>
                  <w:r>
                    <w:rPr>
                      <w:sz w:val="21"/>
                      <w:szCs w:val="21"/>
                      <w:spacing w:val="-8"/>
                    </w:rPr>
                    <w:t>面积</w:t>
                  </w:r>
                </w:p>
              </w:tc>
              <w:tc>
                <w:tcPr>
                  <w:tcW w:w="716" w:type="dxa"/>
                  <w:vAlign w:val="top"/>
                  <w:tcBorders>
                    <w:right w:val="single" w:color="000000" w:sz="6" w:space="0"/>
                    <w:top w:val="single" w:color="000000" w:sz="6" w:space="0"/>
                  </w:tcBorders>
                </w:tcPr>
                <w:p>
                  <w:pPr>
                    <w:pStyle w:val="TableText"/>
                    <w:ind w:left="166" w:right="135" w:hanging="4"/>
                    <w:spacing w:before="33" w:line="204" w:lineRule="auto"/>
                    <w:rPr>
                      <w:sz w:val="21"/>
                      <w:szCs w:val="21"/>
                    </w:rPr>
                  </w:pPr>
                  <w:r>
                    <w:rPr>
                      <w:sz w:val="21"/>
                      <w:szCs w:val="21"/>
                      <w:spacing w:val="-7"/>
                    </w:rPr>
                    <w:t>贮存</w:t>
                  </w:r>
                  <w:r>
                    <w:rPr>
                      <w:sz w:val="21"/>
                      <w:szCs w:val="21"/>
                    </w:rPr>
                    <w:t xml:space="preserve"> </w:t>
                  </w:r>
                  <w:r>
                    <w:rPr>
                      <w:sz w:val="21"/>
                      <w:szCs w:val="21"/>
                      <w:spacing w:val="-9"/>
                    </w:rPr>
                    <w:t>方式</w:t>
                  </w:r>
                </w:p>
              </w:tc>
            </w:tr>
            <w:tr>
              <w:trPr>
                <w:trHeight w:val="289" w:hRule="atLeast"/>
              </w:trPr>
              <w:tc>
                <w:tcPr>
                  <w:tcW w:w="707" w:type="dxa"/>
                  <w:vAlign w:val="top"/>
                  <w:tcBorders>
                    <w:left w:val="single" w:color="000000" w:sz="6" w:space="0"/>
                    <w:bottom w:val="single" w:color="000000" w:sz="6" w:space="0"/>
                  </w:tcBorders>
                </w:tcPr>
                <w:p>
                  <w:pPr>
                    <w:ind w:left="316"/>
                    <w:spacing w:before="73"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1</w:t>
                  </w:r>
                </w:p>
              </w:tc>
              <w:tc>
                <w:tcPr>
                  <w:tcW w:w="1558" w:type="dxa"/>
                  <w:vAlign w:val="top"/>
                  <w:tcBorders>
                    <w:bottom w:val="single" w:color="000000" w:sz="6" w:space="0"/>
                  </w:tcBorders>
                </w:tcPr>
                <w:p>
                  <w:pPr>
                    <w:pStyle w:val="TableText"/>
                    <w:ind w:left="372"/>
                    <w:spacing w:before="41" w:line="209" w:lineRule="auto"/>
                    <w:rPr>
                      <w:sz w:val="21"/>
                      <w:szCs w:val="21"/>
                    </w:rPr>
                  </w:pPr>
                  <w:r>
                    <w:rPr>
                      <w:sz w:val="21"/>
                      <w:szCs w:val="21"/>
                      <w:spacing w:val="-4"/>
                    </w:rPr>
                    <w:t>危废堆场</w:t>
                  </w:r>
                </w:p>
              </w:tc>
              <w:tc>
                <w:tcPr>
                  <w:tcW w:w="1133" w:type="dxa"/>
                  <w:vAlign w:val="top"/>
                  <w:tcBorders>
                    <w:bottom w:val="single" w:color="000000" w:sz="6" w:space="0"/>
                  </w:tcBorders>
                </w:tcPr>
                <w:p>
                  <w:pPr>
                    <w:pStyle w:val="TableText"/>
                    <w:ind w:left="156"/>
                    <w:spacing w:before="41" w:line="209" w:lineRule="auto"/>
                    <w:rPr>
                      <w:sz w:val="21"/>
                      <w:szCs w:val="21"/>
                    </w:rPr>
                  </w:pPr>
                  <w:r>
                    <w:rPr>
                      <w:sz w:val="21"/>
                      <w:szCs w:val="21"/>
                      <w:spacing w:val="-4"/>
                    </w:rPr>
                    <w:t>废乳化液</w:t>
                  </w:r>
                </w:p>
              </w:tc>
              <w:tc>
                <w:tcPr>
                  <w:tcW w:w="848" w:type="dxa"/>
                  <w:vAlign w:val="top"/>
                  <w:tcBorders>
                    <w:bottom w:val="single" w:color="000000" w:sz="6" w:space="0"/>
                    <w:right w:val="single" w:color="000000" w:sz="4" w:space="0"/>
                  </w:tcBorders>
                </w:tcPr>
                <w:p>
                  <w:pPr>
                    <w:ind w:left="145"/>
                    <w:spacing w:before="73"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HW09</w:t>
                  </w:r>
                </w:p>
              </w:tc>
              <w:tc>
                <w:tcPr>
                  <w:tcW w:w="1557" w:type="dxa"/>
                  <w:vAlign w:val="top"/>
                  <w:tcBorders>
                    <w:bottom w:val="single" w:color="000000" w:sz="6" w:space="0"/>
                    <w:left w:val="single" w:color="000000" w:sz="4" w:space="0"/>
                  </w:tcBorders>
                </w:tcPr>
                <w:p>
                  <w:pPr>
                    <w:ind w:left="296"/>
                    <w:spacing w:before="73"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900-006-09</w:t>
                  </w:r>
                </w:p>
              </w:tc>
              <w:tc>
                <w:tcPr>
                  <w:tcW w:w="1273" w:type="dxa"/>
                  <w:vAlign w:val="top"/>
                  <w:tcBorders>
                    <w:bottom w:val="single" w:color="000000" w:sz="6" w:space="0"/>
                  </w:tcBorders>
                </w:tcPr>
                <w:p>
                  <w:pPr>
                    <w:pStyle w:val="TableText"/>
                    <w:ind w:left="126"/>
                    <w:spacing w:before="41" w:line="209" w:lineRule="auto"/>
                    <w:rPr>
                      <w:sz w:val="21"/>
                      <w:szCs w:val="21"/>
                    </w:rPr>
                  </w:pPr>
                  <w:r>
                    <w:rPr>
                      <w:sz w:val="21"/>
                      <w:szCs w:val="21"/>
                      <w:spacing w:val="-2"/>
                    </w:rPr>
                    <w:t>厂区东北侧</w:t>
                  </w:r>
                </w:p>
              </w:tc>
              <w:tc>
                <w:tcPr>
                  <w:tcW w:w="709" w:type="dxa"/>
                  <w:vAlign w:val="top"/>
                  <w:tcBorders>
                    <w:bottom w:val="single" w:color="000000" w:sz="6" w:space="0"/>
                  </w:tcBorders>
                </w:tcPr>
                <w:p>
                  <w:pPr>
                    <w:ind w:left="198"/>
                    <w:spacing w:before="52" w:line="208" w:lineRule="auto"/>
                    <w:rPr>
                      <w:rFonts w:ascii="Times New Roman" w:hAnsi="Times New Roman" w:eastAsia="Times New Roman" w:cs="Times New Roman"/>
                      <w:sz w:val="13"/>
                      <w:szCs w:val="13"/>
                    </w:rPr>
                  </w:pPr>
                  <w:r>
                    <w:rPr>
                      <w:rFonts w:ascii="Times New Roman" w:hAnsi="Times New Roman" w:eastAsia="Times New Roman" w:cs="Times New Roman"/>
                      <w:sz w:val="21"/>
                      <w:szCs w:val="21"/>
                      <w:spacing w:val="-3"/>
                      <w:position w:val="-1"/>
                    </w:rPr>
                    <w:t>3m</w:t>
                  </w:r>
                  <w:r>
                    <w:rPr>
                      <w:rFonts w:ascii="Times New Roman" w:hAnsi="Times New Roman" w:eastAsia="Times New Roman" w:cs="Times New Roman"/>
                      <w:sz w:val="13"/>
                      <w:szCs w:val="13"/>
                      <w:spacing w:val="-3"/>
                      <w:position w:val="5"/>
                    </w:rPr>
                    <w:t>2</w:t>
                  </w:r>
                </w:p>
              </w:tc>
              <w:tc>
                <w:tcPr>
                  <w:tcW w:w="716" w:type="dxa"/>
                  <w:vAlign w:val="top"/>
                  <w:tcBorders>
                    <w:bottom w:val="single" w:color="000000" w:sz="6" w:space="0"/>
                    <w:right w:val="single" w:color="000000" w:sz="6" w:space="0"/>
                  </w:tcBorders>
                </w:tcPr>
                <w:p>
                  <w:pPr>
                    <w:pStyle w:val="TableText"/>
                    <w:ind w:left="167"/>
                    <w:spacing w:before="41" w:line="209" w:lineRule="auto"/>
                    <w:rPr>
                      <w:sz w:val="21"/>
                      <w:szCs w:val="21"/>
                    </w:rPr>
                  </w:pPr>
                  <w:r>
                    <w:rPr>
                      <w:sz w:val="21"/>
                      <w:szCs w:val="21"/>
                      <w:spacing w:val="-5"/>
                    </w:rPr>
                    <w:t>暂存</w:t>
                  </w:r>
                </w:p>
              </w:tc>
            </w:tr>
          </w:tbl>
          <w:p>
            <w:pPr>
              <w:spacing w:line="409" w:lineRule="auto"/>
              <w:rPr>
                <w:rFonts w:ascii="Arial"/>
                <w:sz w:val="21"/>
              </w:rPr>
            </w:pPr>
            <w:r/>
          </w:p>
          <w:p>
            <w:pPr>
              <w:ind w:firstLine="2272"/>
              <w:spacing w:line="6185" w:lineRule="exact"/>
              <w:rPr/>
            </w:pPr>
            <w:r>
              <w:rPr>
                <w:position w:val="-123"/>
              </w:rPr>
              <w:drawing>
                <wp:inline distT="0" distB="0" distL="0" distR="0">
                  <wp:extent cx="2779776" cy="3927347"/>
                  <wp:effectExtent l="0" t="0" r="0" b="0"/>
                  <wp:docPr id="54" name="IM 54"/>
                  <wp:cNvGraphicFramePr/>
                  <a:graphic>
                    <a:graphicData uri="http://schemas.openxmlformats.org/drawingml/2006/picture">
                      <pic:pic>
                        <pic:nvPicPr>
                          <pic:cNvPr id="54" name="IM 54"/>
                          <pic:cNvPicPr/>
                        </pic:nvPicPr>
                        <pic:blipFill>
                          <a:blip r:embed="rId50"/>
                          <a:stretch>
                            <a:fillRect/>
                          </a:stretch>
                        </pic:blipFill>
                        <pic:spPr>
                          <a:xfrm rot="0">
                            <a:off x="0" y="0"/>
                            <a:ext cx="2779776" cy="3927347"/>
                          </a:xfrm>
                          <a:prstGeom prst="rect">
                            <a:avLst/>
                          </a:prstGeom>
                        </pic:spPr>
                      </pic:pic>
                    </a:graphicData>
                  </a:graphic>
                </wp:inline>
              </w:drawing>
            </w:r>
          </w:p>
          <w:p>
            <w:pPr>
              <w:pStyle w:val="TableText"/>
              <w:ind w:left="3258"/>
              <w:spacing w:before="189" w:line="217" w:lineRule="auto"/>
              <w:rPr/>
            </w:pPr>
            <w:r>
              <w:rPr>
                <w:b/>
                <w:bCs/>
                <w:spacing w:val="-7"/>
              </w:rPr>
              <w:t>图</w:t>
            </w:r>
            <w:r>
              <w:rPr>
                <w:spacing w:val="-49"/>
              </w:rPr>
              <w:t xml:space="preserve"> </w:t>
            </w:r>
            <w:r>
              <w:rPr>
                <w:rFonts w:ascii="Times New Roman" w:hAnsi="Times New Roman" w:eastAsia="Times New Roman" w:cs="Times New Roman"/>
                <w:b/>
                <w:bCs/>
                <w:spacing w:val="-7"/>
              </w:rPr>
              <w:t>3.1-2</w:t>
            </w:r>
            <w:r>
              <w:rPr>
                <w:rFonts w:ascii="Times New Roman" w:hAnsi="Times New Roman" w:eastAsia="Times New Roman" w:cs="Times New Roman"/>
                <w:b/>
                <w:bCs/>
                <w:spacing w:val="5"/>
              </w:rPr>
              <w:t xml:space="preserve">    </w:t>
            </w:r>
            <w:r>
              <w:rPr>
                <w:b/>
                <w:bCs/>
                <w:spacing w:val="-7"/>
              </w:rPr>
              <w:t>危废堆场照片</w:t>
            </w:r>
          </w:p>
        </w:tc>
      </w:tr>
    </w:tbl>
    <w:p>
      <w:pPr>
        <w:pStyle w:val="BodyText"/>
        <w:rPr/>
      </w:pPr>
      <w:r/>
    </w:p>
    <w:p>
      <w:pPr>
        <w:sectPr>
          <w:footerReference w:type="default" r:id="rId48"/>
          <w:pgSz w:w="11907" w:h="16839"/>
          <w:pgMar w:top="993" w:right="1486" w:bottom="969" w:left="1486" w:header="717" w:footer="704" w:gutter="0"/>
        </w:sectPr>
        <w:rPr/>
      </w:pPr>
    </w:p>
    <w:p>
      <w:pPr>
        <w:spacing w:line="139" w:lineRule="exact"/>
        <w:rPr/>
      </w:pPr>
      <w:r/>
    </w:p>
    <w:tbl>
      <w:tblPr>
        <w:tblStyle w:val="TableNormal"/>
        <w:tblW w:w="8929" w:type="dxa"/>
        <w:tblInd w:w="2" w:type="dxa"/>
        <w:tblLayout w:type="fixed"/>
        <w:tblBorders>
          <w:left w:val="single" w:color="000000" w:sz="2" w:space="0"/>
          <w:bottom w:val="single" w:color="000000" w:sz="2" w:space="0"/>
          <w:right w:val="single" w:color="000000" w:sz="2" w:space="0"/>
          <w:top w:val="single" w:color="000000" w:sz="2" w:space="0"/>
        </w:tblBorders>
      </w:tblPr>
      <w:tblGrid>
        <w:gridCol w:w="8929"/>
      </w:tblGrid>
      <w:tr>
        <w:trPr>
          <w:trHeight w:val="14473" w:hRule="atLeast"/>
        </w:trPr>
        <w:tc>
          <w:tcPr>
            <w:tcW w:w="8929" w:type="dxa"/>
            <w:vAlign w:val="top"/>
          </w:tcPr>
          <w:p>
            <w:pPr>
              <w:pStyle w:val="TableText"/>
              <w:ind w:left="111"/>
              <w:spacing w:before="40" w:line="217" w:lineRule="auto"/>
              <w:rPr/>
            </w:pPr>
            <w:r>
              <w:rPr>
                <w:rFonts w:ascii="Times New Roman" w:hAnsi="Times New Roman" w:eastAsia="Times New Roman" w:cs="Times New Roman"/>
                <w:b/>
                <w:bCs/>
                <w:spacing w:val="-2"/>
              </w:rPr>
              <w:t>3.2  </w:t>
            </w:r>
            <w:r>
              <w:rPr>
                <w:b/>
                <w:bCs/>
                <w:spacing w:val="-2"/>
              </w:rPr>
              <w:t>环保设施环评批复落实情况</w:t>
            </w:r>
          </w:p>
          <w:p>
            <w:pPr>
              <w:pStyle w:val="TableText"/>
              <w:ind w:left="604"/>
              <w:spacing w:before="183" w:line="217" w:lineRule="auto"/>
              <w:rPr/>
            </w:pPr>
            <w:r>
              <w:rPr>
                <w:spacing w:val="-1"/>
              </w:rPr>
              <w:t>本项目环评污染防治措施落实情况详见下表</w:t>
            </w:r>
            <w:r>
              <w:rPr>
                <w:spacing w:val="-49"/>
              </w:rPr>
              <w:t xml:space="preserve"> </w:t>
            </w:r>
            <w:r>
              <w:rPr>
                <w:rFonts w:ascii="Times New Roman" w:hAnsi="Times New Roman" w:eastAsia="Times New Roman" w:cs="Times New Roman"/>
                <w:spacing w:val="-1"/>
              </w:rPr>
              <w:t>3.</w:t>
            </w:r>
            <w:r>
              <w:rPr>
                <w:rFonts w:ascii="Times New Roman" w:hAnsi="Times New Roman" w:eastAsia="Times New Roman" w:cs="Times New Roman"/>
                <w:spacing w:val="-2"/>
              </w:rPr>
              <w:t>2-1</w:t>
            </w:r>
            <w:r>
              <w:rPr>
                <w:spacing w:val="-2"/>
              </w:rPr>
              <w:t>。</w:t>
            </w:r>
          </w:p>
          <w:p>
            <w:pPr>
              <w:pStyle w:val="TableText"/>
              <w:ind w:left="3054"/>
              <w:spacing w:before="186" w:line="218" w:lineRule="auto"/>
              <w:rPr/>
            </w:pPr>
            <w:r>
              <w:rPr>
                <w:b/>
                <w:bCs/>
                <w:spacing w:val="-3"/>
              </w:rPr>
              <w:t>表</w:t>
            </w:r>
            <w:r>
              <w:rPr>
                <w:spacing w:val="-43"/>
              </w:rPr>
              <w:t xml:space="preserve"> </w:t>
            </w:r>
            <w:r>
              <w:rPr>
                <w:rFonts w:ascii="Times New Roman" w:hAnsi="Times New Roman" w:eastAsia="Times New Roman" w:cs="Times New Roman"/>
                <w:b/>
                <w:bCs/>
                <w:spacing w:val="-3"/>
              </w:rPr>
              <w:t>3.2-1  </w:t>
            </w:r>
            <w:r>
              <w:rPr>
                <w:b/>
                <w:bCs/>
                <w:spacing w:val="-3"/>
              </w:rPr>
              <w:t>环评防治措施落实情况</w:t>
            </w:r>
          </w:p>
          <w:p>
            <w:pPr>
              <w:spacing w:line="148" w:lineRule="exact"/>
              <w:rPr/>
            </w:pPr>
            <w:r/>
          </w:p>
          <w:tbl>
            <w:tblPr>
              <w:tblStyle w:val="TableNormal"/>
              <w:tblW w:w="8485" w:type="dxa"/>
              <w:tblInd w:w="220"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851"/>
              <w:gridCol w:w="708"/>
              <w:gridCol w:w="3968"/>
              <w:gridCol w:w="2958"/>
            </w:tblGrid>
            <w:tr>
              <w:trPr>
                <w:trHeight w:val="283" w:hRule="atLeast"/>
              </w:trPr>
              <w:tc>
                <w:tcPr>
                  <w:tcW w:w="1559" w:type="dxa"/>
                  <w:vAlign w:val="top"/>
                  <w:gridSpan w:val="2"/>
                </w:tcPr>
                <w:p>
                  <w:pPr>
                    <w:pStyle w:val="TableText"/>
                    <w:ind w:left="582"/>
                    <w:spacing w:before="34" w:line="210" w:lineRule="auto"/>
                    <w:rPr>
                      <w:sz w:val="21"/>
                      <w:szCs w:val="21"/>
                    </w:rPr>
                  </w:pPr>
                  <w:r>
                    <w:rPr>
                      <w:sz w:val="21"/>
                      <w:szCs w:val="21"/>
                      <w:b/>
                      <w:bCs/>
                      <w:spacing w:val="-6"/>
                    </w:rPr>
                    <w:t>类型</w:t>
                  </w:r>
                </w:p>
              </w:tc>
              <w:tc>
                <w:tcPr>
                  <w:tcW w:w="3968" w:type="dxa"/>
                  <w:vAlign w:val="top"/>
                </w:tcPr>
                <w:p>
                  <w:pPr>
                    <w:pStyle w:val="TableText"/>
                    <w:ind w:left="1572"/>
                    <w:spacing w:before="34" w:line="210" w:lineRule="auto"/>
                    <w:rPr>
                      <w:sz w:val="21"/>
                      <w:szCs w:val="21"/>
                    </w:rPr>
                  </w:pPr>
                  <w:r>
                    <w:rPr>
                      <w:sz w:val="21"/>
                      <w:szCs w:val="21"/>
                      <w:b/>
                      <w:bCs/>
                      <w:spacing w:val="-4"/>
                    </w:rPr>
                    <w:t>环评要求</w:t>
                  </w:r>
                </w:p>
              </w:tc>
              <w:tc>
                <w:tcPr>
                  <w:tcW w:w="2958" w:type="dxa"/>
                  <w:vAlign w:val="top"/>
                </w:tcPr>
                <w:p>
                  <w:pPr>
                    <w:pStyle w:val="TableText"/>
                    <w:ind w:left="1078"/>
                    <w:spacing w:before="34" w:line="210" w:lineRule="auto"/>
                    <w:rPr>
                      <w:sz w:val="21"/>
                      <w:szCs w:val="21"/>
                    </w:rPr>
                  </w:pPr>
                  <w:r>
                    <w:rPr>
                      <w:sz w:val="21"/>
                      <w:szCs w:val="21"/>
                      <w:b/>
                      <w:bCs/>
                      <w:spacing w:val="-6"/>
                    </w:rPr>
                    <w:t>落实情况</w:t>
                  </w:r>
                </w:p>
              </w:tc>
            </w:tr>
            <w:tr>
              <w:trPr>
                <w:trHeight w:val="1093" w:hRule="atLeast"/>
              </w:trPr>
              <w:tc>
                <w:tcPr>
                  <w:tcW w:w="851" w:type="dxa"/>
                  <w:vAlign w:val="top"/>
                </w:tcPr>
                <w:p>
                  <w:pPr>
                    <w:pStyle w:val="TableText"/>
                    <w:ind w:left="124" w:right="104"/>
                    <w:spacing w:before="302" w:line="229" w:lineRule="auto"/>
                    <w:rPr>
                      <w:sz w:val="21"/>
                      <w:szCs w:val="21"/>
                    </w:rPr>
                  </w:pPr>
                  <w:r>
                    <w:rPr>
                      <w:sz w:val="21"/>
                      <w:szCs w:val="21"/>
                      <w:spacing w:val="-5"/>
                    </w:rPr>
                    <w:t>废水防</w:t>
                  </w:r>
                  <w:r>
                    <w:rPr>
                      <w:sz w:val="21"/>
                      <w:szCs w:val="21"/>
                      <w:spacing w:val="1"/>
                    </w:rPr>
                    <w:t xml:space="preserve"> </w:t>
                  </w:r>
                  <w:r>
                    <w:rPr>
                      <w:sz w:val="21"/>
                      <w:szCs w:val="21"/>
                      <w:spacing w:val="-5"/>
                    </w:rPr>
                    <w:t>治措施</w:t>
                  </w:r>
                </w:p>
              </w:tc>
              <w:tc>
                <w:tcPr>
                  <w:tcW w:w="708" w:type="dxa"/>
                  <w:vAlign w:val="top"/>
                </w:tcPr>
                <w:p>
                  <w:pPr>
                    <w:pStyle w:val="TableText"/>
                    <w:ind w:left="158" w:right="140" w:firstLine="8"/>
                    <w:spacing w:before="303" w:line="229" w:lineRule="auto"/>
                    <w:rPr>
                      <w:sz w:val="21"/>
                      <w:szCs w:val="21"/>
                    </w:rPr>
                  </w:pPr>
                  <w:r>
                    <w:rPr>
                      <w:sz w:val="21"/>
                      <w:szCs w:val="21"/>
                      <w:spacing w:val="-13"/>
                    </w:rPr>
                    <w:t>生活</w:t>
                  </w:r>
                  <w:r>
                    <w:rPr>
                      <w:sz w:val="21"/>
                      <w:szCs w:val="21"/>
                    </w:rPr>
                    <w:t xml:space="preserve"> </w:t>
                  </w:r>
                  <w:r>
                    <w:rPr>
                      <w:sz w:val="21"/>
                      <w:szCs w:val="21"/>
                      <w:spacing w:val="-8"/>
                    </w:rPr>
                    <w:t>污水</w:t>
                  </w:r>
                </w:p>
              </w:tc>
              <w:tc>
                <w:tcPr>
                  <w:tcW w:w="3968" w:type="dxa"/>
                  <w:vAlign w:val="top"/>
                </w:tcPr>
                <w:p>
                  <w:pPr>
                    <w:pStyle w:val="TableText"/>
                    <w:ind w:left="117" w:right="102" w:firstLine="5"/>
                    <w:spacing w:before="27" w:line="232" w:lineRule="auto"/>
                    <w:jc w:val="both"/>
                    <w:rPr>
                      <w:sz w:val="21"/>
                      <w:szCs w:val="21"/>
                    </w:rPr>
                  </w:pPr>
                  <w:r>
                    <w:rPr>
                      <w:sz w:val="21"/>
                      <w:szCs w:val="21"/>
                      <w:spacing w:val="-3"/>
                    </w:rPr>
                    <w:t>粪便废水经化粪池处理、食堂废水经隔油</w:t>
                  </w:r>
                  <w:r>
                    <w:rPr>
                      <w:sz w:val="21"/>
                      <w:szCs w:val="21"/>
                      <w:spacing w:val="9"/>
                    </w:rPr>
                    <w:t xml:space="preserve"> </w:t>
                  </w:r>
                  <w:r>
                    <w:rPr>
                      <w:sz w:val="21"/>
                      <w:szCs w:val="21"/>
                      <w:spacing w:val="9"/>
                    </w:rPr>
                    <w:t>预处理后汇同其他生活废水一并接入工</w:t>
                  </w:r>
                  <w:r>
                    <w:rPr>
                      <w:sz w:val="21"/>
                      <w:szCs w:val="21"/>
                      <w:spacing w:val="13"/>
                    </w:rPr>
                    <w:t xml:space="preserve"> </w:t>
                  </w:r>
                  <w:r>
                    <w:rPr>
                      <w:sz w:val="21"/>
                      <w:szCs w:val="21"/>
                      <w:spacing w:val="-3"/>
                    </w:rPr>
                    <w:t>业区市政污水管网，最终进入椒江市污水</w:t>
                  </w:r>
                  <w:r>
                    <w:rPr>
                      <w:sz w:val="21"/>
                      <w:szCs w:val="21"/>
                      <w:spacing w:val="15"/>
                    </w:rPr>
                    <w:t xml:space="preserve"> </w:t>
                  </w:r>
                  <w:r>
                    <w:rPr>
                      <w:sz w:val="21"/>
                      <w:szCs w:val="21"/>
                      <w:spacing w:val="-2"/>
                    </w:rPr>
                    <w:t>处理厂处理达标后排放</w:t>
                  </w:r>
                </w:p>
              </w:tc>
              <w:tc>
                <w:tcPr>
                  <w:tcW w:w="2958" w:type="dxa"/>
                  <w:vAlign w:val="top"/>
                </w:tcPr>
                <w:p>
                  <w:pPr>
                    <w:pStyle w:val="TableText"/>
                    <w:ind w:left="118" w:right="105" w:firstLine="29"/>
                    <w:spacing w:before="27" w:line="232" w:lineRule="auto"/>
                    <w:jc w:val="both"/>
                    <w:rPr>
                      <w:sz w:val="21"/>
                      <w:szCs w:val="21"/>
                    </w:rPr>
                  </w:pPr>
                  <w:r>
                    <w:rPr>
                      <w:sz w:val="21"/>
                      <w:szCs w:val="21"/>
                      <w:spacing w:val="-3"/>
                    </w:rPr>
                    <w:t>已落实。生活污水经化粪池处</w:t>
                  </w:r>
                  <w:r>
                    <w:rPr>
                      <w:sz w:val="21"/>
                      <w:szCs w:val="21"/>
                      <w:spacing w:val="7"/>
                    </w:rPr>
                    <w:t xml:space="preserve"> </w:t>
                  </w:r>
                  <w:r>
                    <w:rPr>
                      <w:sz w:val="21"/>
                      <w:szCs w:val="21"/>
                      <w:spacing w:val="-1"/>
                    </w:rPr>
                    <w:t>理达标后排入污水管网，送至</w:t>
                  </w:r>
                  <w:r>
                    <w:rPr>
                      <w:sz w:val="21"/>
                      <w:szCs w:val="21"/>
                      <w:spacing w:val="11"/>
                    </w:rPr>
                    <w:t xml:space="preserve"> </w:t>
                  </w:r>
                  <w:r>
                    <w:rPr>
                      <w:sz w:val="21"/>
                      <w:szCs w:val="21"/>
                      <w:spacing w:val="-1"/>
                    </w:rPr>
                    <w:t>椒江市污水处理厂处理达标后</w:t>
                  </w:r>
                  <w:r>
                    <w:rPr>
                      <w:sz w:val="21"/>
                      <w:szCs w:val="21"/>
                      <w:spacing w:val="11"/>
                    </w:rPr>
                    <w:t xml:space="preserve"> </w:t>
                  </w:r>
                  <w:r>
                    <w:rPr>
                      <w:sz w:val="21"/>
                      <w:szCs w:val="21"/>
                      <w:spacing w:val="-9"/>
                    </w:rPr>
                    <w:t>排放。</w:t>
                  </w:r>
                </w:p>
              </w:tc>
            </w:tr>
            <w:tr>
              <w:trPr>
                <w:trHeight w:val="3271" w:hRule="atLeast"/>
              </w:trPr>
              <w:tc>
                <w:tcPr>
                  <w:tcW w:w="1559" w:type="dxa"/>
                  <w:vAlign w:val="top"/>
                  <w:gridSpan w:val="2"/>
                </w:tcPr>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pStyle w:val="TableText"/>
                    <w:ind w:left="130"/>
                    <w:spacing w:before="69" w:line="219" w:lineRule="auto"/>
                    <w:rPr>
                      <w:sz w:val="21"/>
                      <w:szCs w:val="21"/>
                    </w:rPr>
                  </w:pPr>
                  <w:r>
                    <w:rPr>
                      <w:sz w:val="21"/>
                      <w:szCs w:val="21"/>
                      <w:spacing w:val="-4"/>
                    </w:rPr>
                    <w:t>噪声防治措施</w:t>
                  </w:r>
                </w:p>
              </w:tc>
              <w:tc>
                <w:tcPr>
                  <w:tcW w:w="3968" w:type="dxa"/>
                  <w:vAlign w:val="top"/>
                </w:tcPr>
                <w:p>
                  <w:pPr>
                    <w:pStyle w:val="TableText"/>
                    <w:ind w:left="116" w:right="284" w:hanging="5"/>
                    <w:spacing w:before="29" w:line="231" w:lineRule="auto"/>
                    <w:rPr>
                      <w:sz w:val="21"/>
                      <w:szCs w:val="21"/>
                    </w:rPr>
                  </w:pPr>
                  <w:r>
                    <w:rPr>
                      <w:rFonts w:ascii="SimSun" w:hAnsi="SimSun" w:eastAsia="SimSun" w:cs="SimSun"/>
                      <w:sz w:val="21"/>
                      <w:szCs w:val="21"/>
                      <w:spacing w:val="-1"/>
                    </w:rPr>
                    <w:t>①</w:t>
                  </w:r>
                  <w:r>
                    <w:rPr>
                      <w:sz w:val="21"/>
                      <w:szCs w:val="21"/>
                      <w:spacing w:val="-1"/>
                    </w:rPr>
                    <w:t>在选择设备时，尽量选择高效低噪的</w:t>
                  </w:r>
                  <w:r>
                    <w:rPr>
                      <w:sz w:val="21"/>
                      <w:szCs w:val="21"/>
                      <w:spacing w:val="13"/>
                    </w:rPr>
                    <w:t xml:space="preserve"> </w:t>
                  </w:r>
                  <w:r>
                    <w:rPr>
                      <w:sz w:val="21"/>
                      <w:szCs w:val="21"/>
                      <w:spacing w:val="-9"/>
                    </w:rPr>
                    <w:t>设备。</w:t>
                  </w:r>
                </w:p>
                <w:p>
                  <w:pPr>
                    <w:pStyle w:val="TableText"/>
                    <w:ind w:left="110"/>
                    <w:spacing w:before="20" w:line="216" w:lineRule="auto"/>
                    <w:rPr>
                      <w:sz w:val="21"/>
                      <w:szCs w:val="21"/>
                    </w:rPr>
                  </w:pPr>
                  <w:r>
                    <w:rPr>
                      <w:rFonts w:ascii="SimSun" w:hAnsi="SimSun" w:eastAsia="SimSun" w:cs="SimSun"/>
                      <w:sz w:val="21"/>
                      <w:szCs w:val="21"/>
                      <w:spacing w:val="-1"/>
                    </w:rPr>
                    <w:t>②</w:t>
                  </w:r>
                  <w:r>
                    <w:rPr>
                      <w:sz w:val="21"/>
                      <w:szCs w:val="21"/>
                      <w:spacing w:val="-1"/>
                    </w:rPr>
                    <w:t>合理布局：机械加工车间设独立车</w:t>
                  </w:r>
                </w:p>
                <w:p>
                  <w:pPr>
                    <w:pStyle w:val="TableText"/>
                    <w:ind w:left="119" w:right="284" w:firstLine="18"/>
                    <w:spacing w:before="27" w:line="229" w:lineRule="auto"/>
                    <w:rPr>
                      <w:sz w:val="21"/>
                      <w:szCs w:val="21"/>
                    </w:rPr>
                  </w:pPr>
                  <w:r>
                    <w:rPr>
                      <w:sz w:val="21"/>
                      <w:szCs w:val="21"/>
                      <w:spacing w:val="-2"/>
                    </w:rPr>
                    <w:t>间，机械加工车间实施隔声吸声和设备</w:t>
                  </w:r>
                  <w:r>
                    <w:rPr>
                      <w:sz w:val="21"/>
                      <w:szCs w:val="21"/>
                      <w:spacing w:val="3"/>
                    </w:rPr>
                    <w:t xml:space="preserve"> </w:t>
                  </w:r>
                  <w:r>
                    <w:rPr>
                      <w:sz w:val="21"/>
                      <w:szCs w:val="21"/>
                      <w:spacing w:val="-8"/>
                    </w:rPr>
                    <w:t>减振措施；</w:t>
                  </w:r>
                </w:p>
                <w:p>
                  <w:pPr>
                    <w:pStyle w:val="TableText"/>
                    <w:ind w:left="138" w:right="284" w:hanging="28"/>
                    <w:spacing w:before="23" w:line="229" w:lineRule="auto"/>
                    <w:rPr>
                      <w:sz w:val="21"/>
                      <w:szCs w:val="21"/>
                    </w:rPr>
                  </w:pPr>
                  <w:r>
                    <w:rPr>
                      <w:rFonts w:ascii="SimSun" w:hAnsi="SimSun" w:eastAsia="SimSun" w:cs="SimSun"/>
                      <w:sz w:val="21"/>
                      <w:szCs w:val="21"/>
                      <w:spacing w:val="-1"/>
                    </w:rPr>
                    <w:t>③</w:t>
                  </w:r>
                  <w:r>
                    <w:rPr>
                      <w:sz w:val="21"/>
                      <w:szCs w:val="21"/>
                      <w:spacing w:val="-1"/>
                    </w:rPr>
                    <w:t>加强管理，保证生产有序进行，避免</w:t>
                  </w:r>
                  <w:r>
                    <w:rPr>
                      <w:sz w:val="21"/>
                      <w:szCs w:val="21"/>
                      <w:spacing w:val="14"/>
                    </w:rPr>
                    <w:t xml:space="preserve"> </w:t>
                  </w:r>
                  <w:r>
                    <w:rPr>
                      <w:sz w:val="21"/>
                      <w:szCs w:val="21"/>
                      <w:spacing w:val="-5"/>
                    </w:rPr>
                    <w:t>因产品碰撞等产生噪音。</w:t>
                  </w:r>
                </w:p>
                <w:p>
                  <w:pPr>
                    <w:pStyle w:val="TableText"/>
                    <w:ind w:left="119" w:right="181" w:hanging="9"/>
                    <w:spacing w:before="23" w:line="229" w:lineRule="auto"/>
                    <w:rPr>
                      <w:sz w:val="21"/>
                      <w:szCs w:val="21"/>
                    </w:rPr>
                  </w:pPr>
                  <w:r>
                    <w:rPr>
                      <w:rFonts w:ascii="SimSun" w:hAnsi="SimSun" w:eastAsia="SimSun" w:cs="SimSun"/>
                      <w:sz w:val="21"/>
                      <w:szCs w:val="21"/>
                      <w:spacing w:val="-4"/>
                    </w:rPr>
                    <w:t>④</w:t>
                  </w:r>
                  <w:r>
                    <w:rPr>
                      <w:sz w:val="21"/>
                      <w:szCs w:val="21"/>
                      <w:spacing w:val="-4"/>
                    </w:rPr>
                    <w:t>夜间</w:t>
                  </w:r>
                  <w:r>
                    <w:rPr>
                      <w:sz w:val="21"/>
                      <w:szCs w:val="21"/>
                      <w:spacing w:val="-43"/>
                    </w:rPr>
                    <w:t xml:space="preserve"> </w:t>
                  </w:r>
                  <w:r>
                    <w:rPr>
                      <w:rFonts w:ascii="Times New Roman" w:hAnsi="Times New Roman" w:eastAsia="Times New Roman" w:cs="Times New Roman"/>
                      <w:sz w:val="21"/>
                      <w:szCs w:val="21"/>
                      <w:spacing w:val="-4"/>
                    </w:rPr>
                    <w:t>22</w:t>
                  </w:r>
                  <w:r>
                    <w:rPr>
                      <w:rFonts w:ascii="Times New Roman" w:hAnsi="Times New Roman" w:eastAsia="Times New Roman" w:cs="Times New Roman"/>
                      <w:sz w:val="21"/>
                      <w:szCs w:val="21"/>
                      <w:spacing w:val="-25"/>
                    </w:rPr>
                    <w:t xml:space="preserve"> </w:t>
                  </w:r>
                  <w:r>
                    <w:rPr>
                      <w:sz w:val="21"/>
                      <w:szCs w:val="21"/>
                      <w:spacing w:val="-4"/>
                    </w:rPr>
                    <w:t>：</w:t>
                  </w:r>
                  <w:r>
                    <w:rPr>
                      <w:rFonts w:ascii="Times New Roman" w:hAnsi="Times New Roman" w:eastAsia="Times New Roman" w:cs="Times New Roman"/>
                      <w:sz w:val="21"/>
                      <w:szCs w:val="21"/>
                      <w:spacing w:val="-4"/>
                    </w:rPr>
                    <w:t>00</w:t>
                  </w:r>
                  <w:r>
                    <w:rPr>
                      <w:rFonts w:ascii="Times New Roman" w:hAnsi="Times New Roman" w:eastAsia="Times New Roman" w:cs="Times New Roman"/>
                      <w:sz w:val="21"/>
                      <w:szCs w:val="21"/>
                      <w:spacing w:val="34"/>
                    </w:rPr>
                    <w:t xml:space="preserve"> </w:t>
                  </w:r>
                  <w:r>
                    <w:rPr>
                      <w:sz w:val="21"/>
                      <w:szCs w:val="21"/>
                      <w:spacing w:val="-4"/>
                    </w:rPr>
                    <w:t>以后高噪声机加工工序不</w:t>
                  </w:r>
                  <w:r>
                    <w:rPr>
                      <w:sz w:val="21"/>
                      <w:szCs w:val="21"/>
                    </w:rPr>
                    <w:t xml:space="preserve"> </w:t>
                  </w:r>
                  <w:r>
                    <w:rPr>
                      <w:sz w:val="21"/>
                      <w:szCs w:val="21"/>
                      <w:spacing w:val="-6"/>
                    </w:rPr>
                    <w:t>进行生产。</w:t>
                  </w:r>
                </w:p>
                <w:p>
                  <w:pPr>
                    <w:pStyle w:val="TableText"/>
                    <w:ind w:left="117" w:right="102" w:hanging="7"/>
                    <w:spacing w:before="24" w:line="228" w:lineRule="auto"/>
                    <w:rPr>
                      <w:sz w:val="21"/>
                      <w:szCs w:val="21"/>
                    </w:rPr>
                  </w:pPr>
                  <w:r>
                    <w:rPr>
                      <w:rFonts w:ascii="SimSun" w:hAnsi="SimSun" w:eastAsia="SimSun" w:cs="SimSun"/>
                      <w:sz w:val="21"/>
                      <w:szCs w:val="21"/>
                      <w:spacing w:val="10"/>
                    </w:rPr>
                    <w:t>⑤</w:t>
                  </w:r>
                  <w:r>
                    <w:rPr>
                      <w:sz w:val="21"/>
                      <w:szCs w:val="21"/>
                      <w:spacing w:val="10"/>
                    </w:rPr>
                    <w:t>平时生产时加强对各机械设备的维修</w:t>
                  </w:r>
                  <w:r>
                    <w:rPr>
                      <w:sz w:val="21"/>
                      <w:szCs w:val="21"/>
                      <w:spacing w:val="4"/>
                    </w:rPr>
                    <w:t xml:space="preserve"> </w:t>
                  </w:r>
                  <w:r>
                    <w:rPr>
                      <w:sz w:val="21"/>
                      <w:szCs w:val="21"/>
                      <w:spacing w:val="-3"/>
                    </w:rPr>
                    <w:t>与保养，并注意对各设备的主要磨损部位</w:t>
                  </w:r>
                  <w:r>
                    <w:rPr>
                      <w:sz w:val="21"/>
                      <w:szCs w:val="21"/>
                      <w:spacing w:val="15"/>
                    </w:rPr>
                    <w:t xml:space="preserve"> </w:t>
                  </w:r>
                  <w:r>
                    <w:rPr>
                      <w:sz w:val="21"/>
                      <w:szCs w:val="21"/>
                      <w:spacing w:val="-1"/>
                    </w:rPr>
                    <w:t>添加润滑油，确保正常运行</w:t>
                  </w:r>
                </w:p>
              </w:tc>
              <w:tc>
                <w:tcPr>
                  <w:tcW w:w="2958" w:type="dxa"/>
                  <w:vAlign w:val="top"/>
                </w:tcPr>
                <w:p>
                  <w:pPr>
                    <w:spacing w:line="252" w:lineRule="auto"/>
                    <w:rPr>
                      <w:rFonts w:ascii="Arial"/>
                      <w:sz w:val="21"/>
                    </w:rPr>
                  </w:pPr>
                  <w:r/>
                </w:p>
                <w:p>
                  <w:pPr>
                    <w:spacing w:line="252" w:lineRule="auto"/>
                    <w:rPr>
                      <w:rFonts w:ascii="Arial"/>
                      <w:sz w:val="21"/>
                    </w:rPr>
                  </w:pPr>
                  <w:r/>
                </w:p>
                <w:p>
                  <w:pPr>
                    <w:pStyle w:val="TableText"/>
                    <w:ind w:left="147"/>
                    <w:spacing w:before="68" w:line="219" w:lineRule="auto"/>
                    <w:rPr>
                      <w:sz w:val="21"/>
                      <w:szCs w:val="21"/>
                    </w:rPr>
                  </w:pPr>
                  <w:r>
                    <w:rPr>
                      <w:sz w:val="21"/>
                      <w:szCs w:val="21"/>
                      <w:spacing w:val="-10"/>
                    </w:rPr>
                    <w:t>已落实。</w:t>
                  </w:r>
                </w:p>
                <w:p>
                  <w:pPr>
                    <w:pStyle w:val="TableText"/>
                    <w:ind w:left="121" w:right="376" w:firstLine="9"/>
                    <w:spacing w:before="24" w:line="229" w:lineRule="auto"/>
                    <w:rPr>
                      <w:sz w:val="21"/>
                      <w:szCs w:val="21"/>
                    </w:rPr>
                  </w:pPr>
                  <w:r>
                    <w:rPr>
                      <w:rFonts w:ascii="Times New Roman" w:hAnsi="Times New Roman" w:eastAsia="Times New Roman" w:cs="Times New Roman"/>
                      <w:sz w:val="21"/>
                      <w:szCs w:val="21"/>
                      <w:spacing w:val="-2"/>
                    </w:rPr>
                    <w:t>1.</w:t>
                  </w:r>
                  <w:r>
                    <w:rPr>
                      <w:sz w:val="21"/>
                      <w:szCs w:val="21"/>
                      <w:spacing w:val="-2"/>
                    </w:rPr>
                    <w:t>企业已合理布置总平面布</w:t>
                  </w:r>
                  <w:r>
                    <w:rPr>
                      <w:sz w:val="21"/>
                      <w:szCs w:val="21"/>
                      <w:spacing w:val="2"/>
                    </w:rPr>
                    <w:t xml:space="preserve"> </w:t>
                  </w:r>
                  <w:r>
                    <w:rPr>
                      <w:sz w:val="21"/>
                      <w:szCs w:val="21"/>
                      <w:spacing w:val="-15"/>
                    </w:rPr>
                    <w:t>置；</w:t>
                  </w:r>
                </w:p>
                <w:p>
                  <w:pPr>
                    <w:pStyle w:val="TableText"/>
                    <w:ind w:left="118" w:right="165" w:hanging="8"/>
                    <w:spacing w:before="23" w:line="229" w:lineRule="auto"/>
                    <w:rPr>
                      <w:sz w:val="21"/>
                      <w:szCs w:val="21"/>
                    </w:rPr>
                  </w:pPr>
                  <w:r>
                    <w:rPr>
                      <w:rFonts w:ascii="Times New Roman" w:hAnsi="Times New Roman" w:eastAsia="Times New Roman" w:cs="Times New Roman"/>
                      <w:sz w:val="21"/>
                      <w:szCs w:val="21"/>
                      <w:spacing w:val="-1"/>
                    </w:rPr>
                    <w:t>2.</w:t>
                  </w:r>
                  <w:r>
                    <w:rPr>
                      <w:sz w:val="21"/>
                      <w:szCs w:val="21"/>
                      <w:spacing w:val="-1"/>
                    </w:rPr>
                    <w:t>在生产设备选型中选用低噪</w:t>
                  </w:r>
                  <w:r>
                    <w:rPr>
                      <w:sz w:val="21"/>
                      <w:szCs w:val="21"/>
                      <w:spacing w:val="12"/>
                    </w:rPr>
                    <w:t xml:space="preserve"> </w:t>
                  </w:r>
                  <w:r>
                    <w:rPr>
                      <w:sz w:val="21"/>
                      <w:szCs w:val="21"/>
                      <w:spacing w:val="-3"/>
                    </w:rPr>
                    <w:t>声设备；</w:t>
                  </w:r>
                </w:p>
                <w:p>
                  <w:pPr>
                    <w:pStyle w:val="TableText"/>
                    <w:ind w:left="109" w:right="212" w:firstLine="5"/>
                    <w:spacing w:before="20" w:line="233" w:lineRule="auto"/>
                    <w:jc w:val="both"/>
                    <w:rPr>
                      <w:sz w:val="21"/>
                      <w:szCs w:val="21"/>
                    </w:rPr>
                  </w:pPr>
                  <w:r>
                    <w:rPr>
                      <w:rFonts w:ascii="Times New Roman" w:hAnsi="Times New Roman" w:eastAsia="Times New Roman" w:cs="Times New Roman"/>
                      <w:sz w:val="21"/>
                      <w:szCs w:val="21"/>
                      <w:spacing w:val="-4"/>
                    </w:rPr>
                    <w:t>3.</w:t>
                  </w:r>
                  <w:r>
                    <w:rPr>
                      <w:sz w:val="21"/>
                      <w:szCs w:val="21"/>
                      <w:spacing w:val="-4"/>
                    </w:rPr>
                    <w:t>定期检查设备，定期润滑；</w:t>
                  </w:r>
                  <w:r>
                    <w:rPr>
                      <w:sz w:val="21"/>
                      <w:szCs w:val="21"/>
                      <w:spacing w:val="3"/>
                    </w:rPr>
                    <w:t xml:space="preserve"> </w:t>
                  </w:r>
                  <w:r>
                    <w:rPr>
                      <w:rFonts w:ascii="Times New Roman" w:hAnsi="Times New Roman" w:eastAsia="Times New Roman" w:cs="Times New Roman"/>
                      <w:sz w:val="21"/>
                      <w:szCs w:val="21"/>
                      <w:spacing w:val="-4"/>
                    </w:rPr>
                    <w:t>4.</w:t>
                  </w:r>
                  <w:r>
                    <w:rPr>
                      <w:sz w:val="21"/>
                      <w:szCs w:val="21"/>
                      <w:spacing w:val="-4"/>
                    </w:rPr>
                    <w:t>生产时尽量关闭厂内门窗；</w:t>
                  </w:r>
                  <w:r>
                    <w:rPr>
                      <w:sz w:val="21"/>
                      <w:szCs w:val="21"/>
                      <w:spacing w:val="8"/>
                    </w:rPr>
                    <w:t xml:space="preserve"> </w:t>
                  </w:r>
                  <w:r>
                    <w:rPr>
                      <w:rFonts w:ascii="Times New Roman" w:hAnsi="Times New Roman" w:eastAsia="Times New Roman" w:cs="Times New Roman"/>
                      <w:sz w:val="21"/>
                      <w:szCs w:val="21"/>
                    </w:rPr>
                    <w:t>5.</w:t>
                  </w:r>
                  <w:r>
                    <w:rPr>
                      <w:sz w:val="21"/>
                      <w:szCs w:val="21"/>
                    </w:rPr>
                    <w:t>加强厂区绿化。</w:t>
                  </w:r>
                </w:p>
              </w:tc>
            </w:tr>
            <w:tr>
              <w:trPr>
                <w:trHeight w:val="523" w:hRule="atLeast"/>
              </w:trPr>
              <w:tc>
                <w:tcPr>
                  <w:tcW w:w="851" w:type="dxa"/>
                  <w:vAlign w:val="top"/>
                  <w:vMerge w:val="restart"/>
                  <w:tcBorders>
                    <w:bottom w:val="nil"/>
                  </w:tcBorders>
                </w:tcPr>
                <w:p>
                  <w:pPr>
                    <w:spacing w:line="264" w:lineRule="auto"/>
                    <w:rPr>
                      <w:rFonts w:ascii="Arial"/>
                      <w:sz w:val="21"/>
                    </w:rPr>
                  </w:pPr>
                  <w:r/>
                </w:p>
                <w:p>
                  <w:pPr>
                    <w:spacing w:line="264" w:lineRule="auto"/>
                    <w:rPr>
                      <w:rFonts w:ascii="Arial"/>
                      <w:sz w:val="21"/>
                    </w:rPr>
                  </w:pPr>
                  <w:r/>
                </w:p>
                <w:p>
                  <w:pPr>
                    <w:pStyle w:val="TableText"/>
                    <w:ind w:left="125" w:right="104" w:firstLine="19"/>
                    <w:spacing w:before="68" w:line="229" w:lineRule="auto"/>
                    <w:rPr>
                      <w:sz w:val="21"/>
                      <w:szCs w:val="21"/>
                    </w:rPr>
                  </w:pPr>
                  <w:r>
                    <w:rPr>
                      <w:sz w:val="21"/>
                      <w:szCs w:val="21"/>
                      <w:spacing w:val="-11"/>
                    </w:rPr>
                    <w:t>固废防</w:t>
                  </w:r>
                  <w:r>
                    <w:rPr>
                      <w:sz w:val="21"/>
                      <w:szCs w:val="21"/>
                    </w:rPr>
                    <w:t xml:space="preserve"> </w:t>
                  </w:r>
                  <w:r>
                    <w:rPr>
                      <w:sz w:val="21"/>
                      <w:szCs w:val="21"/>
                      <w:spacing w:val="-5"/>
                    </w:rPr>
                    <w:t>治措施</w:t>
                  </w:r>
                </w:p>
              </w:tc>
              <w:tc>
                <w:tcPr>
                  <w:tcW w:w="708" w:type="dxa"/>
                  <w:vAlign w:val="top"/>
                </w:tcPr>
                <w:p>
                  <w:pPr>
                    <w:pStyle w:val="TableText"/>
                    <w:ind w:left="153" w:right="140" w:firstLine="2"/>
                    <w:spacing w:before="32" w:line="211" w:lineRule="auto"/>
                    <w:rPr>
                      <w:sz w:val="21"/>
                      <w:szCs w:val="21"/>
                    </w:rPr>
                  </w:pPr>
                  <w:r>
                    <w:rPr>
                      <w:sz w:val="21"/>
                      <w:szCs w:val="21"/>
                      <w:spacing w:val="-8"/>
                    </w:rPr>
                    <w:t>废金</w:t>
                  </w:r>
                  <w:r>
                    <w:rPr>
                      <w:sz w:val="21"/>
                      <w:szCs w:val="21"/>
                    </w:rPr>
                    <w:t xml:space="preserve"> </w:t>
                  </w:r>
                  <w:r>
                    <w:rPr>
                      <w:sz w:val="21"/>
                      <w:szCs w:val="21"/>
                      <w:spacing w:val="-6"/>
                    </w:rPr>
                    <w:t>属屑</w:t>
                  </w:r>
                </w:p>
              </w:tc>
              <w:tc>
                <w:tcPr>
                  <w:tcW w:w="3968" w:type="dxa"/>
                  <w:vAlign w:val="top"/>
                </w:tcPr>
                <w:p>
                  <w:pPr>
                    <w:pStyle w:val="TableText"/>
                    <w:ind w:left="120"/>
                    <w:spacing w:before="155" w:line="218" w:lineRule="auto"/>
                    <w:rPr>
                      <w:sz w:val="21"/>
                      <w:szCs w:val="21"/>
                    </w:rPr>
                  </w:pPr>
                  <w:r>
                    <w:rPr>
                      <w:sz w:val="21"/>
                      <w:szCs w:val="21"/>
                      <w:spacing w:val="-2"/>
                    </w:rPr>
                    <w:t>分类收集后由物资部门回收</w:t>
                  </w:r>
                </w:p>
              </w:tc>
              <w:tc>
                <w:tcPr>
                  <w:tcW w:w="2958" w:type="dxa"/>
                  <w:vAlign w:val="top"/>
                </w:tcPr>
                <w:p>
                  <w:pPr>
                    <w:pStyle w:val="TableText"/>
                    <w:ind w:left="122"/>
                    <w:spacing w:before="155" w:line="218" w:lineRule="auto"/>
                    <w:rPr>
                      <w:sz w:val="21"/>
                      <w:szCs w:val="21"/>
                    </w:rPr>
                  </w:pPr>
                  <w:r>
                    <w:rPr>
                      <w:sz w:val="21"/>
                      <w:szCs w:val="21"/>
                      <w:spacing w:val="-3"/>
                    </w:rPr>
                    <w:t>外售综合利用</w:t>
                  </w:r>
                </w:p>
              </w:tc>
            </w:tr>
            <w:tr>
              <w:trPr>
                <w:trHeight w:val="583" w:hRule="atLeast"/>
              </w:trPr>
              <w:tc>
                <w:tcPr>
                  <w:tcW w:w="851" w:type="dxa"/>
                  <w:vAlign w:val="top"/>
                  <w:vMerge w:val="continue"/>
                  <w:tcBorders>
                    <w:top w:val="nil"/>
                    <w:bottom w:val="nil"/>
                  </w:tcBorders>
                </w:tcPr>
                <w:p>
                  <w:pPr>
                    <w:rPr>
                      <w:rFonts w:ascii="Arial"/>
                      <w:sz w:val="21"/>
                    </w:rPr>
                  </w:pPr>
                  <w:r/>
                </w:p>
              </w:tc>
              <w:tc>
                <w:tcPr>
                  <w:tcW w:w="708" w:type="dxa"/>
                  <w:vAlign w:val="top"/>
                </w:tcPr>
                <w:p>
                  <w:pPr>
                    <w:pStyle w:val="TableText"/>
                    <w:ind w:left="154" w:right="140" w:firstLine="1"/>
                    <w:spacing w:before="49" w:line="230" w:lineRule="auto"/>
                    <w:rPr>
                      <w:sz w:val="21"/>
                      <w:szCs w:val="21"/>
                    </w:rPr>
                  </w:pPr>
                  <w:r>
                    <w:rPr>
                      <w:sz w:val="21"/>
                      <w:szCs w:val="21"/>
                      <w:spacing w:val="-8"/>
                    </w:rPr>
                    <w:t>废乳</w:t>
                  </w:r>
                  <w:r>
                    <w:rPr>
                      <w:sz w:val="21"/>
                      <w:szCs w:val="21"/>
                    </w:rPr>
                    <w:t xml:space="preserve"> </w:t>
                  </w:r>
                  <w:r>
                    <w:rPr>
                      <w:sz w:val="21"/>
                      <w:szCs w:val="21"/>
                      <w:spacing w:val="-7"/>
                    </w:rPr>
                    <w:t>化液</w:t>
                  </w:r>
                </w:p>
              </w:tc>
              <w:tc>
                <w:tcPr>
                  <w:tcW w:w="3968" w:type="dxa"/>
                  <w:vAlign w:val="top"/>
                </w:tcPr>
                <w:p>
                  <w:pPr>
                    <w:pStyle w:val="TableText"/>
                    <w:ind w:left="126"/>
                    <w:spacing w:before="187" w:line="218" w:lineRule="auto"/>
                    <w:rPr>
                      <w:sz w:val="21"/>
                      <w:szCs w:val="21"/>
                    </w:rPr>
                  </w:pPr>
                  <w:r>
                    <w:rPr>
                      <w:sz w:val="21"/>
                      <w:szCs w:val="21"/>
                      <w:spacing w:val="-2"/>
                    </w:rPr>
                    <w:t>委托有资质专业处理单位处理</w:t>
                  </w:r>
                </w:p>
              </w:tc>
              <w:tc>
                <w:tcPr>
                  <w:tcW w:w="2958" w:type="dxa"/>
                  <w:vAlign w:val="top"/>
                </w:tcPr>
                <w:p>
                  <w:pPr>
                    <w:pStyle w:val="TableText"/>
                    <w:ind w:left="133" w:right="105" w:hanging="5"/>
                    <w:spacing w:before="51" w:line="229" w:lineRule="auto"/>
                    <w:rPr>
                      <w:sz w:val="21"/>
                      <w:szCs w:val="21"/>
                    </w:rPr>
                  </w:pPr>
                  <w:r>
                    <w:rPr>
                      <w:sz w:val="21"/>
                      <w:szCs w:val="21"/>
                      <w:spacing w:val="-1"/>
                    </w:rPr>
                    <w:t>委托浙江绿保再生资源科技有</w:t>
                  </w:r>
                  <w:r>
                    <w:rPr>
                      <w:sz w:val="21"/>
                      <w:szCs w:val="21"/>
                      <w:spacing w:val="1"/>
                    </w:rPr>
                    <w:t xml:space="preserve"> </w:t>
                  </w:r>
                  <w:r>
                    <w:rPr>
                      <w:sz w:val="21"/>
                      <w:szCs w:val="21"/>
                      <w:spacing w:val="-4"/>
                    </w:rPr>
                    <w:t>限公司进行处置</w:t>
                  </w:r>
                </w:p>
              </w:tc>
            </w:tr>
            <w:tr>
              <w:trPr>
                <w:trHeight w:val="570" w:hRule="atLeast"/>
              </w:trPr>
              <w:tc>
                <w:tcPr>
                  <w:tcW w:w="851" w:type="dxa"/>
                  <w:vAlign w:val="top"/>
                  <w:vMerge w:val="continue"/>
                  <w:tcBorders>
                    <w:top w:val="nil"/>
                  </w:tcBorders>
                </w:tcPr>
                <w:p>
                  <w:pPr>
                    <w:rPr>
                      <w:rFonts w:ascii="Arial"/>
                      <w:sz w:val="21"/>
                    </w:rPr>
                  </w:pPr>
                  <w:r/>
                </w:p>
              </w:tc>
              <w:tc>
                <w:tcPr>
                  <w:tcW w:w="708" w:type="dxa"/>
                  <w:vAlign w:val="top"/>
                </w:tcPr>
                <w:p>
                  <w:pPr>
                    <w:pStyle w:val="TableText"/>
                    <w:ind w:left="155" w:right="140" w:firstLine="10"/>
                    <w:spacing w:before="41" w:line="228" w:lineRule="auto"/>
                    <w:rPr>
                      <w:sz w:val="21"/>
                      <w:szCs w:val="21"/>
                    </w:rPr>
                  </w:pPr>
                  <w:r>
                    <w:rPr>
                      <w:sz w:val="21"/>
                      <w:szCs w:val="21"/>
                      <w:spacing w:val="-13"/>
                    </w:rPr>
                    <w:t>生活</w:t>
                  </w:r>
                  <w:r>
                    <w:rPr>
                      <w:sz w:val="21"/>
                      <w:szCs w:val="21"/>
                    </w:rPr>
                    <w:t xml:space="preserve"> </w:t>
                  </w:r>
                  <w:r>
                    <w:rPr>
                      <w:sz w:val="21"/>
                      <w:szCs w:val="21"/>
                      <w:spacing w:val="-7"/>
                    </w:rPr>
                    <w:t>垃圾</w:t>
                  </w:r>
                </w:p>
              </w:tc>
              <w:tc>
                <w:tcPr>
                  <w:tcW w:w="3968" w:type="dxa"/>
                  <w:vAlign w:val="top"/>
                </w:tcPr>
                <w:p>
                  <w:pPr>
                    <w:pStyle w:val="TableText"/>
                    <w:ind w:left="122"/>
                    <w:spacing w:before="178" w:line="218" w:lineRule="auto"/>
                    <w:rPr>
                      <w:sz w:val="21"/>
                      <w:szCs w:val="21"/>
                    </w:rPr>
                  </w:pPr>
                  <w:r>
                    <w:rPr>
                      <w:sz w:val="21"/>
                      <w:szCs w:val="21"/>
                      <w:spacing w:val="-2"/>
                    </w:rPr>
                    <w:t>定点收集后清运处理</w:t>
                  </w:r>
                </w:p>
              </w:tc>
              <w:tc>
                <w:tcPr>
                  <w:tcW w:w="2958" w:type="dxa"/>
                  <w:vAlign w:val="top"/>
                </w:tcPr>
                <w:p>
                  <w:pPr>
                    <w:pStyle w:val="TableText"/>
                    <w:ind w:left="147"/>
                    <w:spacing w:before="178" w:line="218" w:lineRule="auto"/>
                    <w:rPr>
                      <w:sz w:val="21"/>
                      <w:szCs w:val="21"/>
                    </w:rPr>
                  </w:pPr>
                  <w:r>
                    <w:rPr>
                      <w:sz w:val="21"/>
                      <w:szCs w:val="21"/>
                      <w:spacing w:val="-5"/>
                    </w:rPr>
                    <w:t>由环卫部门统一处理</w:t>
                  </w:r>
                </w:p>
              </w:tc>
            </w:tr>
          </w:tbl>
          <w:p>
            <w:pPr>
              <w:pStyle w:val="TableText"/>
              <w:ind w:left="604"/>
              <w:spacing w:before="33" w:line="217" w:lineRule="auto"/>
              <w:rPr/>
            </w:pPr>
            <w:r>
              <w:rPr>
                <w:spacing w:val="-1"/>
              </w:rPr>
              <w:t>项目环保设施环评批复落实情况详见下表</w:t>
            </w:r>
            <w:r>
              <w:rPr>
                <w:spacing w:val="-49"/>
              </w:rPr>
              <w:t xml:space="preserve"> </w:t>
            </w:r>
            <w:r>
              <w:rPr>
                <w:rFonts w:ascii="Times New Roman" w:hAnsi="Times New Roman" w:eastAsia="Times New Roman" w:cs="Times New Roman"/>
                <w:spacing w:val="-1"/>
              </w:rPr>
              <w:t>3</w:t>
            </w:r>
            <w:r>
              <w:rPr>
                <w:rFonts w:ascii="Times New Roman" w:hAnsi="Times New Roman" w:eastAsia="Times New Roman" w:cs="Times New Roman"/>
                <w:spacing w:val="-2"/>
              </w:rPr>
              <w:t>.2-2</w:t>
            </w:r>
            <w:r>
              <w:rPr>
                <w:spacing w:val="-2"/>
              </w:rPr>
              <w:t>。</w:t>
            </w:r>
          </w:p>
          <w:p>
            <w:pPr>
              <w:pStyle w:val="TableText"/>
              <w:ind w:left="3054"/>
              <w:spacing w:before="184" w:line="218" w:lineRule="auto"/>
              <w:rPr/>
            </w:pPr>
            <w:r>
              <w:rPr>
                <w:b/>
                <w:bCs/>
                <w:spacing w:val="-3"/>
              </w:rPr>
              <w:t>表</w:t>
            </w:r>
            <w:r>
              <w:rPr>
                <w:spacing w:val="-43"/>
              </w:rPr>
              <w:t xml:space="preserve"> </w:t>
            </w:r>
            <w:r>
              <w:rPr>
                <w:rFonts w:ascii="Times New Roman" w:hAnsi="Times New Roman" w:eastAsia="Times New Roman" w:cs="Times New Roman"/>
                <w:b/>
                <w:bCs/>
                <w:spacing w:val="-3"/>
              </w:rPr>
              <w:t>3.2-2  </w:t>
            </w:r>
            <w:r>
              <w:rPr>
                <w:b/>
                <w:bCs/>
                <w:spacing w:val="-3"/>
              </w:rPr>
              <w:t>环评批复要求落实情况</w:t>
            </w:r>
          </w:p>
          <w:p>
            <w:pPr>
              <w:spacing w:line="151" w:lineRule="exact"/>
              <w:rPr/>
            </w:pPr>
            <w:r/>
          </w:p>
          <w:tbl>
            <w:tblPr>
              <w:tblStyle w:val="TableNormal"/>
              <w:tblW w:w="8509" w:type="dxa"/>
              <w:tblInd w:w="20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4253"/>
              <w:gridCol w:w="4256"/>
            </w:tblGrid>
            <w:tr>
              <w:trPr>
                <w:trHeight w:val="282" w:hRule="atLeast"/>
              </w:trPr>
              <w:tc>
                <w:tcPr>
                  <w:tcW w:w="4253" w:type="dxa"/>
                  <w:vAlign w:val="top"/>
                  <w:tcBorders>
                    <w:right w:val="single" w:color="000000" w:sz="4" w:space="0"/>
                  </w:tcBorders>
                </w:tcPr>
                <w:p>
                  <w:pPr>
                    <w:pStyle w:val="TableText"/>
                    <w:ind w:left="1506"/>
                    <w:spacing w:before="34" w:line="209" w:lineRule="auto"/>
                    <w:rPr>
                      <w:sz w:val="21"/>
                      <w:szCs w:val="21"/>
                    </w:rPr>
                  </w:pPr>
                  <w:r>
                    <w:rPr>
                      <w:sz w:val="21"/>
                      <w:szCs w:val="21"/>
                      <w:b/>
                      <w:bCs/>
                      <w:spacing w:val="-4"/>
                    </w:rPr>
                    <w:t>环评批复要求</w:t>
                  </w:r>
                </w:p>
              </w:tc>
              <w:tc>
                <w:tcPr>
                  <w:tcW w:w="4256" w:type="dxa"/>
                  <w:vAlign w:val="top"/>
                  <w:tcBorders>
                    <w:left w:val="single" w:color="000000" w:sz="4" w:space="0"/>
                  </w:tcBorders>
                </w:tcPr>
                <w:p>
                  <w:pPr>
                    <w:pStyle w:val="TableText"/>
                    <w:ind w:left="1503"/>
                    <w:spacing w:before="34" w:line="209" w:lineRule="auto"/>
                    <w:rPr>
                      <w:sz w:val="21"/>
                      <w:szCs w:val="21"/>
                    </w:rPr>
                  </w:pPr>
                  <w:r>
                    <w:rPr>
                      <w:sz w:val="21"/>
                      <w:szCs w:val="21"/>
                      <w:b/>
                      <w:bCs/>
                      <w:spacing w:val="-4"/>
                    </w:rPr>
                    <w:t>企业落实情况</w:t>
                  </w:r>
                </w:p>
              </w:tc>
            </w:tr>
            <w:tr>
              <w:trPr>
                <w:trHeight w:val="819" w:hRule="atLeast"/>
              </w:trPr>
              <w:tc>
                <w:tcPr>
                  <w:tcW w:w="4253" w:type="dxa"/>
                  <w:vAlign w:val="top"/>
                  <w:tcBorders>
                    <w:right w:val="single" w:color="000000" w:sz="4" w:space="0"/>
                  </w:tcBorders>
                </w:tcPr>
                <w:p>
                  <w:pPr>
                    <w:pStyle w:val="TableText"/>
                    <w:ind w:left="123" w:right="103" w:firstLine="9"/>
                    <w:spacing w:before="30" w:line="228" w:lineRule="auto"/>
                    <w:jc w:val="both"/>
                    <w:rPr>
                      <w:sz w:val="21"/>
                      <w:szCs w:val="21"/>
                    </w:rPr>
                  </w:pPr>
                  <w:r>
                    <w:rPr>
                      <w:rFonts w:ascii="Times New Roman" w:hAnsi="Times New Roman" w:eastAsia="Times New Roman" w:cs="Times New Roman"/>
                      <w:sz w:val="21"/>
                      <w:szCs w:val="21"/>
                      <w:spacing w:val="-5"/>
                    </w:rPr>
                    <w:t>1</w:t>
                  </w:r>
                  <w:r>
                    <w:rPr>
                      <w:sz w:val="21"/>
                      <w:szCs w:val="21"/>
                      <w:spacing w:val="-5"/>
                    </w:rPr>
                    <w:t>、本项目选址于椒江滨海工业区块规划海正</w:t>
                  </w:r>
                  <w:r>
                    <w:rPr>
                      <w:sz w:val="21"/>
                      <w:szCs w:val="21"/>
                      <w:spacing w:val="13"/>
                    </w:rPr>
                    <w:t xml:space="preserve"> </w:t>
                  </w:r>
                  <w:r>
                    <w:rPr>
                      <w:sz w:val="21"/>
                      <w:szCs w:val="21"/>
                      <w:spacing w:val="1"/>
                    </w:rPr>
                    <w:t>大道东侧、八条河西侧地块，项目建成后年</w:t>
                  </w:r>
                  <w:r>
                    <w:rPr>
                      <w:sz w:val="21"/>
                      <w:szCs w:val="21"/>
                      <w:spacing w:val="8"/>
                    </w:rPr>
                    <w:t xml:space="preserve"> </w:t>
                  </w:r>
                  <w:r>
                    <w:rPr>
                      <w:sz w:val="21"/>
                      <w:szCs w:val="21"/>
                      <w:spacing w:val="-5"/>
                    </w:rPr>
                    <w:t>产</w:t>
                  </w:r>
                  <w:r>
                    <w:rPr>
                      <w:sz w:val="21"/>
                      <w:szCs w:val="21"/>
                      <w:spacing w:val="-41"/>
                    </w:rPr>
                    <w:t xml:space="preserve"> </w:t>
                  </w:r>
                  <w:r>
                    <w:rPr>
                      <w:rFonts w:ascii="Times New Roman" w:hAnsi="Times New Roman" w:eastAsia="Times New Roman" w:cs="Times New Roman"/>
                      <w:sz w:val="21"/>
                      <w:szCs w:val="21"/>
                      <w:spacing w:val="-5"/>
                    </w:rPr>
                    <w:t>2</w:t>
                  </w:r>
                  <w:r>
                    <w:rPr>
                      <w:rFonts w:ascii="Times New Roman" w:hAnsi="Times New Roman" w:eastAsia="Times New Roman" w:cs="Times New Roman"/>
                      <w:sz w:val="21"/>
                      <w:szCs w:val="21"/>
                      <w:spacing w:val="16"/>
                    </w:rPr>
                    <w:t xml:space="preserve"> </w:t>
                  </w:r>
                  <w:r>
                    <w:rPr>
                      <w:sz w:val="21"/>
                      <w:szCs w:val="21"/>
                      <w:spacing w:val="-5"/>
                    </w:rPr>
                    <w:t>万台粮用检测仪器。</w:t>
                  </w:r>
                </w:p>
              </w:tc>
              <w:tc>
                <w:tcPr>
                  <w:tcW w:w="4256" w:type="dxa"/>
                  <w:vAlign w:val="top"/>
                  <w:tcBorders>
                    <w:left w:val="single" w:color="000000" w:sz="4" w:space="0"/>
                  </w:tcBorders>
                </w:tcPr>
                <w:p>
                  <w:pPr>
                    <w:pStyle w:val="TableText"/>
                    <w:ind w:left="119" w:right="104" w:firstLine="25"/>
                    <w:spacing w:before="30" w:line="228" w:lineRule="auto"/>
                    <w:jc w:val="both"/>
                    <w:rPr>
                      <w:sz w:val="21"/>
                      <w:szCs w:val="21"/>
                    </w:rPr>
                  </w:pPr>
                  <w:r>
                    <w:rPr>
                      <w:sz w:val="21"/>
                      <w:szCs w:val="21"/>
                    </w:rPr>
                    <w:t>已落实。本项目选址于椒江滨海工业区块规</w:t>
                  </w:r>
                  <w:r>
                    <w:rPr>
                      <w:sz w:val="21"/>
                      <w:szCs w:val="21"/>
                      <w:spacing w:val="5"/>
                    </w:rPr>
                    <w:t xml:space="preserve"> </w:t>
                  </w:r>
                  <w:r>
                    <w:rPr>
                      <w:sz w:val="21"/>
                      <w:szCs w:val="21"/>
                      <w:spacing w:val="-9"/>
                    </w:rPr>
                    <w:t>划海正大道东侧、八条河西侧地块，项目建成</w:t>
                  </w:r>
                  <w:r>
                    <w:rPr>
                      <w:sz w:val="21"/>
                      <w:szCs w:val="21"/>
                      <w:spacing w:val="3"/>
                    </w:rPr>
                    <w:t xml:space="preserve"> </w:t>
                  </w:r>
                  <w:r>
                    <w:rPr>
                      <w:sz w:val="21"/>
                      <w:szCs w:val="21"/>
                      <w:spacing w:val="-4"/>
                    </w:rPr>
                    <w:t>后年产</w:t>
                  </w:r>
                  <w:r>
                    <w:rPr>
                      <w:sz w:val="21"/>
                      <w:szCs w:val="21"/>
                      <w:spacing w:val="-44"/>
                    </w:rPr>
                    <w:t xml:space="preserve"> </w:t>
                  </w:r>
                  <w:r>
                    <w:rPr>
                      <w:rFonts w:ascii="Times New Roman" w:hAnsi="Times New Roman" w:eastAsia="Times New Roman" w:cs="Times New Roman"/>
                      <w:sz w:val="21"/>
                      <w:szCs w:val="21"/>
                      <w:spacing w:val="-4"/>
                    </w:rPr>
                    <w:t>2</w:t>
                  </w:r>
                  <w:r>
                    <w:rPr>
                      <w:rFonts w:ascii="Times New Roman" w:hAnsi="Times New Roman" w:eastAsia="Times New Roman" w:cs="Times New Roman"/>
                      <w:sz w:val="21"/>
                      <w:szCs w:val="21"/>
                      <w:spacing w:val="16"/>
                    </w:rPr>
                    <w:t xml:space="preserve"> </w:t>
                  </w:r>
                  <w:r>
                    <w:rPr>
                      <w:sz w:val="21"/>
                      <w:szCs w:val="21"/>
                      <w:spacing w:val="-4"/>
                    </w:rPr>
                    <w:t>万台粮用检测仪器。</w:t>
                  </w:r>
                </w:p>
              </w:tc>
            </w:tr>
            <w:tr>
              <w:trPr>
                <w:trHeight w:val="3266" w:hRule="atLeast"/>
              </w:trPr>
              <w:tc>
                <w:tcPr>
                  <w:tcW w:w="4253" w:type="dxa"/>
                  <w:vAlign w:val="top"/>
                  <w:tcBorders>
                    <w:right w:val="single" w:color="000000" w:sz="4" w:space="0"/>
                  </w:tcBorders>
                </w:tcPr>
                <w:p>
                  <w:pPr>
                    <w:pStyle w:val="TableText"/>
                    <w:ind w:left="114" w:right="100" w:hanging="2"/>
                    <w:spacing w:before="34" w:line="236" w:lineRule="auto"/>
                    <w:jc w:val="both"/>
                    <w:rPr>
                      <w:sz w:val="21"/>
                      <w:szCs w:val="21"/>
                    </w:rPr>
                  </w:pPr>
                  <w:r>
                    <w:rPr>
                      <w:rFonts w:ascii="Times New Roman" w:hAnsi="Times New Roman" w:eastAsia="Times New Roman" w:cs="Times New Roman"/>
                      <w:sz w:val="21"/>
                      <w:szCs w:val="21"/>
                      <w:spacing w:val="-3"/>
                    </w:rPr>
                    <w:t>2</w:t>
                  </w:r>
                  <w:r>
                    <w:rPr>
                      <w:sz w:val="21"/>
                      <w:szCs w:val="21"/>
                      <w:spacing w:val="-3"/>
                    </w:rPr>
                    <w:t>、入网废水排放执行</w:t>
                  </w:r>
                  <w:r>
                    <w:rPr>
                      <w:sz w:val="21"/>
                      <w:szCs w:val="21"/>
                      <w:spacing w:val="-35"/>
                    </w:rPr>
                    <w:t xml:space="preserve"> </w:t>
                  </w:r>
                  <w:r>
                    <w:rPr>
                      <w:rFonts w:ascii="Times New Roman" w:hAnsi="Times New Roman" w:eastAsia="Times New Roman" w:cs="Times New Roman"/>
                      <w:sz w:val="21"/>
                      <w:szCs w:val="21"/>
                      <w:spacing w:val="-3"/>
                    </w:rPr>
                    <w:t>GB8978-1996</w:t>
                  </w:r>
                  <w:r>
                    <w:rPr>
                      <w:sz w:val="21"/>
                      <w:szCs w:val="21"/>
                      <w:spacing w:val="-3"/>
                    </w:rPr>
                    <w:t>《污水综</w:t>
                  </w:r>
                  <w:r>
                    <w:rPr>
                      <w:sz w:val="21"/>
                      <w:szCs w:val="21"/>
                    </w:rPr>
                    <w:t xml:space="preserve"> </w:t>
                  </w:r>
                  <w:r>
                    <w:rPr>
                      <w:sz w:val="21"/>
                      <w:szCs w:val="21"/>
                      <w:spacing w:val="1"/>
                    </w:rPr>
                    <w:t>合排放标准》三级标准，椒江污水厂出水执</w:t>
                  </w:r>
                  <w:r>
                    <w:rPr>
                      <w:sz w:val="21"/>
                      <w:szCs w:val="21"/>
                      <w:spacing w:val="16"/>
                    </w:rPr>
                    <w:t xml:space="preserve"> </w:t>
                  </w:r>
                  <w:r>
                    <w:rPr>
                      <w:sz w:val="21"/>
                      <w:szCs w:val="21"/>
                      <w:spacing w:val="-3"/>
                    </w:rPr>
                    <w:t>行</w:t>
                  </w:r>
                  <w:r>
                    <w:rPr>
                      <w:sz w:val="21"/>
                      <w:szCs w:val="21"/>
                      <w:spacing w:val="-38"/>
                    </w:rPr>
                    <w:t xml:space="preserve"> </w:t>
                  </w:r>
                  <w:r>
                    <w:rPr>
                      <w:rFonts w:ascii="Times New Roman" w:hAnsi="Times New Roman" w:eastAsia="Times New Roman" w:cs="Times New Roman"/>
                      <w:sz w:val="21"/>
                      <w:szCs w:val="21"/>
                      <w:spacing w:val="-3"/>
                    </w:rPr>
                    <w:t>GB18918-2002</w:t>
                  </w:r>
                  <w:r>
                    <w:rPr>
                      <w:sz w:val="21"/>
                      <w:szCs w:val="21"/>
                      <w:spacing w:val="-3"/>
                    </w:rPr>
                    <w:t>《城镇污水处理厂污染物排</w:t>
                  </w:r>
                  <w:r>
                    <w:rPr>
                      <w:sz w:val="21"/>
                      <w:szCs w:val="21"/>
                    </w:rPr>
                    <w:t xml:space="preserve"> </w:t>
                  </w:r>
                  <w:r>
                    <w:rPr>
                      <w:sz w:val="21"/>
                      <w:szCs w:val="21"/>
                      <w:spacing w:val="-7"/>
                    </w:rPr>
                    <w:t>放标准》；</w:t>
                  </w:r>
                  <w:r>
                    <w:rPr>
                      <w:sz w:val="21"/>
                      <w:szCs w:val="21"/>
                      <w:spacing w:val="-7"/>
                    </w:rPr>
                    <w:t xml:space="preserve"> </w:t>
                  </w:r>
                  <w:r>
                    <w:rPr>
                      <w:sz w:val="21"/>
                      <w:szCs w:val="21"/>
                      <w:spacing w:val="-7"/>
                    </w:rPr>
                    <w:t>废气排放执行</w:t>
                  </w:r>
                  <w:r>
                    <w:rPr>
                      <w:sz w:val="21"/>
                      <w:szCs w:val="21"/>
                      <w:spacing w:val="-47"/>
                    </w:rPr>
                    <w:t xml:space="preserve"> </w:t>
                  </w:r>
                  <w:r>
                    <w:rPr>
                      <w:rFonts w:ascii="Times New Roman" w:hAnsi="Times New Roman" w:eastAsia="Times New Roman" w:cs="Times New Roman"/>
                      <w:sz w:val="21"/>
                      <w:szCs w:val="21"/>
                      <w:spacing w:val="-7"/>
                    </w:rPr>
                    <w:t>GB16297-1</w:t>
                  </w:r>
                  <w:r>
                    <w:rPr>
                      <w:rFonts w:ascii="Times New Roman" w:hAnsi="Times New Roman" w:eastAsia="Times New Roman" w:cs="Times New Roman"/>
                      <w:sz w:val="21"/>
                      <w:szCs w:val="21"/>
                      <w:spacing w:val="-8"/>
                    </w:rPr>
                    <w:t>996</w:t>
                  </w:r>
                  <w:r>
                    <w:rPr>
                      <w:sz w:val="21"/>
                      <w:szCs w:val="21"/>
                      <w:spacing w:val="-8"/>
                    </w:rPr>
                    <w:t>《大</w:t>
                  </w:r>
                  <w:r>
                    <w:rPr>
                      <w:sz w:val="21"/>
                      <w:szCs w:val="21"/>
                    </w:rPr>
                    <w:t xml:space="preserve"> </w:t>
                  </w:r>
                  <w:r>
                    <w:rPr>
                      <w:sz w:val="21"/>
                      <w:szCs w:val="21"/>
                      <w:spacing w:val="1"/>
                    </w:rPr>
                    <w:t>气污染物综合排放标准耳机标准》；厂界噪</w:t>
                  </w:r>
                  <w:r>
                    <w:rPr>
                      <w:sz w:val="21"/>
                      <w:szCs w:val="21"/>
                      <w:spacing w:val="16"/>
                    </w:rPr>
                    <w:t xml:space="preserve"> </w:t>
                  </w:r>
                  <w:r>
                    <w:rPr>
                      <w:sz w:val="21"/>
                      <w:szCs w:val="21"/>
                      <w:spacing w:val="-3"/>
                    </w:rPr>
                    <w:t>声执行</w:t>
                  </w:r>
                  <w:r>
                    <w:rPr>
                      <w:sz w:val="21"/>
                      <w:szCs w:val="21"/>
                      <w:spacing w:val="-38"/>
                    </w:rPr>
                    <w:t xml:space="preserve"> </w:t>
                  </w:r>
                  <w:r>
                    <w:rPr>
                      <w:rFonts w:ascii="Times New Roman" w:hAnsi="Times New Roman" w:eastAsia="Times New Roman" w:cs="Times New Roman"/>
                      <w:sz w:val="21"/>
                      <w:szCs w:val="21"/>
                      <w:spacing w:val="-3"/>
                    </w:rPr>
                    <w:t>GB12348-2008</w:t>
                  </w:r>
                  <w:r>
                    <w:rPr>
                      <w:sz w:val="21"/>
                      <w:szCs w:val="21"/>
                      <w:spacing w:val="-3"/>
                    </w:rPr>
                    <w:t>《工业企业厂界环境噪</w:t>
                  </w:r>
                  <w:r>
                    <w:rPr>
                      <w:sz w:val="21"/>
                      <w:szCs w:val="21"/>
                    </w:rPr>
                    <w:t xml:space="preserve"> </w:t>
                  </w:r>
                  <w:r>
                    <w:rPr>
                      <w:sz w:val="21"/>
                      <w:szCs w:val="21"/>
                      <w:spacing w:val="6"/>
                    </w:rPr>
                    <w:t>声排放标准》</w:t>
                  </w:r>
                  <w:r>
                    <w:rPr>
                      <w:sz w:val="21"/>
                      <w:szCs w:val="21"/>
                      <w:spacing w:val="6"/>
                    </w:rPr>
                    <w:t xml:space="preserve"> </w:t>
                  </w:r>
                  <w:r>
                    <w:rPr>
                      <w:rFonts w:ascii="Times New Roman" w:hAnsi="Times New Roman" w:eastAsia="Times New Roman" w:cs="Times New Roman"/>
                      <w:sz w:val="21"/>
                      <w:szCs w:val="21"/>
                      <w:spacing w:val="6"/>
                    </w:rPr>
                    <w:t>3  </w:t>
                  </w:r>
                  <w:r>
                    <w:rPr>
                      <w:sz w:val="21"/>
                      <w:szCs w:val="21"/>
                      <w:spacing w:val="6"/>
                    </w:rPr>
                    <w:t>类标准，施工期噪声执行</w:t>
                  </w:r>
                  <w:r>
                    <w:rPr>
                      <w:sz w:val="21"/>
                      <w:szCs w:val="21"/>
                      <w:spacing w:val="14"/>
                    </w:rPr>
                    <w:t xml:space="preserve"> </w:t>
                  </w:r>
                  <w:r>
                    <w:rPr>
                      <w:rFonts w:ascii="Times New Roman" w:hAnsi="Times New Roman" w:eastAsia="Times New Roman" w:cs="Times New Roman"/>
                      <w:sz w:val="21"/>
                      <w:szCs w:val="21"/>
                      <w:spacing w:val="-1"/>
                    </w:rPr>
                    <w:t>GB12523-2011</w:t>
                  </w:r>
                  <w:r>
                    <w:rPr>
                      <w:sz w:val="21"/>
                      <w:szCs w:val="21"/>
                      <w:spacing w:val="-1"/>
                    </w:rPr>
                    <w:t>《建筑施工场界环境噪声排放</w:t>
                  </w:r>
                  <w:r>
                    <w:rPr>
                      <w:sz w:val="21"/>
                      <w:szCs w:val="21"/>
                      <w:spacing w:val="17"/>
                    </w:rPr>
                    <w:t xml:space="preserve"> </w:t>
                  </w:r>
                  <w:r>
                    <w:rPr>
                      <w:sz w:val="21"/>
                      <w:szCs w:val="21"/>
                      <w:spacing w:val="-7"/>
                    </w:rPr>
                    <w:t>标准》；</w:t>
                  </w:r>
                  <w:r>
                    <w:rPr>
                      <w:sz w:val="21"/>
                      <w:szCs w:val="21"/>
                      <w:spacing w:val="-7"/>
                    </w:rPr>
                    <w:t xml:space="preserve"> </w:t>
                  </w:r>
                  <w:r>
                    <w:rPr>
                      <w:sz w:val="21"/>
                      <w:szCs w:val="21"/>
                      <w:spacing w:val="-7"/>
                    </w:rPr>
                    <w:t>一般固废执行</w:t>
                  </w:r>
                  <w:r>
                    <w:rPr>
                      <w:sz w:val="21"/>
                      <w:szCs w:val="21"/>
                      <w:spacing w:val="-36"/>
                    </w:rPr>
                    <w:t xml:space="preserve"> </w:t>
                  </w:r>
                  <w:r>
                    <w:rPr>
                      <w:rFonts w:ascii="Times New Roman" w:hAnsi="Times New Roman" w:eastAsia="Times New Roman" w:cs="Times New Roman"/>
                      <w:sz w:val="21"/>
                      <w:szCs w:val="21"/>
                      <w:spacing w:val="-7"/>
                    </w:rPr>
                    <w:t>GB18599-2001</w:t>
                  </w:r>
                  <w:r>
                    <w:rPr>
                      <w:sz w:val="21"/>
                      <w:szCs w:val="21"/>
                      <w:spacing w:val="-7"/>
                    </w:rPr>
                    <w:t>《一般</w:t>
                  </w:r>
                  <w:r>
                    <w:rPr>
                      <w:sz w:val="21"/>
                      <w:szCs w:val="21"/>
                    </w:rPr>
                    <w:t xml:space="preserve"> </w:t>
                  </w:r>
                  <w:r>
                    <w:rPr>
                      <w:sz w:val="21"/>
                      <w:szCs w:val="21"/>
                      <w:spacing w:val="-9"/>
                    </w:rPr>
                    <w:t>工业固体废物贮存、处置污染控制标准》，危</w:t>
                  </w:r>
                  <w:r>
                    <w:rPr>
                      <w:sz w:val="21"/>
                      <w:szCs w:val="21"/>
                      <w:spacing w:val="8"/>
                    </w:rPr>
                    <w:t xml:space="preserve"> </w:t>
                  </w:r>
                  <w:r>
                    <w:rPr>
                      <w:sz w:val="21"/>
                      <w:szCs w:val="21"/>
                      <w:spacing w:val="-3"/>
                    </w:rPr>
                    <w:t>险废物执行</w:t>
                  </w:r>
                  <w:r>
                    <w:rPr>
                      <w:sz w:val="21"/>
                      <w:szCs w:val="21"/>
                      <w:spacing w:val="-38"/>
                    </w:rPr>
                    <w:t xml:space="preserve"> </w:t>
                  </w:r>
                  <w:r>
                    <w:rPr>
                      <w:rFonts w:ascii="Times New Roman" w:hAnsi="Times New Roman" w:eastAsia="Times New Roman" w:cs="Times New Roman"/>
                      <w:sz w:val="21"/>
                      <w:szCs w:val="21"/>
                      <w:spacing w:val="-3"/>
                    </w:rPr>
                    <w:t>GB18597-2001</w:t>
                  </w:r>
                  <w:r>
                    <w:rPr>
                      <w:sz w:val="21"/>
                      <w:szCs w:val="21"/>
                      <w:spacing w:val="-3"/>
                    </w:rPr>
                    <w:t>《危险废物贮存污</w:t>
                  </w:r>
                  <w:r>
                    <w:rPr>
                      <w:sz w:val="21"/>
                      <w:szCs w:val="21"/>
                    </w:rPr>
                    <w:t xml:space="preserve"> </w:t>
                  </w:r>
                  <w:r>
                    <w:rPr>
                      <w:sz w:val="21"/>
                      <w:szCs w:val="21"/>
                      <w:spacing w:val="-3"/>
                    </w:rPr>
                    <w:t>染控制标准》。</w:t>
                  </w:r>
                </w:p>
              </w:tc>
              <w:tc>
                <w:tcPr>
                  <w:tcW w:w="4256" w:type="dxa"/>
                  <w:vAlign w:val="top"/>
                  <w:tcBorders>
                    <w:left w:val="single" w:color="000000" w:sz="4" w:space="0"/>
                  </w:tcBorders>
                </w:tcPr>
                <w:p>
                  <w:pPr>
                    <w:spacing w:line="295" w:lineRule="auto"/>
                    <w:rPr>
                      <w:rFonts w:ascii="Arial"/>
                      <w:sz w:val="21"/>
                    </w:rPr>
                  </w:pPr>
                  <w:r/>
                </w:p>
                <w:p>
                  <w:pPr>
                    <w:spacing w:line="295" w:lineRule="auto"/>
                    <w:rPr>
                      <w:rFonts w:ascii="Arial"/>
                      <w:sz w:val="21"/>
                    </w:rPr>
                  </w:pPr>
                  <w:r/>
                </w:p>
                <w:p>
                  <w:pPr>
                    <w:spacing w:line="295" w:lineRule="auto"/>
                    <w:rPr>
                      <w:rFonts w:ascii="Arial"/>
                      <w:sz w:val="21"/>
                    </w:rPr>
                  </w:pPr>
                  <w:r/>
                </w:p>
                <w:p>
                  <w:pPr>
                    <w:spacing w:line="295" w:lineRule="auto"/>
                    <w:rPr>
                      <w:rFonts w:ascii="Arial"/>
                      <w:sz w:val="21"/>
                    </w:rPr>
                  </w:pPr>
                  <w:r/>
                </w:p>
                <w:p>
                  <w:pPr>
                    <w:pStyle w:val="TableText"/>
                    <w:ind w:left="118" w:right="150" w:firstLine="26"/>
                    <w:spacing w:before="68" w:line="232" w:lineRule="auto"/>
                    <w:jc w:val="both"/>
                    <w:rPr>
                      <w:sz w:val="21"/>
                      <w:szCs w:val="21"/>
                    </w:rPr>
                  </w:pPr>
                  <w:r>
                    <w:rPr>
                      <w:sz w:val="21"/>
                      <w:szCs w:val="21"/>
                      <w:spacing w:val="-2"/>
                    </w:rPr>
                    <w:t>已落实。本项目无废气产生，废水、噪声排</w:t>
                  </w:r>
                  <w:r>
                    <w:rPr>
                      <w:sz w:val="21"/>
                      <w:szCs w:val="21"/>
                    </w:rPr>
                    <w:t xml:space="preserve"> </w:t>
                  </w:r>
                  <w:r>
                    <w:rPr>
                      <w:sz w:val="21"/>
                      <w:szCs w:val="21"/>
                      <w:spacing w:val="-1"/>
                    </w:rPr>
                    <w:t>放均执行相关标准达标后进行排放，固废处</w:t>
                  </w:r>
                  <w:r>
                    <w:rPr>
                      <w:sz w:val="21"/>
                      <w:szCs w:val="21"/>
                      <w:spacing w:val="7"/>
                    </w:rPr>
                    <w:t xml:space="preserve"> </w:t>
                  </w:r>
                  <w:r>
                    <w:rPr>
                      <w:sz w:val="21"/>
                      <w:szCs w:val="21"/>
                      <w:spacing w:val="-1"/>
                    </w:rPr>
                    <w:t>置均按照相关要求进行妥善处置。</w:t>
                  </w:r>
                </w:p>
              </w:tc>
            </w:tr>
            <w:tr>
              <w:trPr>
                <w:trHeight w:val="1370" w:hRule="atLeast"/>
              </w:trPr>
              <w:tc>
                <w:tcPr>
                  <w:tcW w:w="4253" w:type="dxa"/>
                  <w:vAlign w:val="top"/>
                  <w:tcBorders>
                    <w:right w:val="single" w:color="000000" w:sz="4" w:space="0"/>
                  </w:tcBorders>
                </w:tcPr>
                <w:p>
                  <w:pPr>
                    <w:pStyle w:val="TableText"/>
                    <w:ind w:left="120" w:right="100" w:hanging="4"/>
                    <w:spacing w:before="34" w:line="233" w:lineRule="auto"/>
                    <w:jc w:val="both"/>
                    <w:rPr>
                      <w:sz w:val="21"/>
                      <w:szCs w:val="21"/>
                    </w:rPr>
                  </w:pPr>
                  <w:r>
                    <w:rPr>
                      <w:rFonts w:ascii="Times New Roman" w:hAnsi="Times New Roman" w:eastAsia="Times New Roman" w:cs="Times New Roman"/>
                      <w:sz w:val="21"/>
                      <w:szCs w:val="21"/>
                      <w:spacing w:val="6"/>
                    </w:rPr>
                    <w:t>3</w:t>
                  </w:r>
                  <w:r>
                    <w:rPr>
                      <w:sz w:val="21"/>
                      <w:szCs w:val="21"/>
                      <w:spacing w:val="6"/>
                    </w:rPr>
                    <w:t>、本项目污染物总量控制指标为：废水量</w:t>
                  </w:r>
                  <w:r>
                    <w:rPr>
                      <w:sz w:val="21"/>
                      <w:szCs w:val="21"/>
                      <w:spacing w:val="9"/>
                    </w:rPr>
                    <w:t xml:space="preserve"> </w:t>
                  </w:r>
                  <w:r>
                    <w:rPr>
                      <w:rFonts w:ascii="Times New Roman" w:hAnsi="Times New Roman" w:eastAsia="Times New Roman" w:cs="Times New Roman"/>
                      <w:sz w:val="21"/>
                      <w:szCs w:val="21"/>
                      <w:spacing w:val="-1"/>
                    </w:rPr>
                    <w:t>1148t/a</w:t>
                  </w:r>
                  <w:r>
                    <w:rPr>
                      <w:rFonts w:ascii="Times New Roman" w:hAnsi="Times New Roman" w:eastAsia="Times New Roman" w:cs="Times New Roman"/>
                      <w:sz w:val="21"/>
                      <w:szCs w:val="21"/>
                      <w:spacing w:val="-24"/>
                    </w:rPr>
                    <w:t xml:space="preserve"> </w:t>
                  </w:r>
                  <w:r>
                    <w:rPr>
                      <w:sz w:val="21"/>
                      <w:szCs w:val="21"/>
                      <w:spacing w:val="-1"/>
                    </w:rPr>
                    <w:t>，</w:t>
                  </w:r>
                  <w:r>
                    <w:rPr>
                      <w:rFonts w:ascii="Times New Roman" w:hAnsi="Times New Roman" w:eastAsia="Times New Roman" w:cs="Times New Roman"/>
                      <w:sz w:val="21"/>
                      <w:szCs w:val="21"/>
                      <w:spacing w:val="-1"/>
                    </w:rPr>
                    <w:t>COD(</w:t>
                  </w:r>
                  <w:r>
                    <w:rPr>
                      <w:sz w:val="21"/>
                      <w:szCs w:val="21"/>
                      <w:spacing w:val="-1"/>
                    </w:rPr>
                    <w:t>排外环境</w:t>
                  </w:r>
                  <w:r>
                    <w:rPr>
                      <w:rFonts w:ascii="Times New Roman" w:hAnsi="Times New Roman" w:eastAsia="Times New Roman" w:cs="Times New Roman"/>
                      <w:sz w:val="21"/>
                      <w:szCs w:val="21"/>
                      <w:spacing w:val="-1"/>
                    </w:rPr>
                    <w:t>) 0.115t</w:t>
                  </w:r>
                  <w:r>
                    <w:rPr>
                      <w:rFonts w:ascii="Times New Roman" w:hAnsi="Times New Roman" w:eastAsia="Times New Roman" w:cs="Times New Roman"/>
                      <w:sz w:val="21"/>
                      <w:szCs w:val="21"/>
                      <w:spacing w:val="-2"/>
                    </w:rPr>
                    <w:t>/a. NHJ-N (</w:t>
                  </w:r>
                  <w:r>
                    <w:rPr>
                      <w:sz w:val="21"/>
                      <w:szCs w:val="21"/>
                      <w:spacing w:val="-2"/>
                    </w:rPr>
                    <w:t>排</w:t>
                  </w:r>
                  <w:r>
                    <w:rPr>
                      <w:sz w:val="21"/>
                      <w:szCs w:val="21"/>
                    </w:rPr>
                    <w:t xml:space="preserve"> </w:t>
                  </w:r>
                  <w:r>
                    <w:rPr>
                      <w:sz w:val="21"/>
                      <w:szCs w:val="21"/>
                      <w:spacing w:val="4"/>
                    </w:rPr>
                    <w:t>外环境</w:t>
                  </w:r>
                  <w:r>
                    <w:rPr>
                      <w:rFonts w:ascii="Times New Roman" w:hAnsi="Times New Roman" w:eastAsia="Times New Roman" w:cs="Times New Roman"/>
                      <w:sz w:val="21"/>
                      <w:szCs w:val="21"/>
                      <w:spacing w:val="4"/>
                    </w:rPr>
                    <w:t>)</w:t>
                  </w:r>
                  <w:r>
                    <w:rPr>
                      <w:sz w:val="21"/>
                      <w:szCs w:val="21"/>
                      <w:spacing w:val="4"/>
                    </w:rPr>
                    <w:t>：</w:t>
                  </w:r>
                  <w:r>
                    <w:rPr>
                      <w:sz w:val="21"/>
                      <w:szCs w:val="21"/>
                      <w:spacing w:val="50"/>
                    </w:rPr>
                    <w:t xml:space="preserve"> </w:t>
                  </w:r>
                  <w:r>
                    <w:rPr>
                      <w:rFonts w:ascii="Times New Roman" w:hAnsi="Times New Roman" w:eastAsia="Times New Roman" w:cs="Times New Roman"/>
                      <w:sz w:val="21"/>
                      <w:szCs w:val="21"/>
                      <w:spacing w:val="4"/>
                    </w:rPr>
                    <w:t>0.028t/a.</w:t>
                  </w:r>
                  <w:r>
                    <w:rPr>
                      <w:rFonts w:ascii="Times New Roman" w:hAnsi="Times New Roman" w:eastAsia="Times New Roman" w:cs="Times New Roman"/>
                      <w:sz w:val="21"/>
                      <w:szCs w:val="21"/>
                      <w:spacing w:val="-28"/>
                    </w:rPr>
                    <w:t xml:space="preserve"> </w:t>
                  </w:r>
                  <w:r>
                    <w:rPr>
                      <w:sz w:val="21"/>
                      <w:szCs w:val="21"/>
                      <w:spacing w:val="4"/>
                    </w:rPr>
                    <w:t>本项目主要排放生活污</w:t>
                  </w:r>
                  <w:r>
                    <w:rPr>
                      <w:sz w:val="21"/>
                      <w:szCs w:val="21"/>
                    </w:rPr>
                    <w:t xml:space="preserve"> </w:t>
                  </w:r>
                  <w:r>
                    <w:rPr>
                      <w:sz w:val="21"/>
                      <w:szCs w:val="21"/>
                      <w:spacing w:val="1"/>
                    </w:rPr>
                    <w:t>水，根据浙江省环保厅《关于进一步建立完</w:t>
                  </w:r>
                  <w:r>
                    <w:rPr>
                      <w:sz w:val="21"/>
                      <w:szCs w:val="21"/>
                      <w:spacing w:val="10"/>
                    </w:rPr>
                    <w:t xml:space="preserve"> </w:t>
                  </w:r>
                  <w:r>
                    <w:rPr>
                      <w:sz w:val="21"/>
                      <w:szCs w:val="21"/>
                      <w:spacing w:val="1"/>
                    </w:rPr>
                    <w:t>善建设项目环评审批污染物排放总量削减替</w:t>
                  </w:r>
                </w:p>
              </w:tc>
              <w:tc>
                <w:tcPr>
                  <w:tcW w:w="4256" w:type="dxa"/>
                  <w:vAlign w:val="top"/>
                  <w:tcBorders>
                    <w:left w:val="single" w:color="000000" w:sz="4" w:space="0"/>
                  </w:tcBorders>
                </w:tcPr>
                <w:p>
                  <w:pPr>
                    <w:spacing w:line="373" w:lineRule="auto"/>
                    <w:rPr>
                      <w:rFonts w:ascii="Arial"/>
                      <w:sz w:val="21"/>
                    </w:rPr>
                  </w:pPr>
                  <w:r/>
                </w:p>
                <w:p>
                  <w:pPr>
                    <w:pStyle w:val="TableText"/>
                    <w:ind w:left="120" w:right="102" w:firstLine="23"/>
                    <w:spacing w:before="68" w:line="228" w:lineRule="auto"/>
                    <w:rPr>
                      <w:sz w:val="21"/>
                      <w:szCs w:val="21"/>
                    </w:rPr>
                  </w:pPr>
                  <w:r>
                    <w:rPr>
                      <w:sz w:val="21"/>
                      <w:szCs w:val="21"/>
                      <w:spacing w:val="-10"/>
                    </w:rPr>
                    <w:t>已落实。根据总量核算，本项目污染物排放总</w:t>
                  </w:r>
                  <w:r>
                    <w:rPr>
                      <w:sz w:val="21"/>
                      <w:szCs w:val="21"/>
                    </w:rPr>
                    <w:t xml:space="preserve"> </w:t>
                  </w:r>
                  <w:r>
                    <w:rPr>
                      <w:sz w:val="21"/>
                      <w:szCs w:val="21"/>
                      <w:spacing w:val="-3"/>
                    </w:rPr>
                    <w:t>量均符合总量控制要求。</w:t>
                  </w:r>
                </w:p>
              </w:tc>
            </w:tr>
          </w:tbl>
          <w:p>
            <w:pPr>
              <w:spacing w:line="14" w:lineRule="auto"/>
              <w:rPr>
                <w:rFonts w:ascii="Arial"/>
                <w:sz w:val="2"/>
              </w:rPr>
            </w:pPr>
            <w:r/>
          </w:p>
        </w:tc>
      </w:tr>
    </w:tbl>
    <w:p>
      <w:pPr>
        <w:pStyle w:val="BodyText"/>
        <w:rPr/>
      </w:pPr>
      <w:r/>
    </w:p>
    <w:p>
      <w:pPr>
        <w:sectPr>
          <w:footerReference w:type="default" r:id="rId51"/>
          <w:pgSz w:w="11907" w:h="16839"/>
          <w:pgMar w:top="993" w:right="1486" w:bottom="969" w:left="1486" w:header="717" w:footer="704" w:gutter="0"/>
        </w:sectPr>
        <w:rPr/>
      </w:pPr>
    </w:p>
    <w:p>
      <w:pPr>
        <w:spacing w:line="139" w:lineRule="exact"/>
        <w:rPr/>
      </w:pPr>
      <w:r/>
    </w:p>
    <w:tbl>
      <w:tblPr>
        <w:tblStyle w:val="TableNormal"/>
        <w:tblW w:w="8929" w:type="dxa"/>
        <w:tblInd w:w="2" w:type="dxa"/>
        <w:tblLayout w:type="fixed"/>
        <w:tblBorders>
          <w:left w:val="single" w:color="000000" w:sz="2" w:space="0"/>
          <w:bottom w:val="single" w:color="000000" w:sz="2" w:space="0"/>
          <w:right w:val="single" w:color="000000" w:sz="2" w:space="0"/>
          <w:top w:val="single" w:color="000000" w:sz="2" w:space="0"/>
        </w:tblBorders>
      </w:tblPr>
      <w:tblGrid>
        <w:gridCol w:w="8929"/>
      </w:tblGrid>
      <w:tr>
        <w:trPr>
          <w:trHeight w:val="14380" w:hRule="atLeast"/>
        </w:trPr>
        <w:tc>
          <w:tcPr>
            <w:tcW w:w="8929" w:type="dxa"/>
            <w:vAlign w:val="top"/>
          </w:tcPr>
          <w:p>
            <w:pPr>
              <w:spacing w:line="73" w:lineRule="auto"/>
              <w:rPr>
                <w:rFonts w:ascii="Arial"/>
                <w:sz w:val="2"/>
              </w:rPr>
            </w:pPr>
            <w:r>
              <w:rPr>
                <w:rFonts w:ascii="Arial"/>
                <w:sz w:val="2"/>
              </w:rPr>
            </w:r>
          </w:p>
          <w:tbl>
            <w:tblPr>
              <w:tblStyle w:val="TableNormal"/>
              <w:tblW w:w="8509" w:type="dxa"/>
              <w:tblInd w:w="20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4253"/>
              <w:gridCol w:w="4256"/>
            </w:tblGrid>
            <w:tr>
              <w:trPr>
                <w:trHeight w:val="1098" w:hRule="atLeast"/>
              </w:trPr>
              <w:tc>
                <w:tcPr>
                  <w:tcW w:w="4253" w:type="dxa"/>
                  <w:vAlign w:val="top"/>
                  <w:tcBorders>
                    <w:right w:val="single" w:color="000000" w:sz="4" w:space="0"/>
                  </w:tcBorders>
                </w:tcPr>
                <w:p>
                  <w:pPr>
                    <w:pStyle w:val="TableText"/>
                    <w:ind w:left="121" w:right="100" w:firstLine="4"/>
                    <w:spacing w:before="32" w:line="232" w:lineRule="auto"/>
                    <w:jc w:val="both"/>
                    <w:rPr>
                      <w:sz w:val="21"/>
                      <w:szCs w:val="21"/>
                    </w:rPr>
                  </w:pPr>
                  <w:r>
                    <w:rPr>
                      <w:sz w:val="21"/>
                      <w:szCs w:val="21"/>
                      <w:spacing w:val="1"/>
                    </w:rPr>
                    <w:t>代区域限批等制度的通知》</w:t>
                  </w:r>
                  <w:r>
                    <w:rPr>
                      <w:rFonts w:ascii="Times New Roman" w:hAnsi="Times New Roman" w:eastAsia="Times New Roman" w:cs="Times New Roman"/>
                      <w:sz w:val="21"/>
                      <w:szCs w:val="21"/>
                      <w:spacing w:val="1"/>
                    </w:rPr>
                    <w:t>(</w:t>
                  </w:r>
                  <w:r>
                    <w:rPr>
                      <w:sz w:val="21"/>
                      <w:szCs w:val="21"/>
                      <w:spacing w:val="1"/>
                    </w:rPr>
                    <w:t>浙环发</w:t>
                  </w:r>
                  <w:r>
                    <w:rPr>
                      <w:rFonts w:ascii="Times New Roman" w:hAnsi="Times New Roman" w:eastAsia="Times New Roman" w:cs="Times New Roman"/>
                      <w:sz w:val="21"/>
                      <w:szCs w:val="21"/>
                      <w:spacing w:val="1"/>
                    </w:rPr>
                    <w:t>[2009]77</w:t>
                  </w:r>
                  <w:r>
                    <w:rPr>
                      <w:rFonts w:ascii="Times New Roman" w:hAnsi="Times New Roman" w:eastAsia="Times New Roman" w:cs="Times New Roman"/>
                      <w:sz w:val="21"/>
                      <w:szCs w:val="21"/>
                      <w:spacing w:val="4"/>
                    </w:rPr>
                    <w:t xml:space="preserve"> </w:t>
                  </w:r>
                  <w:r>
                    <w:rPr>
                      <w:sz w:val="21"/>
                      <w:szCs w:val="21"/>
                      <w:spacing w:val="-2"/>
                    </w:rPr>
                    <w:t>号</w:t>
                  </w:r>
                  <w:r>
                    <w:rPr>
                      <w:rFonts w:ascii="Times New Roman" w:hAnsi="Times New Roman" w:eastAsia="Times New Roman" w:cs="Times New Roman"/>
                      <w:sz w:val="21"/>
                      <w:szCs w:val="21"/>
                      <w:spacing w:val="-2"/>
                    </w:rPr>
                    <w:t>)</w:t>
                  </w:r>
                  <w:r>
                    <w:rPr>
                      <w:sz w:val="21"/>
                      <w:szCs w:val="21"/>
                      <w:spacing w:val="-2"/>
                    </w:rPr>
                    <w:t>及《浙江省建设项目主要污染物总量准入</w:t>
                  </w:r>
                  <w:r>
                    <w:rPr>
                      <w:sz w:val="21"/>
                      <w:szCs w:val="21"/>
                      <w:spacing w:val="3"/>
                    </w:rPr>
                    <w:t xml:space="preserve"> </w:t>
                  </w:r>
                  <w:r>
                    <w:rPr>
                      <w:sz w:val="21"/>
                      <w:szCs w:val="21"/>
                      <w:spacing w:val="-6"/>
                    </w:rPr>
                    <w:t>审核办法</w:t>
                  </w:r>
                  <w:r>
                    <w:rPr>
                      <w:rFonts w:ascii="Times New Roman" w:hAnsi="Times New Roman" w:eastAsia="Times New Roman" w:cs="Times New Roman"/>
                      <w:sz w:val="21"/>
                      <w:szCs w:val="21"/>
                      <w:spacing w:val="-6"/>
                    </w:rPr>
                    <w:t>(</w:t>
                  </w:r>
                  <w:r>
                    <w:rPr>
                      <w:sz w:val="21"/>
                      <w:szCs w:val="21"/>
                      <w:spacing w:val="-6"/>
                    </w:rPr>
                    <w:t>试行</w:t>
                  </w:r>
                  <w:r>
                    <w:rPr>
                      <w:rFonts w:ascii="Times New Roman" w:hAnsi="Times New Roman" w:eastAsia="Times New Roman" w:cs="Times New Roman"/>
                      <w:sz w:val="21"/>
                      <w:szCs w:val="21"/>
                      <w:spacing w:val="-6"/>
                    </w:rPr>
                    <w:t>)</w:t>
                  </w:r>
                  <w:r>
                    <w:rPr>
                      <w:sz w:val="21"/>
                      <w:szCs w:val="21"/>
                      <w:spacing w:val="-6"/>
                    </w:rPr>
                    <w:t>》的规定，本项目不需进行区</w:t>
                  </w:r>
                  <w:r>
                    <w:rPr>
                      <w:sz w:val="21"/>
                      <w:szCs w:val="21"/>
                      <w:spacing w:val="18"/>
                    </w:rPr>
                    <w:t xml:space="preserve"> </w:t>
                  </w:r>
                  <w:r>
                    <w:rPr>
                      <w:sz w:val="21"/>
                      <w:szCs w:val="21"/>
                      <w:spacing w:val="-2"/>
                    </w:rPr>
                    <w:t>域削减替代。</w:t>
                  </w:r>
                </w:p>
              </w:tc>
              <w:tc>
                <w:tcPr>
                  <w:tcW w:w="4256" w:type="dxa"/>
                  <w:vAlign w:val="top"/>
                  <w:tcBorders>
                    <w:left w:val="single" w:color="000000" w:sz="4" w:space="0"/>
                  </w:tcBorders>
                </w:tcPr>
                <w:p>
                  <w:pPr>
                    <w:rPr>
                      <w:rFonts w:ascii="Arial"/>
                      <w:sz w:val="21"/>
                    </w:rPr>
                  </w:pPr>
                  <w:r/>
                </w:p>
              </w:tc>
            </w:tr>
            <w:tr>
              <w:trPr>
                <w:trHeight w:val="820" w:hRule="atLeast"/>
              </w:trPr>
              <w:tc>
                <w:tcPr>
                  <w:tcW w:w="4253" w:type="dxa"/>
                  <w:vAlign w:val="top"/>
                  <w:tcBorders>
                    <w:right w:val="single" w:color="000000" w:sz="4" w:space="0"/>
                  </w:tcBorders>
                </w:tcPr>
                <w:p>
                  <w:pPr>
                    <w:pStyle w:val="TableText"/>
                    <w:ind w:left="111"/>
                    <w:spacing w:before="31" w:line="219" w:lineRule="auto"/>
                    <w:rPr>
                      <w:sz w:val="21"/>
                      <w:szCs w:val="21"/>
                    </w:rPr>
                  </w:pPr>
                  <w:r>
                    <w:rPr>
                      <w:rFonts w:ascii="Times New Roman" w:hAnsi="Times New Roman" w:eastAsia="Times New Roman" w:cs="Times New Roman"/>
                      <w:sz w:val="21"/>
                      <w:szCs w:val="21"/>
                      <w:spacing w:val="-1"/>
                    </w:rPr>
                    <w:t>4</w:t>
                  </w:r>
                  <w:r>
                    <w:rPr>
                      <w:sz w:val="21"/>
                      <w:szCs w:val="21"/>
                      <w:spacing w:val="-1"/>
                    </w:rPr>
                    <w:t>、本项目室内外排水均应做到雨污分流、</w:t>
                  </w:r>
                </w:p>
                <w:p>
                  <w:pPr>
                    <w:pStyle w:val="TableText"/>
                    <w:ind w:left="121" w:right="143" w:firstLine="3"/>
                    <w:spacing w:before="22" w:line="223" w:lineRule="auto"/>
                    <w:rPr>
                      <w:sz w:val="21"/>
                      <w:szCs w:val="21"/>
                    </w:rPr>
                  </w:pPr>
                  <w:r>
                    <w:rPr>
                      <w:sz w:val="21"/>
                      <w:szCs w:val="21"/>
                      <w:spacing w:val="-1"/>
                    </w:rPr>
                    <w:t>清污分流。生活废水经厂内预处理达到入网</w:t>
                  </w:r>
                  <w:r>
                    <w:rPr>
                      <w:sz w:val="21"/>
                      <w:szCs w:val="21"/>
                      <w:spacing w:val="5"/>
                    </w:rPr>
                    <w:t xml:space="preserve"> </w:t>
                  </w:r>
                  <w:r>
                    <w:rPr>
                      <w:sz w:val="21"/>
                      <w:szCs w:val="21"/>
                      <w:spacing w:val="-1"/>
                    </w:rPr>
                    <w:t>标准后排入市政污水管网。</w:t>
                  </w:r>
                </w:p>
              </w:tc>
              <w:tc>
                <w:tcPr>
                  <w:tcW w:w="4256" w:type="dxa"/>
                  <w:vAlign w:val="top"/>
                  <w:tcBorders>
                    <w:left w:val="single" w:color="000000" w:sz="4" w:space="0"/>
                  </w:tcBorders>
                </w:tcPr>
                <w:p>
                  <w:pPr>
                    <w:pStyle w:val="TableText"/>
                    <w:ind w:left="121" w:right="150" w:firstLine="23"/>
                    <w:spacing w:before="167" w:line="229" w:lineRule="auto"/>
                    <w:rPr>
                      <w:sz w:val="21"/>
                      <w:szCs w:val="21"/>
                    </w:rPr>
                  </w:pPr>
                  <w:r>
                    <w:rPr>
                      <w:sz w:val="21"/>
                      <w:szCs w:val="21"/>
                      <w:spacing w:val="-2"/>
                    </w:rPr>
                    <w:t>已落实。生活污水经化粪池处理达标后排入</w:t>
                  </w:r>
                  <w:r>
                    <w:rPr>
                      <w:sz w:val="21"/>
                      <w:szCs w:val="21"/>
                    </w:rPr>
                    <w:t xml:space="preserve"> </w:t>
                  </w:r>
                  <w:r>
                    <w:rPr>
                      <w:sz w:val="21"/>
                      <w:szCs w:val="21"/>
                      <w:spacing w:val="-2"/>
                    </w:rPr>
                    <w:t>污水管网，厂区基本做到雨污分流。</w:t>
                  </w:r>
                </w:p>
              </w:tc>
            </w:tr>
            <w:tr>
              <w:trPr>
                <w:trHeight w:val="1638" w:hRule="atLeast"/>
              </w:trPr>
              <w:tc>
                <w:tcPr>
                  <w:tcW w:w="4253" w:type="dxa"/>
                  <w:vAlign w:val="top"/>
                  <w:tcBorders>
                    <w:right w:val="single" w:color="000000" w:sz="4" w:space="0"/>
                  </w:tcBorders>
                </w:tcPr>
                <w:p>
                  <w:pPr>
                    <w:pStyle w:val="TableText"/>
                    <w:ind w:left="120" w:right="100" w:hanging="3"/>
                    <w:spacing w:before="169" w:line="235" w:lineRule="auto"/>
                    <w:jc w:val="both"/>
                    <w:rPr>
                      <w:sz w:val="21"/>
                      <w:szCs w:val="21"/>
                    </w:rPr>
                  </w:pPr>
                  <w:r>
                    <w:rPr>
                      <w:rFonts w:ascii="Times New Roman" w:hAnsi="Times New Roman" w:eastAsia="Times New Roman" w:cs="Times New Roman"/>
                      <w:sz w:val="21"/>
                      <w:szCs w:val="21"/>
                      <w:spacing w:val="-4"/>
                    </w:rPr>
                    <w:t>5</w:t>
                  </w:r>
                  <w:r>
                    <w:rPr>
                      <w:sz w:val="21"/>
                      <w:szCs w:val="21"/>
                      <w:spacing w:val="-4"/>
                    </w:rPr>
                    <w:t>、合理布置车间，将高噪声车间布置在远离</w:t>
                  </w:r>
                  <w:r>
                    <w:rPr>
                      <w:sz w:val="21"/>
                      <w:szCs w:val="21"/>
                      <w:spacing w:val="11"/>
                    </w:rPr>
                    <w:t xml:space="preserve"> </w:t>
                  </w:r>
                  <w:r>
                    <w:rPr>
                      <w:sz w:val="21"/>
                      <w:szCs w:val="21"/>
                      <w:spacing w:val="-2"/>
                    </w:rPr>
                    <w:t>厂界的位置</w:t>
                  </w:r>
                  <w:r>
                    <w:rPr>
                      <w:rFonts w:ascii="Times New Roman" w:hAnsi="Times New Roman" w:eastAsia="Times New Roman" w:cs="Times New Roman"/>
                      <w:sz w:val="21"/>
                      <w:szCs w:val="21"/>
                      <w:spacing w:val="-2"/>
                    </w:rPr>
                    <w:t>:</w:t>
                  </w:r>
                  <w:r>
                    <w:rPr>
                      <w:sz w:val="21"/>
                      <w:szCs w:val="21"/>
                      <w:spacing w:val="-2"/>
                    </w:rPr>
                    <w:t>尽量选用低噪声设备，对设备高</w:t>
                  </w:r>
                  <w:r>
                    <w:rPr>
                      <w:sz w:val="21"/>
                      <w:szCs w:val="21"/>
                      <w:spacing w:val="14"/>
                    </w:rPr>
                    <w:t xml:space="preserve"> </w:t>
                  </w:r>
                  <w:r>
                    <w:rPr>
                      <w:sz w:val="21"/>
                      <w:szCs w:val="21"/>
                      <w:spacing w:val="9"/>
                    </w:rPr>
                    <w:t>噪声部位采取消声和减震措施</w:t>
                  </w:r>
                  <w:r>
                    <w:rPr>
                      <w:rFonts w:ascii="Times New Roman" w:hAnsi="Times New Roman" w:eastAsia="Times New Roman" w:cs="Times New Roman"/>
                      <w:sz w:val="21"/>
                      <w:szCs w:val="21"/>
                      <w:spacing w:val="9"/>
                    </w:rPr>
                    <w:t>:</w:t>
                  </w:r>
                  <w:r>
                    <w:rPr>
                      <w:sz w:val="21"/>
                      <w:szCs w:val="21"/>
                      <w:spacing w:val="9"/>
                    </w:rPr>
                    <w:t>加强设备的</w:t>
                  </w:r>
                  <w:r>
                    <w:rPr>
                      <w:sz w:val="21"/>
                      <w:szCs w:val="21"/>
                      <w:spacing w:val="12"/>
                    </w:rPr>
                    <w:t xml:space="preserve"> </w:t>
                  </w:r>
                  <w:r>
                    <w:rPr>
                      <w:sz w:val="21"/>
                      <w:szCs w:val="21"/>
                      <w:spacing w:val="1"/>
                    </w:rPr>
                    <w:t>维护，杜绝因设备不正常运转面产生的高噪</w:t>
                  </w:r>
                  <w:r>
                    <w:rPr>
                      <w:sz w:val="21"/>
                      <w:szCs w:val="21"/>
                      <w:spacing w:val="10"/>
                    </w:rPr>
                    <w:t xml:space="preserve"> </w:t>
                  </w:r>
                  <w:r>
                    <w:rPr>
                      <w:sz w:val="21"/>
                      <w:szCs w:val="21"/>
                      <w:spacing w:val="-1"/>
                    </w:rPr>
                    <w:t>声，搞好整个厂区绿化规划，营造绿色屏障</w:t>
                  </w:r>
                </w:p>
              </w:tc>
              <w:tc>
                <w:tcPr>
                  <w:tcW w:w="4256" w:type="dxa"/>
                  <w:vAlign w:val="top"/>
                  <w:tcBorders>
                    <w:left w:val="single" w:color="000000" w:sz="4" w:space="0"/>
                  </w:tcBorders>
                </w:tcPr>
                <w:p>
                  <w:pPr>
                    <w:pStyle w:val="TableText"/>
                    <w:ind w:left="144"/>
                    <w:spacing w:before="34" w:line="219" w:lineRule="auto"/>
                    <w:rPr>
                      <w:sz w:val="21"/>
                      <w:szCs w:val="21"/>
                    </w:rPr>
                  </w:pPr>
                  <w:r>
                    <w:rPr>
                      <w:sz w:val="21"/>
                      <w:szCs w:val="21"/>
                      <w:spacing w:val="-10"/>
                    </w:rPr>
                    <w:t>已落实。</w:t>
                  </w:r>
                </w:p>
                <w:p>
                  <w:pPr>
                    <w:pStyle w:val="TableText"/>
                    <w:ind w:left="128"/>
                    <w:spacing w:before="21" w:line="217" w:lineRule="auto"/>
                    <w:rPr>
                      <w:sz w:val="21"/>
                      <w:szCs w:val="21"/>
                    </w:rPr>
                  </w:pPr>
                  <w:r>
                    <w:rPr>
                      <w:rFonts w:ascii="Times New Roman" w:hAnsi="Times New Roman" w:eastAsia="Times New Roman" w:cs="Times New Roman"/>
                      <w:sz w:val="21"/>
                      <w:szCs w:val="21"/>
                      <w:spacing w:val="-4"/>
                    </w:rPr>
                    <w:t>1.</w:t>
                  </w:r>
                  <w:r>
                    <w:rPr>
                      <w:sz w:val="21"/>
                      <w:szCs w:val="21"/>
                      <w:spacing w:val="-4"/>
                    </w:rPr>
                    <w:t>企业已合理布置总平面布置；</w:t>
                  </w:r>
                </w:p>
                <w:p>
                  <w:pPr>
                    <w:pStyle w:val="TableText"/>
                    <w:ind w:left="112" w:right="670" w:hanging="4"/>
                    <w:spacing w:before="23" w:line="229" w:lineRule="auto"/>
                    <w:rPr>
                      <w:sz w:val="21"/>
                      <w:szCs w:val="21"/>
                    </w:rPr>
                  </w:pPr>
                  <w:r>
                    <w:rPr>
                      <w:rFonts w:ascii="Times New Roman" w:hAnsi="Times New Roman" w:eastAsia="Times New Roman" w:cs="Times New Roman"/>
                      <w:sz w:val="21"/>
                      <w:szCs w:val="21"/>
                      <w:spacing w:val="-3"/>
                    </w:rPr>
                    <w:t>2.</w:t>
                  </w:r>
                  <w:r>
                    <w:rPr>
                      <w:sz w:val="21"/>
                      <w:szCs w:val="21"/>
                      <w:spacing w:val="-3"/>
                    </w:rPr>
                    <w:t>在生产设备选型中选用低噪声设备；</w:t>
                  </w:r>
                  <w:r>
                    <w:rPr>
                      <w:sz w:val="21"/>
                      <w:szCs w:val="21"/>
                      <w:spacing w:val="5"/>
                    </w:rPr>
                    <w:t xml:space="preserve"> </w:t>
                  </w:r>
                  <w:r>
                    <w:rPr>
                      <w:rFonts w:ascii="Times New Roman" w:hAnsi="Times New Roman" w:eastAsia="Times New Roman" w:cs="Times New Roman"/>
                      <w:sz w:val="21"/>
                      <w:szCs w:val="21"/>
                      <w:spacing w:val="-3"/>
                    </w:rPr>
                    <w:t>3.</w:t>
                  </w:r>
                  <w:r>
                    <w:rPr>
                      <w:sz w:val="21"/>
                      <w:szCs w:val="21"/>
                      <w:spacing w:val="-3"/>
                    </w:rPr>
                    <w:t>定期检查设备，定期润滑；</w:t>
                  </w:r>
                </w:p>
                <w:p>
                  <w:pPr>
                    <w:pStyle w:val="TableText"/>
                    <w:ind w:left="112" w:right="1510" w:hanging="6"/>
                    <w:spacing w:before="23" w:line="223" w:lineRule="auto"/>
                    <w:rPr>
                      <w:sz w:val="21"/>
                      <w:szCs w:val="21"/>
                    </w:rPr>
                  </w:pPr>
                  <w:r>
                    <w:rPr>
                      <w:rFonts w:ascii="Times New Roman" w:hAnsi="Times New Roman" w:eastAsia="Times New Roman" w:cs="Times New Roman"/>
                      <w:sz w:val="21"/>
                      <w:szCs w:val="21"/>
                      <w:spacing w:val="-4"/>
                    </w:rPr>
                    <w:t>4.</w:t>
                  </w:r>
                  <w:r>
                    <w:rPr>
                      <w:sz w:val="21"/>
                      <w:szCs w:val="21"/>
                      <w:spacing w:val="-4"/>
                    </w:rPr>
                    <w:t>生产时尽量关闭厂内门窗；</w:t>
                  </w:r>
                  <w:r>
                    <w:rPr>
                      <w:sz w:val="21"/>
                      <w:szCs w:val="21"/>
                      <w:spacing w:val="8"/>
                    </w:rPr>
                    <w:t xml:space="preserve"> </w:t>
                  </w:r>
                  <w:r>
                    <w:rPr>
                      <w:rFonts w:ascii="Times New Roman" w:hAnsi="Times New Roman" w:eastAsia="Times New Roman" w:cs="Times New Roman"/>
                      <w:sz w:val="21"/>
                      <w:szCs w:val="21"/>
                      <w:spacing w:val="-1"/>
                    </w:rPr>
                    <w:t>5.</w:t>
                  </w:r>
                  <w:r>
                    <w:rPr>
                      <w:sz w:val="21"/>
                      <w:szCs w:val="21"/>
                      <w:spacing w:val="-1"/>
                    </w:rPr>
                    <w:t>加强厂区绿化。</w:t>
                  </w:r>
                </w:p>
              </w:tc>
            </w:tr>
            <w:tr>
              <w:trPr>
                <w:trHeight w:val="1502" w:hRule="atLeast"/>
              </w:trPr>
              <w:tc>
                <w:tcPr>
                  <w:tcW w:w="4253" w:type="dxa"/>
                  <w:vAlign w:val="top"/>
                  <w:tcBorders>
                    <w:right w:val="single" w:color="000000" w:sz="4" w:space="0"/>
                  </w:tcBorders>
                </w:tcPr>
                <w:p>
                  <w:pPr>
                    <w:pStyle w:val="TableText"/>
                    <w:ind w:left="120" w:right="143" w:hanging="4"/>
                    <w:spacing w:before="101" w:line="235" w:lineRule="auto"/>
                    <w:rPr>
                      <w:sz w:val="21"/>
                      <w:szCs w:val="21"/>
                    </w:rPr>
                  </w:pPr>
                  <w:r>
                    <w:rPr>
                      <w:rFonts w:ascii="Times New Roman" w:hAnsi="Times New Roman" w:eastAsia="Times New Roman" w:cs="Times New Roman"/>
                      <w:sz w:val="21"/>
                      <w:szCs w:val="21"/>
                      <w:spacing w:val="-1"/>
                    </w:rPr>
                    <w:t>6</w:t>
                  </w:r>
                  <w:r>
                    <w:rPr>
                      <w:sz w:val="21"/>
                      <w:szCs w:val="21"/>
                      <w:spacing w:val="-1"/>
                    </w:rPr>
                    <w:t>、本项目产生的固废要分类收集。规范堆</w:t>
                  </w:r>
                  <w:r>
                    <w:rPr>
                      <w:sz w:val="21"/>
                      <w:szCs w:val="21"/>
                      <w:spacing w:val="6"/>
                    </w:rPr>
                    <w:t xml:space="preserve">  </w:t>
                  </w:r>
                  <w:r>
                    <w:rPr>
                      <w:sz w:val="21"/>
                      <w:szCs w:val="21"/>
                      <w:spacing w:val="-1"/>
                    </w:rPr>
                    <w:t>放，禁止露天堆放，防止二次污染。废金属</w:t>
                  </w:r>
                  <w:r>
                    <w:rPr>
                      <w:sz w:val="21"/>
                      <w:szCs w:val="21"/>
                      <w:spacing w:val="8"/>
                    </w:rPr>
                    <w:t xml:space="preserve"> </w:t>
                  </w:r>
                  <w:r>
                    <w:rPr>
                      <w:sz w:val="21"/>
                      <w:szCs w:val="21"/>
                      <w:spacing w:val="-1"/>
                    </w:rPr>
                    <w:t>屑由企业回收利用，废乳化液委托有资质单</w:t>
                  </w:r>
                  <w:r>
                    <w:rPr>
                      <w:sz w:val="21"/>
                      <w:szCs w:val="21"/>
                      <w:spacing w:val="8"/>
                    </w:rPr>
                    <w:t xml:space="preserve"> </w:t>
                  </w:r>
                  <w:r>
                    <w:rPr>
                      <w:sz w:val="21"/>
                      <w:szCs w:val="21"/>
                      <w:spacing w:val="-1"/>
                    </w:rPr>
                    <w:t>位作无害化处理；生活垃圾由环卫部门统一</w:t>
                  </w:r>
                  <w:r>
                    <w:rPr>
                      <w:sz w:val="21"/>
                      <w:szCs w:val="21"/>
                      <w:spacing w:val="8"/>
                    </w:rPr>
                    <w:t xml:space="preserve"> </w:t>
                  </w:r>
                  <w:r>
                    <w:rPr>
                      <w:sz w:val="21"/>
                      <w:szCs w:val="21"/>
                      <w:spacing w:val="-1"/>
                    </w:rPr>
                    <w:t>收集处理，做到日产日清。</w:t>
                  </w:r>
                </w:p>
              </w:tc>
              <w:tc>
                <w:tcPr>
                  <w:tcW w:w="4256" w:type="dxa"/>
                  <w:vAlign w:val="top"/>
                  <w:tcBorders>
                    <w:left w:val="single" w:color="000000" w:sz="4" w:space="0"/>
                  </w:tcBorders>
                </w:tcPr>
                <w:p>
                  <w:pPr>
                    <w:spacing w:line="303" w:lineRule="auto"/>
                    <w:rPr>
                      <w:rFonts w:ascii="Arial"/>
                      <w:sz w:val="21"/>
                    </w:rPr>
                  </w:pPr>
                  <w:r/>
                </w:p>
                <w:p>
                  <w:pPr>
                    <w:pStyle w:val="TableText"/>
                    <w:ind w:left="119" w:right="150" w:firstLine="25"/>
                    <w:spacing w:before="69" w:line="232" w:lineRule="auto"/>
                    <w:jc w:val="both"/>
                    <w:rPr>
                      <w:sz w:val="21"/>
                      <w:szCs w:val="21"/>
                    </w:rPr>
                  </w:pPr>
                  <w:r>
                    <w:rPr>
                      <w:sz w:val="21"/>
                      <w:szCs w:val="21"/>
                      <w:spacing w:val="-2"/>
                    </w:rPr>
                    <w:t>已落实。企业分别建有一个危废堆场和一般</w:t>
                  </w:r>
                  <w:r>
                    <w:rPr>
                      <w:sz w:val="21"/>
                      <w:szCs w:val="21"/>
                    </w:rPr>
                    <w:t xml:space="preserve"> </w:t>
                  </w:r>
                  <w:r>
                    <w:rPr>
                      <w:sz w:val="21"/>
                      <w:szCs w:val="21"/>
                      <w:spacing w:val="-1"/>
                    </w:rPr>
                    <w:t>固废堆场，用于堆放生产中产生的固废，并</w:t>
                  </w:r>
                  <w:r>
                    <w:rPr>
                      <w:sz w:val="21"/>
                      <w:szCs w:val="21"/>
                      <w:spacing w:val="6"/>
                    </w:rPr>
                    <w:t xml:space="preserve"> </w:t>
                  </w:r>
                  <w:r>
                    <w:rPr>
                      <w:sz w:val="21"/>
                      <w:szCs w:val="21"/>
                      <w:spacing w:val="-2"/>
                    </w:rPr>
                    <w:t>对产生的固废做好相应的处置工作。</w:t>
                  </w:r>
                </w:p>
              </w:tc>
            </w:tr>
            <w:tr>
              <w:trPr>
                <w:trHeight w:val="1412" w:hRule="atLeast"/>
              </w:trPr>
              <w:tc>
                <w:tcPr>
                  <w:tcW w:w="4253" w:type="dxa"/>
                  <w:vAlign w:val="top"/>
                  <w:tcBorders>
                    <w:right w:val="single" w:color="000000" w:sz="4" w:space="0"/>
                  </w:tcBorders>
                </w:tcPr>
                <w:p>
                  <w:pPr>
                    <w:pStyle w:val="TableText"/>
                    <w:ind w:left="116" w:right="84" w:hanging="1"/>
                    <w:spacing w:before="54" w:line="235" w:lineRule="auto"/>
                    <w:jc w:val="both"/>
                    <w:rPr>
                      <w:sz w:val="21"/>
                      <w:szCs w:val="21"/>
                    </w:rPr>
                  </w:pPr>
                  <w:r>
                    <w:rPr>
                      <w:rFonts w:ascii="Times New Roman" w:hAnsi="Times New Roman" w:eastAsia="Times New Roman" w:cs="Times New Roman"/>
                      <w:sz w:val="21"/>
                      <w:szCs w:val="21"/>
                      <w:spacing w:val="-3"/>
                    </w:rPr>
                    <w:t>7</w:t>
                  </w:r>
                  <w:r>
                    <w:rPr>
                      <w:sz w:val="21"/>
                      <w:szCs w:val="21"/>
                      <w:spacing w:val="-3"/>
                    </w:rPr>
                    <w:t>、严格执行环保设施与主体工程同时设计，</w:t>
                  </w:r>
                  <w:r>
                    <w:rPr>
                      <w:sz w:val="21"/>
                      <w:szCs w:val="21"/>
                      <w:spacing w:val="9"/>
                    </w:rPr>
                    <w:t xml:space="preserve"> </w:t>
                  </w:r>
                  <w:r>
                    <w:rPr>
                      <w:sz w:val="21"/>
                      <w:szCs w:val="21"/>
                      <w:spacing w:val="2"/>
                    </w:rPr>
                    <w:t>同时施工，同时使用的</w:t>
                  </w:r>
                  <w:r>
                    <w:rPr>
                      <w:rFonts w:ascii="Times New Roman" w:hAnsi="Times New Roman" w:eastAsia="Times New Roman" w:cs="Times New Roman"/>
                      <w:sz w:val="21"/>
                      <w:szCs w:val="21"/>
                      <w:spacing w:val="2"/>
                    </w:rPr>
                    <w:t>“</w:t>
                  </w:r>
                  <w:r>
                    <w:rPr>
                      <w:sz w:val="21"/>
                      <w:szCs w:val="21"/>
                      <w:spacing w:val="2"/>
                    </w:rPr>
                    <w:t>三同时</w:t>
                  </w:r>
                  <w:r>
                    <w:rPr>
                      <w:rFonts w:ascii="Times New Roman" w:hAnsi="Times New Roman" w:eastAsia="Times New Roman" w:cs="Times New Roman"/>
                      <w:sz w:val="21"/>
                      <w:szCs w:val="21"/>
                      <w:spacing w:val="2"/>
                    </w:rPr>
                    <w:t>”</w:t>
                  </w:r>
                  <w:r>
                    <w:rPr>
                      <w:sz w:val="21"/>
                      <w:szCs w:val="21"/>
                      <w:spacing w:val="2"/>
                    </w:rPr>
                    <w:t>制度，根据</w:t>
                  </w:r>
                  <w:r>
                    <w:rPr>
                      <w:sz w:val="21"/>
                      <w:szCs w:val="21"/>
                      <w:spacing w:val="17"/>
                    </w:rPr>
                    <w:t xml:space="preserve"> </w:t>
                  </w:r>
                  <w:r>
                    <w:rPr>
                      <w:sz w:val="21"/>
                      <w:szCs w:val="21"/>
                      <w:spacing w:val="1"/>
                    </w:rPr>
                    <w:t>《建设项目环境保护管理条例》第二十条及</w:t>
                  </w:r>
                  <w:r>
                    <w:rPr>
                      <w:sz w:val="21"/>
                      <w:szCs w:val="21"/>
                      <w:spacing w:val="14"/>
                    </w:rPr>
                    <w:t xml:space="preserve"> </w:t>
                  </w:r>
                  <w:r>
                    <w:rPr>
                      <w:sz w:val="21"/>
                      <w:szCs w:val="21"/>
                      <w:spacing w:val="1"/>
                    </w:rPr>
                    <w:t>第二十三条规定，你单位必须限期按程序向</w:t>
                  </w:r>
                  <w:r>
                    <w:rPr>
                      <w:sz w:val="21"/>
                      <w:szCs w:val="21"/>
                      <w:spacing w:val="14"/>
                    </w:rPr>
                    <w:t xml:space="preserve"> </w:t>
                  </w:r>
                  <w:r>
                    <w:rPr>
                      <w:sz w:val="21"/>
                      <w:szCs w:val="21"/>
                      <w:spacing w:val="-2"/>
                    </w:rPr>
                    <w:t>我局申请环保设施竣工验收。</w:t>
                  </w:r>
                </w:p>
              </w:tc>
              <w:tc>
                <w:tcPr>
                  <w:tcW w:w="4256" w:type="dxa"/>
                  <w:vAlign w:val="top"/>
                  <w:tcBorders>
                    <w:left w:val="single" w:color="000000" w:sz="4" w:space="0"/>
                  </w:tcBorders>
                </w:tcPr>
                <w:p>
                  <w:pPr>
                    <w:spacing w:line="392" w:lineRule="auto"/>
                    <w:rPr>
                      <w:rFonts w:ascii="Arial"/>
                      <w:sz w:val="21"/>
                    </w:rPr>
                  </w:pPr>
                  <w:r/>
                </w:p>
                <w:p>
                  <w:pPr>
                    <w:pStyle w:val="TableText"/>
                    <w:ind w:left="130" w:right="106" w:firstLine="13"/>
                    <w:spacing w:before="68" w:line="229" w:lineRule="auto"/>
                    <w:rPr>
                      <w:sz w:val="21"/>
                      <w:szCs w:val="21"/>
                    </w:rPr>
                  </w:pPr>
                  <w:r>
                    <w:rPr>
                      <w:sz w:val="21"/>
                      <w:szCs w:val="21"/>
                    </w:rPr>
                    <w:t>已落实。企业已委托台州市绿科检测技术有</w:t>
                  </w:r>
                  <w:r>
                    <w:rPr>
                      <w:sz w:val="21"/>
                      <w:szCs w:val="21"/>
                      <w:spacing w:val="5"/>
                    </w:rPr>
                    <w:t xml:space="preserve"> </w:t>
                  </w:r>
                  <w:r>
                    <w:rPr>
                      <w:sz w:val="21"/>
                      <w:szCs w:val="21"/>
                      <w:spacing w:val="-3"/>
                    </w:rPr>
                    <w:t>限公司对本项目进行环保设施竣工验收。</w:t>
                  </w:r>
                </w:p>
              </w:tc>
            </w:tr>
          </w:tbl>
          <w:p>
            <w:pPr>
              <w:rPr>
                <w:rFonts w:ascii="Arial"/>
                <w:sz w:val="21"/>
              </w:rPr>
            </w:pPr>
            <w:r/>
          </w:p>
        </w:tc>
      </w:tr>
    </w:tbl>
    <w:p>
      <w:pPr>
        <w:pStyle w:val="BodyText"/>
        <w:rPr/>
      </w:pPr>
      <w:r/>
    </w:p>
    <w:p>
      <w:pPr>
        <w:sectPr>
          <w:footerReference w:type="default" r:id="rId52"/>
          <w:pgSz w:w="11907" w:h="16839"/>
          <w:pgMar w:top="993" w:right="1486" w:bottom="969" w:left="1486" w:header="717" w:footer="704" w:gutter="0"/>
        </w:sectPr>
        <w:rPr/>
      </w:pPr>
    </w:p>
    <w:p>
      <w:pPr>
        <w:ind w:left="321"/>
        <w:spacing w:before="181" w:line="215" w:lineRule="auto"/>
        <w:outlineLvl w:val="0"/>
        <w:rPr>
          <w:rFonts w:ascii="FangSong" w:hAnsi="FangSong" w:eastAsia="FangSong" w:cs="FangSong"/>
          <w:sz w:val="30"/>
          <w:szCs w:val="30"/>
        </w:rPr>
      </w:pPr>
      <w:bookmarkStart w:name="bookmark10" w:id="36"/>
      <w:bookmarkEnd w:id="36"/>
      <w:bookmarkStart w:name="bookmark9" w:id="37"/>
      <w:bookmarkEnd w:id="37"/>
      <w:r>
        <w:rPr>
          <w:rFonts w:ascii="Times New Roman" w:hAnsi="Times New Roman" w:eastAsia="Times New Roman" w:cs="Times New Roman"/>
          <w:sz w:val="30"/>
          <w:szCs w:val="30"/>
          <w:b/>
          <w:bCs/>
          <w:spacing w:val="-2"/>
        </w:rPr>
        <w:t>4</w:t>
      </w:r>
      <w:r>
        <w:rPr>
          <w:rFonts w:ascii="FangSong" w:hAnsi="FangSong" w:eastAsia="FangSong" w:cs="FangSong"/>
          <w:sz w:val="30"/>
          <w:szCs w:val="30"/>
          <w:b/>
          <w:bCs/>
          <w:spacing w:val="-2"/>
        </w:rPr>
        <w:t>、建设项目环境影响报告表主要结论及审</w:t>
      </w:r>
      <w:r>
        <w:rPr>
          <w:rFonts w:ascii="FangSong" w:hAnsi="FangSong" w:eastAsia="FangSong" w:cs="FangSong"/>
          <w:sz w:val="30"/>
          <w:szCs w:val="30"/>
          <w:b/>
          <w:bCs/>
          <w:spacing w:val="-3"/>
        </w:rPr>
        <w:t>批部门审批决定</w:t>
      </w:r>
    </w:p>
    <w:tbl>
      <w:tblPr>
        <w:tblStyle w:val="TableNormal"/>
        <w:tblW w:w="8929" w:type="dxa"/>
        <w:tblInd w:w="2" w:type="dxa"/>
        <w:tblLayout w:type="fixed"/>
        <w:tblBorders>
          <w:left w:val="single" w:color="000000" w:sz="2" w:space="0"/>
          <w:bottom w:val="single" w:color="000000" w:sz="2" w:space="0"/>
          <w:right w:val="single" w:color="000000" w:sz="2" w:space="0"/>
          <w:top w:val="single" w:color="000000" w:sz="2" w:space="0"/>
        </w:tblBorders>
      </w:tblPr>
      <w:tblGrid>
        <w:gridCol w:w="8929"/>
      </w:tblGrid>
      <w:tr>
        <w:trPr>
          <w:trHeight w:val="13912" w:hRule="atLeast"/>
        </w:trPr>
        <w:tc>
          <w:tcPr>
            <w:tcW w:w="8929" w:type="dxa"/>
            <w:vAlign w:val="top"/>
          </w:tcPr>
          <w:p>
            <w:pPr>
              <w:pStyle w:val="TableText"/>
              <w:ind w:left="113"/>
              <w:spacing w:before="38" w:line="218" w:lineRule="auto"/>
              <w:rPr/>
            </w:pPr>
            <w:r>
              <w:rPr>
                <w:rFonts w:ascii="Times New Roman" w:hAnsi="Times New Roman" w:eastAsia="Times New Roman" w:cs="Times New Roman"/>
                <w:b/>
                <w:bCs/>
                <w:spacing w:val="-2"/>
              </w:rPr>
              <w:t>4.1  </w:t>
            </w:r>
            <w:r>
              <w:rPr>
                <w:b/>
                <w:bCs/>
                <w:spacing w:val="-2"/>
              </w:rPr>
              <w:t>建设项目环境影响报告表主要结论</w:t>
            </w:r>
          </w:p>
          <w:p>
            <w:pPr>
              <w:pStyle w:val="TableText"/>
              <w:ind w:left="113"/>
              <w:spacing w:before="184" w:line="217" w:lineRule="auto"/>
              <w:rPr/>
            </w:pPr>
            <w:r>
              <w:rPr>
                <w:rFonts w:ascii="Times New Roman" w:hAnsi="Times New Roman" w:eastAsia="Times New Roman" w:cs="Times New Roman"/>
                <w:b/>
                <w:bCs/>
                <w:spacing w:val="-2"/>
              </w:rPr>
              <w:t>4.1.1  </w:t>
            </w:r>
            <w:r>
              <w:rPr>
                <w:b/>
                <w:bCs/>
                <w:spacing w:val="-2"/>
              </w:rPr>
              <w:t>水环境影响分析</w:t>
            </w:r>
          </w:p>
          <w:p>
            <w:pPr>
              <w:pStyle w:val="TableText"/>
              <w:ind w:left="122" w:right="176" w:firstLine="511"/>
              <w:spacing w:before="183" w:line="352" w:lineRule="auto"/>
              <w:rPr/>
            </w:pPr>
            <w:r>
              <w:rPr>
                <w:spacing w:val="-2"/>
              </w:rPr>
              <w:t>由工程分析可知，本项目无生产工艺废水，生活污水产生量为</w:t>
            </w:r>
            <w:r>
              <w:rPr>
                <w:rFonts w:ascii="Times New Roman" w:hAnsi="Times New Roman" w:eastAsia="Times New Roman" w:cs="Times New Roman"/>
                <w:spacing w:val="-2"/>
              </w:rPr>
              <w:t>30</w:t>
            </w:r>
            <w:r>
              <w:rPr>
                <w:rFonts w:ascii="Times New Roman" w:hAnsi="Times New Roman" w:eastAsia="Times New Roman" w:cs="Times New Roman"/>
                <w:spacing w:val="-3"/>
              </w:rPr>
              <w:t>60t/a</w:t>
            </w:r>
            <w:r>
              <w:rPr>
                <w:spacing w:val="-3"/>
              </w:rPr>
              <w:t>。废水中</w:t>
            </w:r>
            <w:r>
              <w:rPr/>
              <w:t xml:space="preserve"> </w:t>
            </w:r>
            <w:r>
              <w:rPr>
                <w:spacing w:val="-2"/>
              </w:rPr>
              <w:t>主要污染物的浓度分别为：</w:t>
            </w:r>
            <w:r>
              <w:rPr>
                <w:rFonts w:ascii="Times New Roman" w:hAnsi="Times New Roman" w:eastAsia="Times New Roman" w:cs="Times New Roman"/>
                <w:spacing w:val="-2"/>
              </w:rPr>
              <w:t>CODCr 300mg/L</w:t>
            </w:r>
            <w:r>
              <w:rPr>
                <w:rFonts w:ascii="Times New Roman" w:hAnsi="Times New Roman" w:eastAsia="Times New Roman" w:cs="Times New Roman"/>
                <w:spacing w:val="-15"/>
              </w:rPr>
              <w:t xml:space="preserve"> </w:t>
            </w:r>
            <w:r>
              <w:rPr>
                <w:spacing w:val="-2"/>
              </w:rPr>
              <w:t>，</w:t>
            </w:r>
            <w:r>
              <w:rPr>
                <w:rFonts w:ascii="Times New Roman" w:hAnsi="Times New Roman" w:eastAsia="Times New Roman" w:cs="Times New Roman"/>
                <w:spacing w:val="-2"/>
              </w:rPr>
              <w:t>SS 250mg/L</w:t>
            </w:r>
            <w:r>
              <w:rPr>
                <w:rFonts w:ascii="Times New Roman" w:hAnsi="Times New Roman" w:eastAsia="Times New Roman" w:cs="Times New Roman"/>
                <w:spacing w:val="-31"/>
              </w:rPr>
              <w:t xml:space="preserve"> </w:t>
            </w:r>
            <w:r>
              <w:rPr>
                <w:spacing w:val="-2"/>
              </w:rPr>
              <w:t>，</w:t>
            </w:r>
            <w:r>
              <w:rPr>
                <w:rFonts w:ascii="Times New Roman" w:hAnsi="Times New Roman" w:eastAsia="Times New Roman" w:cs="Times New Roman"/>
                <w:spacing w:val="-2"/>
              </w:rPr>
              <w:t>NH</w:t>
            </w:r>
            <w:r>
              <w:rPr>
                <w:rFonts w:ascii="Times New Roman" w:hAnsi="Times New Roman" w:eastAsia="Times New Roman" w:cs="Times New Roman"/>
                <w:sz w:val="16"/>
                <w:szCs w:val="16"/>
                <w:spacing w:val="-2"/>
              </w:rPr>
              <w:t>3</w:t>
            </w:r>
            <w:r>
              <w:rPr>
                <w:rFonts w:ascii="Times New Roman" w:hAnsi="Times New Roman" w:eastAsia="Times New Roman" w:cs="Times New Roman"/>
                <w:spacing w:val="-2"/>
              </w:rPr>
              <w:t>-N 30 mg/L</w:t>
            </w:r>
            <w:r>
              <w:rPr>
                <w:spacing w:val="-2"/>
              </w:rPr>
              <w:t>，根据</w:t>
            </w:r>
            <w:r>
              <w:rPr/>
              <w:t xml:space="preserve">  </w:t>
            </w:r>
            <w:r>
              <w:rPr/>
              <w:t>滨海工业区污水工程规划，工业区块污水规</w:t>
            </w:r>
            <w:r>
              <w:rPr>
                <w:spacing w:val="-1"/>
              </w:rPr>
              <w:t>划接入市政污水管网纳入椒江污水厂处</w:t>
            </w:r>
            <w:r>
              <w:rPr/>
              <w:t xml:space="preserve"> </w:t>
            </w:r>
            <w:r>
              <w:rPr/>
              <w:t>理处理，目废水量不大，废水浓度低，不会</w:t>
            </w:r>
            <w:r>
              <w:rPr>
                <w:spacing w:val="-1"/>
              </w:rPr>
              <w:t>对污水处理厂产生冲击影响，废水经污</w:t>
            </w:r>
            <w:r>
              <w:rPr/>
              <w:t xml:space="preserve"> </w:t>
            </w:r>
            <w:r>
              <w:rPr>
                <w:spacing w:val="-3"/>
              </w:rPr>
              <w:t>水厂处理后排海，对周围水环境影响较小。</w:t>
            </w:r>
          </w:p>
          <w:p>
            <w:pPr>
              <w:pStyle w:val="TableText"/>
              <w:ind w:left="113"/>
              <w:spacing w:before="48" w:line="217" w:lineRule="auto"/>
              <w:rPr/>
            </w:pPr>
            <w:r>
              <w:rPr>
                <w:rFonts w:ascii="Times New Roman" w:hAnsi="Times New Roman" w:eastAsia="Times New Roman" w:cs="Times New Roman"/>
                <w:b/>
                <w:bCs/>
                <w:spacing w:val="-4"/>
              </w:rPr>
              <w:t>4.1.2</w:t>
            </w:r>
            <w:r>
              <w:rPr>
                <w:rFonts w:ascii="Times New Roman" w:hAnsi="Times New Roman" w:eastAsia="Times New Roman" w:cs="Times New Roman"/>
                <w:b/>
                <w:bCs/>
                <w:spacing w:val="14"/>
              </w:rPr>
              <w:t xml:space="preserve">  </w:t>
            </w:r>
            <w:r>
              <w:rPr>
                <w:b/>
                <w:bCs/>
                <w:spacing w:val="-4"/>
              </w:rPr>
              <w:t>废气影响分析</w:t>
            </w:r>
          </w:p>
          <w:p>
            <w:pPr>
              <w:pStyle w:val="TableText"/>
              <w:ind w:left="116" w:right="106" w:firstLine="488"/>
              <w:spacing w:before="184" w:line="350" w:lineRule="auto"/>
              <w:jc w:val="both"/>
              <w:rPr/>
            </w:pPr>
            <w:r>
              <w:rPr>
                <w:spacing w:val="15"/>
              </w:rPr>
              <w:t>本项目无生产工艺废气。食堂油烟废气经油烟净化</w:t>
            </w:r>
            <w:r>
              <w:rPr>
                <w:spacing w:val="14"/>
              </w:rPr>
              <w:t>器处理后，</w:t>
            </w:r>
            <w:r>
              <w:rPr>
                <w:spacing w:val="-71"/>
              </w:rPr>
              <w:t xml:space="preserve"> </w:t>
            </w:r>
            <w:r>
              <w:rPr>
                <w:spacing w:val="14"/>
              </w:rPr>
              <w:t>排放速率为</w:t>
            </w:r>
            <w:r>
              <w:rPr/>
              <w:t xml:space="preserve"> </w:t>
            </w:r>
            <w:r>
              <w:rPr>
                <w:rFonts w:ascii="Times New Roman" w:hAnsi="Times New Roman" w:eastAsia="Times New Roman" w:cs="Times New Roman"/>
                <w:spacing w:val="-3"/>
              </w:rPr>
              <w:t>0.0082kg/h</w:t>
            </w:r>
            <w:r>
              <w:rPr>
                <w:spacing w:val="-3"/>
              </w:rPr>
              <w:t>，排放浓度为</w:t>
            </w:r>
            <w:r>
              <w:rPr>
                <w:spacing w:val="-31"/>
              </w:rPr>
              <w:t xml:space="preserve"> </w:t>
            </w:r>
            <w:r>
              <w:rPr>
                <w:rFonts w:ascii="Times New Roman" w:hAnsi="Times New Roman" w:eastAsia="Times New Roman" w:cs="Times New Roman"/>
                <w:spacing w:val="-3"/>
              </w:rPr>
              <w:t>1.34mg/m</w:t>
            </w:r>
            <w:r>
              <w:rPr>
                <w:rFonts w:ascii="Times New Roman" w:hAnsi="Times New Roman" w:eastAsia="Times New Roman" w:cs="Times New Roman"/>
                <w:sz w:val="16"/>
                <w:szCs w:val="16"/>
                <w:spacing w:val="-3"/>
                <w:position w:val="9"/>
              </w:rPr>
              <w:t>3</w:t>
            </w:r>
            <w:r>
              <w:rPr>
                <w:spacing w:val="-3"/>
              </w:rPr>
              <w:t>。食堂油烟废气排放浓度符合</w:t>
            </w:r>
            <w:r>
              <w:rPr>
                <w:spacing w:val="-51"/>
              </w:rPr>
              <w:t xml:space="preserve"> </w:t>
            </w:r>
            <w:r>
              <w:rPr>
                <w:rFonts w:ascii="Times New Roman" w:hAnsi="Times New Roman" w:eastAsia="Times New Roman" w:cs="Times New Roman"/>
                <w:spacing w:val="-3"/>
              </w:rPr>
              <w:t>GB18483-2001</w:t>
            </w:r>
            <w:r>
              <w:rPr>
                <w:spacing w:val="-4"/>
              </w:rPr>
              <w:t>《饮</w:t>
            </w:r>
            <w:r>
              <w:rPr/>
              <w:t xml:space="preserve"> </w:t>
            </w:r>
            <w:r>
              <w:rPr>
                <w:spacing w:val="-9"/>
              </w:rPr>
              <w:t>食业油烟排放标准》。油烟废气经收集处理后，</w:t>
            </w:r>
            <w:r>
              <w:rPr>
                <w:spacing w:val="48"/>
              </w:rPr>
              <w:t xml:space="preserve"> </w:t>
            </w:r>
            <w:r>
              <w:rPr>
                <w:spacing w:val="-10"/>
              </w:rPr>
              <w:t>沿烟道至屋顶实行高空排放，不会对</w:t>
            </w:r>
            <w:r>
              <w:rPr/>
              <w:t xml:space="preserve"> </w:t>
            </w:r>
            <w:r>
              <w:rPr>
                <w:spacing w:val="-4"/>
              </w:rPr>
              <w:t>周边空气环境产生影响。</w:t>
            </w:r>
          </w:p>
          <w:p>
            <w:pPr>
              <w:pStyle w:val="TableText"/>
              <w:ind w:left="113"/>
              <w:spacing w:before="49" w:line="217" w:lineRule="auto"/>
              <w:rPr/>
            </w:pPr>
            <w:r>
              <w:rPr>
                <w:rFonts w:ascii="Times New Roman" w:hAnsi="Times New Roman" w:eastAsia="Times New Roman" w:cs="Times New Roman"/>
                <w:b/>
                <w:bCs/>
                <w:spacing w:val="-4"/>
              </w:rPr>
              <w:t>4.1.3</w:t>
            </w:r>
            <w:r>
              <w:rPr>
                <w:rFonts w:ascii="Times New Roman" w:hAnsi="Times New Roman" w:eastAsia="Times New Roman" w:cs="Times New Roman"/>
                <w:b/>
                <w:bCs/>
                <w:spacing w:val="15"/>
                <w:w w:val="101"/>
              </w:rPr>
              <w:t xml:space="preserve">  </w:t>
            </w:r>
            <w:r>
              <w:rPr>
                <w:b/>
                <w:bCs/>
                <w:spacing w:val="-4"/>
              </w:rPr>
              <w:t>噪声影响分析结论</w:t>
            </w:r>
          </w:p>
          <w:p>
            <w:pPr>
              <w:pStyle w:val="TableText"/>
              <w:ind w:left="122" w:right="105" w:firstLine="482"/>
              <w:spacing w:before="182" w:line="352" w:lineRule="auto"/>
              <w:jc w:val="both"/>
              <w:rPr/>
            </w:pPr>
            <w:r>
              <w:rPr>
                <w:spacing w:val="-2"/>
              </w:rPr>
              <w:t>预测结果可见，项目实施后，厂界昼间噪声预测值昼间为</w:t>
            </w:r>
            <w:r>
              <w:rPr>
                <w:spacing w:val="-43"/>
              </w:rPr>
              <w:t xml:space="preserve"> </w:t>
            </w:r>
            <w:r>
              <w:rPr>
                <w:rFonts w:ascii="Times New Roman" w:hAnsi="Times New Roman" w:eastAsia="Times New Roman" w:cs="Times New Roman"/>
                <w:spacing w:val="-2"/>
              </w:rPr>
              <w:t>23.2~58.6dB</w:t>
            </w:r>
            <w:r>
              <w:rPr>
                <w:spacing w:val="-2"/>
              </w:rPr>
              <w:t>，厂界噪</w:t>
            </w:r>
            <w:r>
              <w:rPr/>
              <w:t xml:space="preserve"> </w:t>
            </w:r>
            <w:r>
              <w:rPr>
                <w:spacing w:val="-2"/>
              </w:rPr>
              <w:t>声均可达到</w:t>
            </w:r>
            <w:r>
              <w:rPr>
                <w:spacing w:val="-52"/>
              </w:rPr>
              <w:t xml:space="preserve"> </w:t>
            </w:r>
            <w:r>
              <w:rPr>
                <w:rFonts w:ascii="Times New Roman" w:hAnsi="Times New Roman" w:eastAsia="Times New Roman" w:cs="Times New Roman"/>
                <w:spacing w:val="-2"/>
              </w:rPr>
              <w:t>GB12348-2008</w:t>
            </w:r>
            <w:r>
              <w:rPr>
                <w:spacing w:val="-2"/>
              </w:rPr>
              <w:t>《工业企业厂界环境噪声排放标准》中</w:t>
            </w:r>
            <w:r>
              <w:rPr>
                <w:spacing w:val="-54"/>
              </w:rPr>
              <w:t xml:space="preserve"> </w:t>
            </w:r>
            <w:r>
              <w:rPr>
                <w:rFonts w:ascii="Times New Roman" w:hAnsi="Times New Roman" w:eastAsia="Times New Roman" w:cs="Times New Roman"/>
                <w:spacing w:val="-3"/>
              </w:rPr>
              <w:t>2</w:t>
            </w:r>
            <w:r>
              <w:rPr>
                <w:rFonts w:ascii="Times New Roman" w:hAnsi="Times New Roman" w:eastAsia="Times New Roman" w:cs="Times New Roman"/>
                <w:spacing w:val="19"/>
                <w:w w:val="101"/>
              </w:rPr>
              <w:t xml:space="preserve"> </w:t>
            </w:r>
            <w:r>
              <w:rPr>
                <w:spacing w:val="-3"/>
              </w:rPr>
              <w:t>类声环境功能区</w:t>
            </w:r>
            <w:r>
              <w:rPr/>
              <w:t xml:space="preserve"> </w:t>
            </w:r>
            <w:r>
              <w:rPr>
                <w:spacing w:val="-2"/>
              </w:rPr>
              <w:t>标准，符合</w:t>
            </w:r>
            <w:r>
              <w:rPr>
                <w:spacing w:val="-2"/>
              </w:rPr>
              <w:t xml:space="preserve"> </w:t>
            </w:r>
            <w:r>
              <w:rPr>
                <w:rFonts w:ascii="Times New Roman" w:hAnsi="Times New Roman" w:eastAsia="Times New Roman" w:cs="Times New Roman"/>
                <w:spacing w:val="-2"/>
              </w:rPr>
              <w:t>3</w:t>
            </w:r>
            <w:r>
              <w:rPr>
                <w:rFonts w:ascii="Times New Roman" w:hAnsi="Times New Roman" w:eastAsia="Times New Roman" w:cs="Times New Roman"/>
                <w:spacing w:val="65"/>
                <w:w w:val="101"/>
              </w:rPr>
              <w:t xml:space="preserve"> </w:t>
            </w:r>
            <w:r>
              <w:rPr>
                <w:spacing w:val="-2"/>
              </w:rPr>
              <w:t>类区要求，可做到厂界噪声达标排放；另周边敏感点较远，与本项目</w:t>
            </w:r>
            <w:r>
              <w:rPr/>
              <w:t xml:space="preserve"> </w:t>
            </w:r>
            <w:r>
              <w:rPr>
                <w:spacing w:val="-4"/>
              </w:rPr>
              <w:t>距离均在</w:t>
            </w:r>
            <w:r>
              <w:rPr>
                <w:spacing w:val="-41"/>
              </w:rPr>
              <w:t xml:space="preserve"> </w:t>
            </w:r>
            <w:r>
              <w:rPr>
                <w:rFonts w:ascii="Times New Roman" w:hAnsi="Times New Roman" w:eastAsia="Times New Roman" w:cs="Times New Roman"/>
                <w:spacing w:val="-4"/>
              </w:rPr>
              <w:t>920m</w:t>
            </w:r>
            <w:r>
              <w:rPr>
                <w:rFonts w:ascii="Times New Roman" w:hAnsi="Times New Roman" w:eastAsia="Times New Roman" w:cs="Times New Roman"/>
                <w:spacing w:val="41"/>
              </w:rPr>
              <w:t xml:space="preserve"> </w:t>
            </w:r>
            <w:r>
              <w:rPr>
                <w:spacing w:val="-4"/>
              </w:rPr>
              <w:t>以上，因此不会对敏感点产生噪声影响。</w:t>
            </w:r>
          </w:p>
          <w:p>
            <w:pPr>
              <w:pStyle w:val="TableText"/>
              <w:ind w:left="113"/>
              <w:spacing w:before="38" w:line="217" w:lineRule="auto"/>
              <w:rPr/>
            </w:pPr>
            <w:r>
              <w:rPr>
                <w:rFonts w:ascii="Times New Roman" w:hAnsi="Times New Roman" w:eastAsia="Times New Roman" w:cs="Times New Roman"/>
                <w:b/>
                <w:bCs/>
                <w:spacing w:val="-4"/>
              </w:rPr>
              <w:t>4.1.4</w:t>
            </w:r>
            <w:r>
              <w:rPr>
                <w:rFonts w:ascii="Times New Roman" w:hAnsi="Times New Roman" w:eastAsia="Times New Roman" w:cs="Times New Roman"/>
                <w:b/>
                <w:bCs/>
                <w:spacing w:val="25"/>
                <w:w w:val="101"/>
              </w:rPr>
              <w:t xml:space="preserve">  </w:t>
            </w:r>
            <w:r>
              <w:rPr>
                <w:b/>
                <w:bCs/>
                <w:spacing w:val="-4"/>
              </w:rPr>
              <w:t>固体废弃物处理处置及影响分析结论</w:t>
            </w:r>
          </w:p>
          <w:p>
            <w:pPr>
              <w:pStyle w:val="TableText"/>
              <w:ind w:left="124" w:right="106" w:firstLine="479"/>
              <w:spacing w:before="188" w:line="353" w:lineRule="auto"/>
              <w:jc w:val="both"/>
              <w:rPr/>
            </w:pPr>
            <w:r>
              <w:rPr>
                <w:spacing w:val="1"/>
              </w:rPr>
              <w:t>本项目固废主要为少量金加工金属屑边角料；机械加工废乳化液和员工生活产</w:t>
            </w:r>
            <w:r>
              <w:rPr>
                <w:spacing w:val="17"/>
              </w:rPr>
              <w:t xml:space="preserve"> </w:t>
            </w:r>
            <w:r>
              <w:rPr>
                <w:spacing w:val="1"/>
              </w:rPr>
              <w:t>生的生活垃圾。金属屑分类收集后出售给外单位综合利用，废乳化委托有资质专业</w:t>
            </w:r>
            <w:r>
              <w:rPr>
                <w:spacing w:val="15"/>
              </w:rPr>
              <w:t xml:space="preserve"> </w:t>
            </w:r>
            <w:r>
              <w:rPr>
                <w:spacing w:val="1"/>
              </w:rPr>
              <w:t>危废处理单位处理，具体的处置措施均环保要求。固体废弃物只要认真实施分类收</w:t>
            </w:r>
            <w:r>
              <w:rPr>
                <w:spacing w:val="15"/>
              </w:rPr>
              <w:t xml:space="preserve"> </w:t>
            </w:r>
            <w:r>
              <w:rPr>
                <w:spacing w:val="-5"/>
              </w:rPr>
              <w:t>集，严格做到及时清理，妥善收集与存放，充分做好固体废物的回收与</w:t>
            </w:r>
            <w:r>
              <w:rPr>
                <w:spacing w:val="-6"/>
              </w:rPr>
              <w:t>处理，本项目</w:t>
            </w:r>
            <w:r>
              <w:rPr/>
              <w:t xml:space="preserve"> </w:t>
            </w:r>
            <w:r>
              <w:rPr>
                <w:spacing w:val="-3"/>
              </w:rPr>
              <w:t>固体废物对周围环境不会产生明显影响。</w:t>
            </w:r>
          </w:p>
          <w:p>
            <w:pPr>
              <w:pStyle w:val="TableText"/>
              <w:ind w:left="113"/>
              <w:spacing w:before="36" w:line="220" w:lineRule="auto"/>
              <w:rPr/>
            </w:pPr>
            <w:r>
              <w:rPr>
                <w:rFonts w:ascii="Times New Roman" w:hAnsi="Times New Roman" w:eastAsia="Times New Roman" w:cs="Times New Roman"/>
                <w:b/>
                <w:bCs/>
                <w:spacing w:val="-5"/>
              </w:rPr>
              <w:t>4.1.5</w:t>
            </w:r>
            <w:r>
              <w:rPr>
                <w:rFonts w:ascii="Times New Roman" w:hAnsi="Times New Roman" w:eastAsia="Times New Roman" w:cs="Times New Roman"/>
                <w:b/>
                <w:bCs/>
                <w:spacing w:val="13"/>
              </w:rPr>
              <w:t xml:space="preserve">  </w:t>
            </w:r>
            <w:r>
              <w:rPr>
                <w:b/>
                <w:bCs/>
                <w:spacing w:val="-5"/>
              </w:rPr>
              <w:t>总结论</w:t>
            </w:r>
          </w:p>
          <w:p>
            <w:pPr>
              <w:pStyle w:val="TableText"/>
              <w:ind w:left="124" w:right="149" w:firstLine="480"/>
              <w:spacing w:before="183" w:line="352" w:lineRule="auto"/>
              <w:jc w:val="both"/>
              <w:rPr/>
            </w:pPr>
            <w:r>
              <w:rPr>
                <w:spacing w:val="-1"/>
              </w:rPr>
              <w:t>浙江恒粮农业机械有限公司年产</w:t>
            </w:r>
            <w:r>
              <w:rPr>
                <w:spacing w:val="-54"/>
              </w:rPr>
              <w:t xml:space="preserve"> </w:t>
            </w:r>
            <w:r>
              <w:rPr>
                <w:rFonts w:ascii="Times New Roman" w:hAnsi="Times New Roman" w:eastAsia="Times New Roman" w:cs="Times New Roman"/>
                <w:spacing w:val="-1"/>
              </w:rPr>
              <w:t>2</w:t>
            </w:r>
            <w:r>
              <w:rPr>
                <w:rFonts w:ascii="Times New Roman" w:hAnsi="Times New Roman" w:eastAsia="Times New Roman" w:cs="Times New Roman"/>
                <w:spacing w:val="17"/>
                <w:w w:val="101"/>
              </w:rPr>
              <w:t xml:space="preserve"> </w:t>
            </w:r>
            <w:r>
              <w:rPr>
                <w:spacing w:val="-1"/>
              </w:rPr>
              <w:t>万台粮用检测仪器建设项</w:t>
            </w:r>
            <w:r>
              <w:rPr>
                <w:spacing w:val="-2"/>
              </w:rPr>
              <w:t>目符合建设项目环</w:t>
            </w:r>
            <w:r>
              <w:rPr/>
              <w:t xml:space="preserve"> </w:t>
            </w:r>
            <w:r>
              <w:rPr>
                <w:spacing w:val="1"/>
              </w:rPr>
              <w:t>评审批原则要求，只要建设单位在开发建设和日常运行管理中，切实加强对</w:t>
            </w:r>
            <w:r>
              <w:rPr>
                <w:rFonts w:ascii="Times New Roman" w:hAnsi="Times New Roman" w:eastAsia="Times New Roman" w:cs="Times New Roman"/>
                <w:spacing w:val="1"/>
              </w:rPr>
              <w:t>“</w:t>
            </w:r>
            <w:r>
              <w:rPr>
                <w:spacing w:val="1"/>
              </w:rPr>
              <w:t>三废</w:t>
            </w:r>
            <w:r>
              <w:rPr>
                <w:rFonts w:ascii="Times New Roman" w:hAnsi="Times New Roman" w:eastAsia="Times New Roman" w:cs="Times New Roman"/>
                <w:spacing w:val="1"/>
              </w:rPr>
              <w:t>”</w:t>
            </w:r>
            <w:r>
              <w:rPr>
                <w:rFonts w:ascii="Times New Roman" w:hAnsi="Times New Roman" w:eastAsia="Times New Roman" w:cs="Times New Roman"/>
              </w:rPr>
              <w:t xml:space="preserve"> </w:t>
            </w:r>
            <w:r>
              <w:rPr>
                <w:spacing w:val="-1"/>
              </w:rPr>
              <w:t>的治理，认真落实本评价所提出的环保要求和各项污染防治措施，切实执行建设项</w:t>
            </w:r>
            <w:r>
              <w:rPr>
                <w:spacing w:val="18"/>
              </w:rPr>
              <w:t xml:space="preserve"> </w:t>
            </w:r>
            <w:r>
              <w:rPr>
                <w:spacing w:val="-2"/>
              </w:rPr>
              <w:t>目的</w:t>
            </w:r>
            <w:r>
              <w:rPr>
                <w:rFonts w:ascii="Times New Roman" w:hAnsi="Times New Roman" w:eastAsia="Times New Roman" w:cs="Times New Roman"/>
                <w:spacing w:val="-2"/>
              </w:rPr>
              <w:t>“</w:t>
            </w:r>
            <w:r>
              <w:rPr>
                <w:spacing w:val="-2"/>
              </w:rPr>
              <w:t>三同时</w:t>
            </w:r>
            <w:r>
              <w:rPr>
                <w:rFonts w:ascii="Times New Roman" w:hAnsi="Times New Roman" w:eastAsia="Times New Roman" w:cs="Times New Roman"/>
                <w:spacing w:val="-2"/>
              </w:rPr>
              <w:t>”</w:t>
            </w:r>
            <w:r>
              <w:rPr>
                <w:spacing w:val="-2"/>
              </w:rPr>
              <w:t>制度，本项目从环保角度论证是可行的。</w:t>
            </w:r>
          </w:p>
        </w:tc>
      </w:tr>
    </w:tbl>
    <w:p>
      <w:pPr>
        <w:pStyle w:val="BodyText"/>
        <w:rPr/>
      </w:pPr>
      <w:r/>
    </w:p>
    <w:p>
      <w:pPr>
        <w:sectPr>
          <w:footerReference w:type="default" r:id="rId53"/>
          <w:pgSz w:w="11907" w:h="16839"/>
          <w:pgMar w:top="993" w:right="1486" w:bottom="969" w:left="1486" w:header="717" w:footer="704" w:gutter="0"/>
        </w:sectPr>
        <w:rPr/>
      </w:pPr>
    </w:p>
    <w:p>
      <w:pPr>
        <w:spacing w:line="139" w:lineRule="exact"/>
        <w:rPr/>
      </w:pPr>
      <w:r/>
    </w:p>
    <w:tbl>
      <w:tblPr>
        <w:tblStyle w:val="TableNormal"/>
        <w:tblW w:w="8929" w:type="dxa"/>
        <w:tblInd w:w="2" w:type="dxa"/>
        <w:tblLayout w:type="fixed"/>
        <w:tblBorders>
          <w:left w:val="single" w:color="000000" w:sz="2" w:space="0"/>
          <w:bottom w:val="single" w:color="000000" w:sz="2" w:space="0"/>
          <w:right w:val="single" w:color="000000" w:sz="2" w:space="0"/>
          <w:top w:val="single" w:color="000000" w:sz="2" w:space="0"/>
        </w:tblBorders>
      </w:tblPr>
      <w:tblGrid>
        <w:gridCol w:w="8929"/>
      </w:tblGrid>
      <w:tr>
        <w:trPr>
          <w:trHeight w:val="14301" w:hRule="atLeast"/>
        </w:trPr>
        <w:tc>
          <w:tcPr>
            <w:tcW w:w="8929" w:type="dxa"/>
            <w:vAlign w:val="top"/>
          </w:tcPr>
          <w:p>
            <w:pPr>
              <w:pStyle w:val="TableText"/>
              <w:ind w:left="113"/>
              <w:spacing w:before="41" w:line="217" w:lineRule="auto"/>
              <w:rPr/>
            </w:pPr>
            <w:r>
              <w:rPr>
                <w:rFonts w:ascii="Times New Roman" w:hAnsi="Times New Roman" w:eastAsia="Times New Roman" w:cs="Times New Roman"/>
                <w:b/>
                <w:bCs/>
                <w:spacing w:val="-5"/>
              </w:rPr>
              <w:t>4.2</w:t>
            </w:r>
            <w:r>
              <w:rPr>
                <w:rFonts w:ascii="Times New Roman" w:hAnsi="Times New Roman" w:eastAsia="Times New Roman" w:cs="Times New Roman"/>
                <w:b/>
                <w:bCs/>
                <w:spacing w:val="34"/>
                <w:w w:val="101"/>
              </w:rPr>
              <w:t xml:space="preserve"> </w:t>
            </w:r>
            <w:r>
              <w:rPr>
                <w:b/>
                <w:bCs/>
                <w:spacing w:val="-5"/>
              </w:rPr>
              <w:t>审批部门审批决定</w:t>
            </w:r>
          </w:p>
          <w:p>
            <w:pPr>
              <w:pStyle w:val="TableText"/>
              <w:ind w:left="126" w:right="107" w:firstLine="477"/>
              <w:spacing w:before="181" w:line="346" w:lineRule="auto"/>
              <w:jc w:val="both"/>
              <w:rPr/>
            </w:pPr>
            <w:r>
              <w:rPr>
                <w:spacing w:val="-7"/>
              </w:rPr>
              <w:t>文件：《关于浙江恒粮农业机械有限公司年产</w:t>
            </w:r>
            <w:r>
              <w:rPr>
                <w:spacing w:val="-22"/>
              </w:rPr>
              <w:t xml:space="preserve"> </w:t>
            </w:r>
            <w:r>
              <w:rPr>
                <w:rFonts w:ascii="Times New Roman" w:hAnsi="Times New Roman" w:eastAsia="Times New Roman" w:cs="Times New Roman"/>
                <w:spacing w:val="-7"/>
              </w:rPr>
              <w:t>2</w:t>
            </w:r>
            <w:r>
              <w:rPr>
                <w:rFonts w:ascii="Times New Roman" w:hAnsi="Times New Roman" w:eastAsia="Times New Roman" w:cs="Times New Roman"/>
                <w:spacing w:val="18"/>
              </w:rPr>
              <w:t xml:space="preserve"> </w:t>
            </w:r>
            <w:r>
              <w:rPr>
                <w:spacing w:val="-7"/>
              </w:rPr>
              <w:t>万台粮用检测仪器建设项目环境</w:t>
            </w:r>
            <w:r>
              <w:rPr/>
              <w:t xml:space="preserve"> </w:t>
            </w:r>
            <w:r>
              <w:rPr>
                <w:spacing w:val="-4"/>
              </w:rPr>
              <w:t>影响报告表的批复》，台州市环境保护局椒江分局</w:t>
            </w:r>
            <w:r>
              <w:rPr>
                <w:spacing w:val="-5"/>
              </w:rPr>
              <w:t>，台环建（椒）</w:t>
            </w:r>
            <w:r>
              <w:rPr>
                <w:rFonts w:ascii="Times New Roman" w:hAnsi="Times New Roman" w:eastAsia="Times New Roman" w:cs="Times New Roman"/>
                <w:spacing w:val="-5"/>
              </w:rPr>
              <w:t>[2012]47</w:t>
            </w:r>
            <w:r>
              <w:rPr>
                <w:rFonts w:ascii="Times New Roman" w:hAnsi="Times New Roman" w:eastAsia="Times New Roman" w:cs="Times New Roman"/>
                <w:spacing w:val="22"/>
              </w:rPr>
              <w:t xml:space="preserve"> </w:t>
            </w:r>
            <w:r>
              <w:rPr>
                <w:spacing w:val="-5"/>
              </w:rPr>
              <w:t>号，</w:t>
            </w:r>
            <w:r>
              <w:rPr>
                <w:rFonts w:ascii="Times New Roman" w:hAnsi="Times New Roman" w:eastAsia="Times New Roman" w:cs="Times New Roman"/>
                <w:spacing w:val="-5"/>
              </w:rPr>
              <w:t>2012</w:t>
            </w:r>
            <w:r>
              <w:rPr>
                <w:rFonts w:ascii="Times New Roman" w:hAnsi="Times New Roman" w:eastAsia="Times New Roman" w:cs="Times New Roman"/>
              </w:rPr>
              <w:t xml:space="preserve"> </w:t>
            </w:r>
            <w:r>
              <w:rPr>
                <w:spacing w:val="-9"/>
              </w:rPr>
              <w:t>年</w:t>
            </w:r>
            <w:r>
              <w:rPr>
                <w:spacing w:val="-29"/>
              </w:rPr>
              <w:t xml:space="preserve"> </w:t>
            </w:r>
            <w:r>
              <w:rPr>
                <w:rFonts w:ascii="Times New Roman" w:hAnsi="Times New Roman" w:eastAsia="Times New Roman" w:cs="Times New Roman"/>
                <w:spacing w:val="-9"/>
              </w:rPr>
              <w:t>10</w:t>
            </w:r>
            <w:r>
              <w:rPr>
                <w:rFonts w:ascii="Times New Roman" w:hAnsi="Times New Roman" w:eastAsia="Times New Roman" w:cs="Times New Roman"/>
                <w:spacing w:val="27"/>
              </w:rPr>
              <w:t xml:space="preserve"> </w:t>
            </w:r>
            <w:r>
              <w:rPr>
                <w:spacing w:val="-9"/>
              </w:rPr>
              <w:t>月</w:t>
            </w:r>
            <w:r>
              <w:rPr>
                <w:spacing w:val="-55"/>
              </w:rPr>
              <w:t xml:space="preserve"> </w:t>
            </w:r>
            <w:r>
              <w:rPr>
                <w:rFonts w:ascii="Times New Roman" w:hAnsi="Times New Roman" w:eastAsia="Times New Roman" w:cs="Times New Roman"/>
                <w:spacing w:val="-9"/>
              </w:rPr>
              <w:t>26  </w:t>
            </w:r>
            <w:r>
              <w:rPr>
                <w:spacing w:val="-9"/>
              </w:rPr>
              <w:t>日。主要内容见附件</w:t>
            </w:r>
            <w:r>
              <w:rPr>
                <w:spacing w:val="-32"/>
              </w:rPr>
              <w:t xml:space="preserve"> </w:t>
            </w:r>
            <w:r>
              <w:rPr>
                <w:rFonts w:ascii="Times New Roman" w:hAnsi="Times New Roman" w:eastAsia="Times New Roman" w:cs="Times New Roman"/>
                <w:spacing w:val="-9"/>
              </w:rPr>
              <w:t>1</w:t>
            </w:r>
            <w:r>
              <w:rPr>
                <w:spacing w:val="-9"/>
              </w:rPr>
              <w:t>。</w:t>
            </w:r>
          </w:p>
        </w:tc>
      </w:tr>
    </w:tbl>
    <w:p>
      <w:pPr>
        <w:pStyle w:val="BodyText"/>
        <w:rPr/>
      </w:pPr>
      <w:r/>
    </w:p>
    <w:p>
      <w:pPr>
        <w:sectPr>
          <w:footerReference w:type="default" r:id="rId54"/>
          <w:pgSz w:w="11907" w:h="16839"/>
          <w:pgMar w:top="993" w:right="1486" w:bottom="969" w:left="1486" w:header="717" w:footer="704" w:gutter="0"/>
        </w:sectPr>
        <w:rPr/>
      </w:pPr>
    </w:p>
    <w:p>
      <w:pPr>
        <w:ind w:left="324"/>
        <w:spacing w:before="184" w:line="213" w:lineRule="auto"/>
        <w:outlineLvl w:val="0"/>
        <w:rPr>
          <w:rFonts w:ascii="FangSong" w:hAnsi="FangSong" w:eastAsia="FangSong" w:cs="FangSong"/>
          <w:sz w:val="30"/>
          <w:szCs w:val="30"/>
        </w:rPr>
      </w:pPr>
      <w:bookmarkStart w:name="bookmark12" w:id="38"/>
      <w:bookmarkEnd w:id="38"/>
      <w:bookmarkStart w:name="bookmark11" w:id="39"/>
      <w:bookmarkEnd w:id="39"/>
      <w:r>
        <w:rPr>
          <w:rFonts w:ascii="Times New Roman" w:hAnsi="Times New Roman" w:eastAsia="Times New Roman" w:cs="Times New Roman"/>
          <w:sz w:val="30"/>
          <w:szCs w:val="30"/>
          <w:b/>
          <w:bCs/>
          <w:spacing w:val="-5"/>
        </w:rPr>
        <w:t>5</w:t>
      </w:r>
      <w:r>
        <w:rPr>
          <w:rFonts w:ascii="FangSong" w:hAnsi="FangSong" w:eastAsia="FangSong" w:cs="FangSong"/>
          <w:sz w:val="30"/>
          <w:szCs w:val="30"/>
          <w:b/>
          <w:bCs/>
          <w:spacing w:val="-5"/>
        </w:rPr>
        <w:t>、质量保证及质量控制</w:t>
      </w:r>
    </w:p>
    <w:tbl>
      <w:tblPr>
        <w:tblStyle w:val="TableNormal"/>
        <w:tblW w:w="8929" w:type="dxa"/>
        <w:tblInd w:w="2" w:type="dxa"/>
        <w:tblLayout w:type="fixed"/>
        <w:tblBorders>
          <w:left w:val="single" w:color="000000" w:sz="2" w:space="0"/>
          <w:bottom w:val="single" w:color="000000" w:sz="2" w:space="0"/>
          <w:right w:val="single" w:color="000000" w:sz="2" w:space="0"/>
          <w:top w:val="single" w:color="000000" w:sz="2" w:space="0"/>
        </w:tblBorders>
      </w:tblPr>
      <w:tblGrid>
        <w:gridCol w:w="8929"/>
      </w:tblGrid>
      <w:tr>
        <w:trPr>
          <w:trHeight w:val="13009" w:hRule="atLeast"/>
        </w:trPr>
        <w:tc>
          <w:tcPr>
            <w:tcW w:w="8929" w:type="dxa"/>
            <w:vAlign w:val="top"/>
          </w:tcPr>
          <w:p>
            <w:pPr>
              <w:pStyle w:val="TableText"/>
              <w:ind w:left="115"/>
              <w:spacing w:before="41" w:line="217" w:lineRule="auto"/>
              <w:rPr/>
            </w:pPr>
            <w:r>
              <w:rPr>
                <w:rFonts w:ascii="Times New Roman" w:hAnsi="Times New Roman" w:eastAsia="Times New Roman" w:cs="Times New Roman"/>
                <w:b/>
                <w:bCs/>
                <w:spacing w:val="-5"/>
              </w:rPr>
              <w:t>5.1</w:t>
            </w:r>
            <w:r>
              <w:rPr>
                <w:rFonts w:ascii="Times New Roman" w:hAnsi="Times New Roman" w:eastAsia="Times New Roman" w:cs="Times New Roman"/>
                <w:b/>
                <w:bCs/>
                <w:spacing w:val="27"/>
              </w:rPr>
              <w:t xml:space="preserve"> </w:t>
            </w:r>
            <w:r>
              <w:rPr>
                <w:b/>
                <w:bCs/>
                <w:spacing w:val="-5"/>
              </w:rPr>
              <w:t>监测分析方法</w:t>
            </w:r>
          </w:p>
          <w:p>
            <w:pPr>
              <w:pStyle w:val="TableText"/>
              <w:ind w:left="121" w:right="175" w:firstLine="489"/>
              <w:spacing w:before="184" w:line="349" w:lineRule="auto"/>
              <w:rPr/>
            </w:pPr>
            <w:r>
              <w:rPr>
                <w:spacing w:val="-1"/>
              </w:rPr>
              <w:t>监测分析方法按国家标准监测分析方法和国家环保总局颁布的监测分析方法及</w:t>
            </w:r>
            <w:r>
              <w:rPr>
                <w:spacing w:val="11"/>
              </w:rPr>
              <w:t xml:space="preserve"> </w:t>
            </w:r>
            <w:r>
              <w:rPr/>
              <w:t>有关规定执行执行，质量保证措施按《浙江省环</w:t>
            </w:r>
            <w:r>
              <w:rPr>
                <w:spacing w:val="-1"/>
              </w:rPr>
              <w:t>境监测质量保证技术规定》执行，</w:t>
            </w:r>
            <w:r>
              <w:rPr/>
              <w:t xml:space="preserve"> </w:t>
            </w:r>
            <w:r>
              <w:rPr>
                <w:spacing w:val="-2"/>
              </w:rPr>
              <w:t>具体分析方法见表</w:t>
            </w:r>
            <w:r>
              <w:rPr>
                <w:spacing w:val="-47"/>
              </w:rPr>
              <w:t xml:space="preserve"> </w:t>
            </w:r>
            <w:r>
              <w:rPr>
                <w:rFonts w:ascii="Times New Roman" w:hAnsi="Times New Roman" w:eastAsia="Times New Roman" w:cs="Times New Roman"/>
                <w:spacing w:val="-2"/>
              </w:rPr>
              <w:t>5.1-1</w:t>
            </w:r>
            <w:r>
              <w:rPr>
                <w:spacing w:val="-2"/>
              </w:rPr>
              <w:t>。</w:t>
            </w:r>
          </w:p>
          <w:p>
            <w:pPr>
              <w:pStyle w:val="TableText"/>
              <w:ind w:left="2965"/>
              <w:spacing w:before="39" w:line="217" w:lineRule="auto"/>
              <w:rPr/>
            </w:pPr>
            <w:r>
              <w:rPr>
                <w:b/>
                <w:bCs/>
                <w:spacing w:val="-5"/>
              </w:rPr>
              <w:t>表</w:t>
            </w:r>
            <w:r>
              <w:rPr>
                <w:spacing w:val="-44"/>
              </w:rPr>
              <w:t xml:space="preserve"> </w:t>
            </w:r>
            <w:r>
              <w:rPr>
                <w:rFonts w:ascii="Times New Roman" w:hAnsi="Times New Roman" w:eastAsia="Times New Roman" w:cs="Times New Roman"/>
                <w:b/>
                <w:bCs/>
                <w:spacing w:val="-5"/>
              </w:rPr>
              <w:t>5.1-1</w:t>
            </w:r>
            <w:r>
              <w:rPr>
                <w:rFonts w:ascii="Times New Roman" w:hAnsi="Times New Roman" w:eastAsia="Times New Roman" w:cs="Times New Roman"/>
                <w:b/>
                <w:bCs/>
                <w:spacing w:val="23"/>
              </w:rPr>
              <w:t xml:space="preserve"> </w:t>
            </w:r>
            <w:r>
              <w:rPr>
                <w:b/>
                <w:bCs/>
                <w:spacing w:val="-5"/>
              </w:rPr>
              <w:t>监测分析方法一览表</w:t>
            </w:r>
          </w:p>
          <w:p>
            <w:pPr>
              <w:spacing w:line="149" w:lineRule="exact"/>
              <w:rPr/>
            </w:pPr>
            <w:r/>
          </w:p>
          <w:tbl>
            <w:tblPr>
              <w:tblStyle w:val="TableNormal"/>
              <w:tblW w:w="8506" w:type="dxa"/>
              <w:tblInd w:w="20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700"/>
              <w:gridCol w:w="5384"/>
              <w:gridCol w:w="1422"/>
            </w:tblGrid>
            <w:tr>
              <w:trPr>
                <w:trHeight w:val="268" w:hRule="atLeast"/>
              </w:trPr>
              <w:tc>
                <w:tcPr>
                  <w:tcW w:w="1700" w:type="dxa"/>
                  <w:vAlign w:val="top"/>
                </w:tcPr>
                <w:p>
                  <w:pPr>
                    <w:pStyle w:val="TableText"/>
                    <w:ind w:left="447"/>
                    <w:spacing w:before="33" w:line="197" w:lineRule="auto"/>
                    <w:rPr>
                      <w:sz w:val="21"/>
                      <w:szCs w:val="21"/>
                    </w:rPr>
                  </w:pPr>
                  <w:r>
                    <w:rPr>
                      <w:sz w:val="21"/>
                      <w:szCs w:val="21"/>
                      <w:spacing w:val="-4"/>
                    </w:rPr>
                    <w:t>检测项目</w:t>
                  </w:r>
                </w:p>
              </w:tc>
              <w:tc>
                <w:tcPr>
                  <w:tcW w:w="5384" w:type="dxa"/>
                  <w:vAlign w:val="top"/>
                </w:tcPr>
                <w:p>
                  <w:pPr>
                    <w:pStyle w:val="TableText"/>
                    <w:ind w:left="2287"/>
                    <w:spacing w:before="33" w:line="197" w:lineRule="auto"/>
                    <w:rPr>
                      <w:sz w:val="21"/>
                      <w:szCs w:val="21"/>
                    </w:rPr>
                  </w:pPr>
                  <w:r>
                    <w:rPr>
                      <w:sz w:val="21"/>
                      <w:szCs w:val="21"/>
                      <w:spacing w:val="-4"/>
                    </w:rPr>
                    <w:t>检测依据</w:t>
                  </w:r>
                </w:p>
              </w:tc>
              <w:tc>
                <w:tcPr>
                  <w:tcW w:w="1422" w:type="dxa"/>
                  <w:vAlign w:val="top"/>
                </w:tcPr>
                <w:p>
                  <w:pPr>
                    <w:pStyle w:val="TableText"/>
                    <w:ind w:left="413"/>
                    <w:spacing w:before="33" w:line="197" w:lineRule="auto"/>
                    <w:rPr>
                      <w:sz w:val="21"/>
                      <w:szCs w:val="21"/>
                    </w:rPr>
                  </w:pPr>
                  <w:r>
                    <w:rPr>
                      <w:sz w:val="21"/>
                      <w:szCs w:val="21"/>
                      <w:spacing w:val="-3"/>
                    </w:rPr>
                    <w:t>检出限</w:t>
                  </w:r>
                </w:p>
              </w:tc>
            </w:tr>
            <w:tr>
              <w:trPr>
                <w:trHeight w:val="321" w:hRule="atLeast"/>
              </w:trPr>
              <w:tc>
                <w:tcPr>
                  <w:tcW w:w="1700" w:type="dxa"/>
                  <w:vAlign w:val="top"/>
                </w:tcPr>
                <w:p>
                  <w:pPr>
                    <w:pStyle w:val="TableText"/>
                    <w:ind w:left="589"/>
                    <w:spacing w:before="51" w:line="214" w:lineRule="auto"/>
                    <w:rPr>
                      <w:sz w:val="21"/>
                      <w:szCs w:val="21"/>
                    </w:rPr>
                  </w:pPr>
                  <w:r>
                    <w:rPr>
                      <w:rFonts w:ascii="Times New Roman" w:hAnsi="Times New Roman" w:eastAsia="Times New Roman" w:cs="Times New Roman"/>
                      <w:sz w:val="21"/>
                      <w:szCs w:val="21"/>
                    </w:rPr>
                    <w:t>pH</w:t>
                  </w:r>
                  <w:r>
                    <w:rPr>
                      <w:rFonts w:ascii="Times New Roman" w:hAnsi="Times New Roman" w:eastAsia="Times New Roman" w:cs="Times New Roman"/>
                      <w:sz w:val="21"/>
                      <w:szCs w:val="21"/>
                      <w:spacing w:val="12"/>
                    </w:rPr>
                    <w:t xml:space="preserve"> </w:t>
                  </w:r>
                  <w:r>
                    <w:rPr>
                      <w:sz w:val="21"/>
                      <w:szCs w:val="21"/>
                      <w:spacing w:val="1"/>
                    </w:rPr>
                    <w:t>值</w:t>
                  </w:r>
                </w:p>
              </w:tc>
              <w:tc>
                <w:tcPr>
                  <w:tcW w:w="5384" w:type="dxa"/>
                  <w:vAlign w:val="top"/>
                </w:tcPr>
                <w:p>
                  <w:pPr>
                    <w:pStyle w:val="TableText"/>
                    <w:ind w:left="543"/>
                    <w:spacing w:before="51" w:line="214" w:lineRule="auto"/>
                    <w:rPr>
                      <w:rFonts w:ascii="Times New Roman" w:hAnsi="Times New Roman" w:eastAsia="Times New Roman" w:cs="Times New Roman"/>
                      <w:sz w:val="21"/>
                      <w:szCs w:val="21"/>
                    </w:rPr>
                  </w:pPr>
                  <w:r>
                    <w:rPr>
                      <w:sz w:val="21"/>
                      <w:szCs w:val="21"/>
                      <w:spacing w:val="1"/>
                    </w:rPr>
                    <w:t>水质</w:t>
                  </w:r>
                  <w:r>
                    <w:rPr>
                      <w:sz w:val="21"/>
                      <w:szCs w:val="21"/>
                      <w:spacing w:val="1"/>
                    </w:rPr>
                    <w:t xml:space="preserve"> </w:t>
                  </w:r>
                  <w:r>
                    <w:rPr>
                      <w:rFonts w:ascii="Times New Roman" w:hAnsi="Times New Roman" w:eastAsia="Times New Roman" w:cs="Times New Roman"/>
                      <w:sz w:val="21"/>
                      <w:szCs w:val="21"/>
                    </w:rPr>
                    <w:t>pH</w:t>
                  </w:r>
                  <w:r>
                    <w:rPr>
                      <w:rFonts w:ascii="Times New Roman" w:hAnsi="Times New Roman" w:eastAsia="Times New Roman" w:cs="Times New Roman"/>
                      <w:sz w:val="21"/>
                      <w:szCs w:val="21"/>
                      <w:spacing w:val="1"/>
                    </w:rPr>
                    <w:t xml:space="preserve"> </w:t>
                  </w:r>
                  <w:r>
                    <w:rPr>
                      <w:sz w:val="21"/>
                      <w:szCs w:val="21"/>
                      <w:spacing w:val="1"/>
                    </w:rPr>
                    <w:t>值的测定</w:t>
                  </w:r>
                  <w:r>
                    <w:rPr>
                      <w:sz w:val="21"/>
                      <w:szCs w:val="21"/>
                      <w:spacing w:val="1"/>
                    </w:rPr>
                    <w:t xml:space="preserve"> </w:t>
                  </w:r>
                  <w:r>
                    <w:rPr>
                      <w:sz w:val="21"/>
                      <w:szCs w:val="21"/>
                      <w:spacing w:val="1"/>
                    </w:rPr>
                    <w:t>玻璃电极法</w:t>
                  </w:r>
                  <w:hyperlink w:history="true" r:id="rId56">
                    <w:r>
                      <w:rPr>
                        <w:rFonts w:ascii="Times New Roman" w:hAnsi="Times New Roman" w:eastAsia="Times New Roman" w:cs="Times New Roman"/>
                        <w:sz w:val="21"/>
                        <w:szCs w:val="21"/>
                      </w:rPr>
                      <w:t>GB</w:t>
                    </w:r>
                    <w:r>
                      <w:rPr>
                        <w:rFonts w:ascii="Times New Roman" w:hAnsi="Times New Roman" w:eastAsia="Times New Roman" w:cs="Times New Roman"/>
                        <w:sz w:val="21"/>
                        <w:szCs w:val="21"/>
                        <w:spacing w:val="1"/>
                      </w:rPr>
                      <w:t>/T 6920-1986</w:t>
                    </w:r>
                  </w:hyperlink>
                </w:p>
              </w:tc>
              <w:tc>
                <w:tcPr>
                  <w:tcW w:w="1422" w:type="dxa"/>
                  <w:vAlign w:val="top"/>
                </w:tcPr>
                <w:p>
                  <w:pPr>
                    <w:ind w:left="681"/>
                    <w:spacing w:before="81" w:line="228"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w:t>
                  </w:r>
                </w:p>
              </w:tc>
            </w:tr>
            <w:tr>
              <w:trPr>
                <w:trHeight w:val="321" w:hRule="atLeast"/>
              </w:trPr>
              <w:tc>
                <w:tcPr>
                  <w:tcW w:w="1700" w:type="dxa"/>
                  <w:vAlign w:val="top"/>
                </w:tcPr>
                <w:p>
                  <w:pPr>
                    <w:pStyle w:val="TableText"/>
                    <w:ind w:left="555"/>
                    <w:spacing w:before="54" w:line="218" w:lineRule="auto"/>
                    <w:rPr>
                      <w:sz w:val="21"/>
                      <w:szCs w:val="21"/>
                    </w:rPr>
                  </w:pPr>
                  <w:r>
                    <w:rPr>
                      <w:sz w:val="21"/>
                      <w:szCs w:val="21"/>
                      <w:spacing w:val="-4"/>
                    </w:rPr>
                    <w:t>悬浮物</w:t>
                  </w:r>
                </w:p>
              </w:tc>
              <w:tc>
                <w:tcPr>
                  <w:tcW w:w="5384" w:type="dxa"/>
                  <w:vAlign w:val="top"/>
                </w:tcPr>
                <w:p>
                  <w:pPr>
                    <w:pStyle w:val="TableText"/>
                    <w:ind w:left="617"/>
                    <w:spacing w:before="23" w:line="287" w:lineRule="exact"/>
                    <w:rPr>
                      <w:rFonts w:ascii="Times New Roman" w:hAnsi="Times New Roman" w:eastAsia="Times New Roman" w:cs="Times New Roman"/>
                      <w:sz w:val="21"/>
                      <w:szCs w:val="21"/>
                    </w:rPr>
                  </w:pPr>
                  <w:r>
                    <w:rPr>
                      <w:sz w:val="21"/>
                      <w:szCs w:val="21"/>
                      <w:position w:val="1"/>
                    </w:rPr>
                    <w:t>水质</w:t>
                  </w:r>
                  <w:r>
                    <w:rPr>
                      <w:sz w:val="21"/>
                      <w:szCs w:val="21"/>
                      <w:position w:val="1"/>
                    </w:rPr>
                    <w:t xml:space="preserve"> </w:t>
                  </w:r>
                  <w:r>
                    <w:rPr>
                      <w:sz w:val="21"/>
                      <w:szCs w:val="21"/>
                      <w:position w:val="1"/>
                    </w:rPr>
                    <w:t>悬浮物的测定</w:t>
                  </w:r>
                  <w:r>
                    <w:rPr>
                      <w:sz w:val="21"/>
                      <w:szCs w:val="21"/>
                      <w:spacing w:val="18"/>
                      <w:position w:val="1"/>
                    </w:rPr>
                    <w:t xml:space="preserve"> </w:t>
                  </w:r>
                  <w:r>
                    <w:rPr>
                      <w:sz w:val="21"/>
                      <w:szCs w:val="21"/>
                      <w:position w:val="1"/>
                    </w:rPr>
                    <w:t>重量法</w:t>
                  </w:r>
                  <w:r>
                    <w:rPr>
                      <w:sz w:val="21"/>
                      <w:szCs w:val="21"/>
                      <w:spacing w:val="-47"/>
                      <w:position w:val="1"/>
                    </w:rPr>
                    <w:t xml:space="preserve"> </w:t>
                  </w:r>
                  <w:hyperlink w:history="true" r:id="rId57">
                    <w:r>
                      <w:rPr>
                        <w:rFonts w:ascii="Times New Roman" w:hAnsi="Times New Roman" w:eastAsia="Times New Roman" w:cs="Times New Roman"/>
                        <w:sz w:val="21"/>
                        <w:szCs w:val="21"/>
                        <w:position w:val="1"/>
                      </w:rPr>
                      <w:t>GB/T</w:t>
                    </w:r>
                    <w:r>
                      <w:rPr>
                        <w:rFonts w:ascii="Times New Roman" w:hAnsi="Times New Roman" w:eastAsia="Times New Roman" w:cs="Times New Roman"/>
                        <w:sz w:val="21"/>
                        <w:szCs w:val="21"/>
                        <w:spacing w:val="24"/>
                        <w:position w:val="1"/>
                      </w:rPr>
                      <w:t xml:space="preserve"> </w:t>
                    </w:r>
                    <w:r>
                      <w:rPr>
                        <w:rFonts w:ascii="Times New Roman" w:hAnsi="Times New Roman" w:eastAsia="Times New Roman" w:cs="Times New Roman"/>
                        <w:sz w:val="21"/>
                        <w:szCs w:val="21"/>
                        <w:position w:val="1"/>
                      </w:rPr>
                      <w:t>1190</w:t>
                    </w:r>
                    <w:r>
                      <w:rPr>
                        <w:rFonts w:ascii="Times New Roman" w:hAnsi="Times New Roman" w:eastAsia="Times New Roman" w:cs="Times New Roman"/>
                        <w:sz w:val="21"/>
                        <w:szCs w:val="21"/>
                        <w:spacing w:val="-1"/>
                        <w:position w:val="1"/>
                      </w:rPr>
                      <w:t>1-1989</w:t>
                    </w:r>
                  </w:hyperlink>
                </w:p>
              </w:tc>
              <w:tc>
                <w:tcPr>
                  <w:tcW w:w="1422" w:type="dxa"/>
                  <w:vAlign w:val="top"/>
                </w:tcPr>
                <w:p>
                  <w:pPr>
                    <w:ind w:left="432"/>
                    <w:spacing w:before="82" w:line="191"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4mg/L</w:t>
                  </w:r>
                </w:p>
              </w:tc>
            </w:tr>
            <w:tr>
              <w:trPr>
                <w:trHeight w:val="324" w:hRule="atLeast"/>
              </w:trPr>
              <w:tc>
                <w:tcPr>
                  <w:tcW w:w="1700" w:type="dxa"/>
                  <w:vAlign w:val="top"/>
                </w:tcPr>
                <w:p>
                  <w:pPr>
                    <w:pStyle w:val="TableText"/>
                    <w:ind w:left="338"/>
                    <w:spacing w:before="55" w:line="219" w:lineRule="auto"/>
                    <w:rPr>
                      <w:sz w:val="21"/>
                      <w:szCs w:val="21"/>
                    </w:rPr>
                  </w:pPr>
                  <w:r>
                    <w:rPr>
                      <w:sz w:val="21"/>
                      <w:szCs w:val="21"/>
                      <w:spacing w:val="-3"/>
                    </w:rPr>
                    <w:t>化学需氧量</w:t>
                  </w:r>
                </w:p>
              </w:tc>
              <w:tc>
                <w:tcPr>
                  <w:tcW w:w="5384" w:type="dxa"/>
                  <w:vAlign w:val="top"/>
                </w:tcPr>
                <w:p>
                  <w:pPr>
                    <w:pStyle w:val="TableText"/>
                    <w:ind w:left="452"/>
                    <w:spacing w:before="56" w:line="218" w:lineRule="auto"/>
                    <w:rPr>
                      <w:rFonts w:ascii="Times New Roman" w:hAnsi="Times New Roman" w:eastAsia="Times New Roman" w:cs="Times New Roman"/>
                      <w:sz w:val="21"/>
                      <w:szCs w:val="21"/>
                    </w:rPr>
                  </w:pPr>
                  <w:r>
                    <w:rPr>
                      <w:sz w:val="21"/>
                      <w:szCs w:val="21"/>
                      <w:spacing w:val="-1"/>
                    </w:rPr>
                    <w:t>水质</w:t>
                  </w:r>
                  <w:r>
                    <w:rPr>
                      <w:sz w:val="21"/>
                      <w:szCs w:val="21"/>
                      <w:spacing w:val="-1"/>
                    </w:rPr>
                    <w:t xml:space="preserve"> </w:t>
                  </w:r>
                  <w:r>
                    <w:rPr>
                      <w:sz w:val="21"/>
                      <w:szCs w:val="21"/>
                      <w:spacing w:val="-1"/>
                    </w:rPr>
                    <w:t>化学需氧量的测定</w:t>
                  </w:r>
                  <w:r>
                    <w:rPr>
                      <w:sz w:val="21"/>
                      <w:szCs w:val="21"/>
                      <w:spacing w:val="-1"/>
                    </w:rPr>
                    <w:t xml:space="preserve"> </w:t>
                  </w:r>
                  <w:r>
                    <w:rPr>
                      <w:sz w:val="21"/>
                      <w:szCs w:val="21"/>
                      <w:spacing w:val="-1"/>
                    </w:rPr>
                    <w:t>重铬酸盐法</w:t>
                  </w:r>
                  <w:r>
                    <w:rPr>
                      <w:sz w:val="21"/>
                      <w:szCs w:val="21"/>
                      <w:spacing w:val="-48"/>
                    </w:rPr>
                    <w:t xml:space="preserve"> </w:t>
                  </w:r>
                  <w:r>
                    <w:rPr>
                      <w:rFonts w:ascii="Times New Roman" w:hAnsi="Times New Roman" w:eastAsia="Times New Roman" w:cs="Times New Roman"/>
                      <w:sz w:val="21"/>
                      <w:szCs w:val="21"/>
                      <w:spacing w:val="-1"/>
                    </w:rPr>
                    <w:t>HJ</w:t>
                  </w:r>
                  <w:r>
                    <w:rPr>
                      <w:rFonts w:ascii="Times New Roman" w:hAnsi="Times New Roman" w:eastAsia="Times New Roman" w:cs="Times New Roman"/>
                      <w:sz w:val="21"/>
                      <w:szCs w:val="21"/>
                      <w:spacing w:val="12"/>
                    </w:rPr>
                    <w:t xml:space="preserve"> </w:t>
                  </w:r>
                  <w:r>
                    <w:rPr>
                      <w:rFonts w:ascii="Times New Roman" w:hAnsi="Times New Roman" w:eastAsia="Times New Roman" w:cs="Times New Roman"/>
                      <w:sz w:val="21"/>
                      <w:szCs w:val="21"/>
                      <w:spacing w:val="-1"/>
                    </w:rPr>
                    <w:t>828-2017</w:t>
                  </w:r>
                </w:p>
              </w:tc>
              <w:tc>
                <w:tcPr>
                  <w:tcW w:w="1422" w:type="dxa"/>
                  <w:vAlign w:val="top"/>
                </w:tcPr>
                <w:p>
                  <w:pPr>
                    <w:ind w:left="432"/>
                    <w:spacing w:before="83" w:line="191"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4mg/L</w:t>
                  </w:r>
                </w:p>
              </w:tc>
            </w:tr>
            <w:tr>
              <w:trPr>
                <w:trHeight w:val="556" w:hRule="atLeast"/>
              </w:trPr>
              <w:tc>
                <w:tcPr>
                  <w:tcW w:w="1700" w:type="dxa"/>
                  <w:vAlign w:val="top"/>
                </w:tcPr>
                <w:p>
                  <w:pPr>
                    <w:pStyle w:val="TableText"/>
                    <w:ind w:left="132"/>
                    <w:spacing w:before="170" w:line="219" w:lineRule="auto"/>
                    <w:rPr>
                      <w:sz w:val="21"/>
                      <w:szCs w:val="21"/>
                    </w:rPr>
                  </w:pPr>
                  <w:r>
                    <w:rPr>
                      <w:sz w:val="21"/>
                      <w:szCs w:val="21"/>
                      <w:spacing w:val="-2"/>
                    </w:rPr>
                    <w:t>五日生化需氧量</w:t>
                  </w:r>
                </w:p>
              </w:tc>
              <w:tc>
                <w:tcPr>
                  <w:tcW w:w="5384" w:type="dxa"/>
                  <w:vAlign w:val="top"/>
                </w:tcPr>
                <w:p>
                  <w:pPr>
                    <w:pStyle w:val="TableText"/>
                    <w:ind w:left="2147" w:right="226" w:hanging="1907"/>
                    <w:spacing w:before="50" w:line="228" w:lineRule="auto"/>
                    <w:rPr>
                      <w:rFonts w:ascii="Times New Roman" w:hAnsi="Times New Roman" w:eastAsia="Times New Roman" w:cs="Times New Roman"/>
                      <w:sz w:val="21"/>
                      <w:szCs w:val="21"/>
                    </w:rPr>
                  </w:pPr>
                  <w:r>
                    <w:rPr>
                      <w:sz w:val="21"/>
                      <w:szCs w:val="21"/>
                      <w:spacing w:val="-1"/>
                    </w:rPr>
                    <w:t>水质</w:t>
                  </w:r>
                  <w:r>
                    <w:rPr>
                      <w:sz w:val="21"/>
                      <w:szCs w:val="21"/>
                      <w:spacing w:val="-1"/>
                    </w:rPr>
                    <w:t xml:space="preserve"> </w:t>
                  </w:r>
                  <w:r>
                    <w:rPr>
                      <w:sz w:val="21"/>
                      <w:szCs w:val="21"/>
                      <w:spacing w:val="-1"/>
                    </w:rPr>
                    <w:t>五日生化需氧量（</w:t>
                  </w:r>
                  <w:r>
                    <w:rPr>
                      <w:rFonts w:ascii="Times New Roman" w:hAnsi="Times New Roman" w:eastAsia="Times New Roman" w:cs="Times New Roman"/>
                      <w:sz w:val="21"/>
                      <w:szCs w:val="21"/>
                      <w:spacing w:val="-1"/>
                    </w:rPr>
                    <w:t>BOD</w:t>
                  </w:r>
                  <w:r>
                    <w:rPr>
                      <w:rFonts w:ascii="Times New Roman" w:hAnsi="Times New Roman" w:eastAsia="Times New Roman" w:cs="Times New Roman"/>
                      <w:sz w:val="13"/>
                      <w:szCs w:val="13"/>
                      <w:spacing w:val="-1"/>
                      <w:position w:val="-1"/>
                    </w:rPr>
                    <w:t>5</w:t>
                  </w:r>
                  <w:r>
                    <w:rPr>
                      <w:sz w:val="21"/>
                      <w:szCs w:val="21"/>
                      <w:spacing w:val="-1"/>
                    </w:rPr>
                    <w:t>）的测定</w:t>
                  </w:r>
                  <w:r>
                    <w:rPr>
                      <w:sz w:val="21"/>
                      <w:szCs w:val="21"/>
                      <w:spacing w:val="-1"/>
                    </w:rPr>
                    <w:t xml:space="preserve"> </w:t>
                  </w:r>
                  <w:r>
                    <w:rPr>
                      <w:sz w:val="21"/>
                      <w:szCs w:val="21"/>
                      <w:spacing w:val="-1"/>
                    </w:rPr>
                    <w:t>稀释与接种法</w:t>
                  </w:r>
                  <w:r>
                    <w:rPr>
                      <w:sz w:val="21"/>
                      <w:szCs w:val="21"/>
                      <w:spacing w:val="18"/>
                    </w:rPr>
                    <w:t xml:space="preserve"> </w:t>
                  </w:r>
                  <w:r>
                    <w:rPr>
                      <w:rFonts w:ascii="Times New Roman" w:hAnsi="Times New Roman" w:eastAsia="Times New Roman" w:cs="Times New Roman"/>
                      <w:sz w:val="21"/>
                      <w:szCs w:val="21"/>
                      <w:spacing w:val="-2"/>
                    </w:rPr>
                    <w:t>HJ</w:t>
                  </w:r>
                  <w:r>
                    <w:rPr>
                      <w:rFonts w:ascii="Times New Roman" w:hAnsi="Times New Roman" w:eastAsia="Times New Roman" w:cs="Times New Roman"/>
                      <w:sz w:val="21"/>
                      <w:szCs w:val="21"/>
                      <w:spacing w:val="17"/>
                    </w:rPr>
                    <w:t xml:space="preserve"> </w:t>
                  </w:r>
                  <w:r>
                    <w:rPr>
                      <w:rFonts w:ascii="Times New Roman" w:hAnsi="Times New Roman" w:eastAsia="Times New Roman" w:cs="Times New Roman"/>
                      <w:sz w:val="21"/>
                      <w:szCs w:val="21"/>
                      <w:spacing w:val="-2"/>
                    </w:rPr>
                    <w:t>505-2009</w:t>
                  </w:r>
                </w:p>
              </w:tc>
              <w:tc>
                <w:tcPr>
                  <w:tcW w:w="1422" w:type="dxa"/>
                  <w:vAlign w:val="top"/>
                </w:tcPr>
                <w:p>
                  <w:pPr>
                    <w:ind w:left="357"/>
                    <w:spacing w:before="200" w:line="191"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0.5mg/L</w:t>
                  </w:r>
                </w:p>
              </w:tc>
            </w:tr>
            <w:tr>
              <w:trPr>
                <w:trHeight w:val="316" w:hRule="atLeast"/>
              </w:trPr>
              <w:tc>
                <w:tcPr>
                  <w:tcW w:w="1700" w:type="dxa"/>
                  <w:vAlign w:val="top"/>
                </w:tcPr>
                <w:p>
                  <w:pPr>
                    <w:pStyle w:val="TableText"/>
                    <w:ind w:left="662"/>
                    <w:spacing w:before="50" w:line="221" w:lineRule="auto"/>
                    <w:rPr>
                      <w:sz w:val="21"/>
                      <w:szCs w:val="21"/>
                    </w:rPr>
                  </w:pPr>
                  <w:r>
                    <w:rPr>
                      <w:sz w:val="21"/>
                      <w:szCs w:val="21"/>
                      <w:spacing w:val="-5"/>
                    </w:rPr>
                    <w:t>氨氮</w:t>
                  </w:r>
                </w:p>
              </w:tc>
              <w:tc>
                <w:tcPr>
                  <w:tcW w:w="5384" w:type="dxa"/>
                  <w:vAlign w:val="top"/>
                </w:tcPr>
                <w:p>
                  <w:pPr>
                    <w:pStyle w:val="TableText"/>
                    <w:ind w:left="372"/>
                    <w:spacing w:before="51" w:line="220" w:lineRule="auto"/>
                    <w:rPr>
                      <w:rFonts w:ascii="Times New Roman" w:hAnsi="Times New Roman" w:eastAsia="Times New Roman" w:cs="Times New Roman"/>
                      <w:sz w:val="21"/>
                      <w:szCs w:val="21"/>
                    </w:rPr>
                  </w:pPr>
                  <w:r>
                    <w:rPr>
                      <w:sz w:val="21"/>
                      <w:szCs w:val="21"/>
                      <w:spacing w:val="-1"/>
                    </w:rPr>
                    <w:t>水质</w:t>
                  </w:r>
                  <w:r>
                    <w:rPr>
                      <w:sz w:val="21"/>
                      <w:szCs w:val="21"/>
                      <w:spacing w:val="-1"/>
                    </w:rPr>
                    <w:t xml:space="preserve"> </w:t>
                  </w:r>
                  <w:r>
                    <w:rPr>
                      <w:sz w:val="21"/>
                      <w:szCs w:val="21"/>
                      <w:spacing w:val="-1"/>
                    </w:rPr>
                    <w:t>氨氮的测定</w:t>
                  </w:r>
                  <w:r>
                    <w:rPr>
                      <w:sz w:val="21"/>
                      <w:szCs w:val="21"/>
                      <w:spacing w:val="-1"/>
                    </w:rPr>
                    <w:t xml:space="preserve"> </w:t>
                  </w:r>
                  <w:r>
                    <w:rPr>
                      <w:sz w:val="21"/>
                      <w:szCs w:val="21"/>
                      <w:spacing w:val="-1"/>
                    </w:rPr>
                    <w:t>纳氏试剂分光光度法</w:t>
                  </w:r>
                  <w:r>
                    <w:rPr>
                      <w:sz w:val="21"/>
                      <w:szCs w:val="21"/>
                      <w:spacing w:val="-36"/>
                    </w:rPr>
                    <w:t xml:space="preserve"> </w:t>
                  </w:r>
                  <w:r>
                    <w:rPr>
                      <w:rFonts w:ascii="Times New Roman" w:hAnsi="Times New Roman" w:eastAsia="Times New Roman" w:cs="Times New Roman"/>
                      <w:sz w:val="21"/>
                      <w:szCs w:val="21"/>
                      <w:spacing w:val="-1"/>
                    </w:rPr>
                    <w:t>HJ535-2009</w:t>
                  </w:r>
                </w:p>
              </w:tc>
              <w:tc>
                <w:tcPr>
                  <w:tcW w:w="1422" w:type="dxa"/>
                  <w:vAlign w:val="top"/>
                </w:tcPr>
                <w:p>
                  <w:pPr>
                    <w:ind w:left="254"/>
                    <w:spacing w:before="81" w:line="191"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0.025mg/L</w:t>
                  </w:r>
                </w:p>
              </w:tc>
            </w:tr>
            <w:tr>
              <w:trPr>
                <w:trHeight w:val="589" w:hRule="atLeast"/>
              </w:trPr>
              <w:tc>
                <w:tcPr>
                  <w:tcW w:w="1700" w:type="dxa"/>
                  <w:vAlign w:val="top"/>
                </w:tcPr>
                <w:p>
                  <w:pPr>
                    <w:pStyle w:val="TableText"/>
                    <w:ind w:left="548"/>
                    <w:spacing w:before="188" w:line="221" w:lineRule="auto"/>
                    <w:rPr>
                      <w:sz w:val="21"/>
                      <w:szCs w:val="21"/>
                    </w:rPr>
                  </w:pPr>
                  <w:r>
                    <w:rPr>
                      <w:sz w:val="21"/>
                      <w:szCs w:val="21"/>
                      <w:spacing w:val="-3"/>
                    </w:rPr>
                    <w:t>石油类</w:t>
                  </w:r>
                </w:p>
              </w:tc>
              <w:tc>
                <w:tcPr>
                  <w:tcW w:w="5384" w:type="dxa"/>
                  <w:vAlign w:val="top"/>
                </w:tcPr>
                <w:p>
                  <w:pPr>
                    <w:pStyle w:val="TableText"/>
                    <w:ind w:left="2298" w:right="208" w:hanging="2074"/>
                    <w:spacing w:before="68" w:line="228" w:lineRule="auto"/>
                    <w:rPr>
                      <w:rFonts w:ascii="Times New Roman" w:hAnsi="Times New Roman" w:eastAsia="Times New Roman" w:cs="Times New Roman"/>
                      <w:sz w:val="21"/>
                      <w:szCs w:val="21"/>
                    </w:rPr>
                  </w:pPr>
                  <w:r>
                    <w:rPr>
                      <w:sz w:val="21"/>
                      <w:szCs w:val="21"/>
                      <w:spacing w:val="-1"/>
                    </w:rPr>
                    <w:t>水质</w:t>
                  </w:r>
                  <w:r>
                    <w:rPr>
                      <w:sz w:val="21"/>
                      <w:szCs w:val="21"/>
                      <w:spacing w:val="-1"/>
                    </w:rPr>
                    <w:t xml:space="preserve"> </w:t>
                  </w:r>
                  <w:r>
                    <w:rPr>
                      <w:sz w:val="21"/>
                      <w:szCs w:val="21"/>
                      <w:spacing w:val="-1"/>
                    </w:rPr>
                    <w:t>石油类和动植物油类的测定</w:t>
                  </w:r>
                  <w:r>
                    <w:rPr>
                      <w:sz w:val="21"/>
                      <w:szCs w:val="21"/>
                      <w:spacing w:val="-1"/>
                    </w:rPr>
                    <w:t xml:space="preserve"> </w:t>
                  </w:r>
                  <w:r>
                    <w:rPr>
                      <w:sz w:val="21"/>
                      <w:szCs w:val="21"/>
                      <w:spacing w:val="-1"/>
                    </w:rPr>
                    <w:t>红外分光光度法</w:t>
                  </w:r>
                  <w:r>
                    <w:rPr>
                      <w:sz w:val="21"/>
                      <w:szCs w:val="21"/>
                      <w:spacing w:val="-1"/>
                    </w:rPr>
                    <w:t xml:space="preserve"> </w:t>
                  </w:r>
                  <w:r>
                    <w:rPr>
                      <w:rFonts w:ascii="Times New Roman" w:hAnsi="Times New Roman" w:eastAsia="Times New Roman" w:cs="Times New Roman"/>
                      <w:sz w:val="21"/>
                      <w:szCs w:val="21"/>
                      <w:spacing w:val="-1"/>
                    </w:rPr>
                    <w:t>HJ</w:t>
                  </w:r>
                  <w:r>
                    <w:rPr>
                      <w:rFonts w:ascii="Times New Roman" w:hAnsi="Times New Roman" w:eastAsia="Times New Roman" w:cs="Times New Roman"/>
                      <w:sz w:val="21"/>
                      <w:szCs w:val="21"/>
                      <w:spacing w:val="12"/>
                    </w:rPr>
                    <w:t xml:space="preserve"> </w:t>
                  </w:r>
                  <w:r>
                    <w:rPr>
                      <w:rFonts w:ascii="Times New Roman" w:hAnsi="Times New Roman" w:eastAsia="Times New Roman" w:cs="Times New Roman"/>
                      <w:sz w:val="21"/>
                      <w:szCs w:val="21"/>
                      <w:spacing w:val="-1"/>
                    </w:rPr>
                    <w:t>637-2018</w:t>
                  </w:r>
                </w:p>
              </w:tc>
              <w:tc>
                <w:tcPr>
                  <w:tcW w:w="1422" w:type="dxa"/>
                  <w:vAlign w:val="top"/>
                </w:tcPr>
                <w:p>
                  <w:pPr>
                    <w:ind w:left="304"/>
                    <w:spacing w:before="218" w:line="191"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0.01mg/L</w:t>
                  </w:r>
                </w:p>
              </w:tc>
            </w:tr>
            <w:tr>
              <w:trPr>
                <w:trHeight w:val="594" w:hRule="atLeast"/>
              </w:trPr>
              <w:tc>
                <w:tcPr>
                  <w:tcW w:w="1700" w:type="dxa"/>
                  <w:vAlign w:val="top"/>
                </w:tcPr>
                <w:p>
                  <w:pPr>
                    <w:pStyle w:val="TableText"/>
                    <w:ind w:left="674" w:hanging="644"/>
                    <w:spacing w:before="54" w:line="229" w:lineRule="auto"/>
                    <w:rPr>
                      <w:sz w:val="21"/>
                      <w:szCs w:val="21"/>
                    </w:rPr>
                  </w:pPr>
                  <w:r>
                    <w:rPr>
                      <w:sz w:val="21"/>
                      <w:szCs w:val="21"/>
                      <w:spacing w:val="-3"/>
                    </w:rPr>
                    <w:t>工业企业厂界环境</w:t>
                  </w:r>
                  <w:r>
                    <w:rPr>
                      <w:sz w:val="21"/>
                      <w:szCs w:val="21"/>
                      <w:spacing w:val="6"/>
                    </w:rPr>
                    <w:t xml:space="preserve"> </w:t>
                  </w:r>
                  <w:r>
                    <w:rPr>
                      <w:sz w:val="21"/>
                      <w:szCs w:val="21"/>
                      <w:spacing w:val="-6"/>
                    </w:rPr>
                    <w:t>噪声</w:t>
                  </w:r>
                </w:p>
              </w:tc>
              <w:tc>
                <w:tcPr>
                  <w:tcW w:w="5384" w:type="dxa"/>
                  <w:vAlign w:val="top"/>
                </w:tcPr>
                <w:p>
                  <w:pPr>
                    <w:pStyle w:val="TableText"/>
                    <w:ind w:left="534"/>
                    <w:spacing w:before="192" w:line="219" w:lineRule="auto"/>
                    <w:rPr>
                      <w:rFonts w:ascii="Times New Roman" w:hAnsi="Times New Roman" w:eastAsia="Times New Roman" w:cs="Times New Roman"/>
                      <w:sz w:val="21"/>
                      <w:szCs w:val="21"/>
                    </w:rPr>
                  </w:pPr>
                  <w:r>
                    <w:rPr>
                      <w:sz w:val="21"/>
                      <w:szCs w:val="21"/>
                      <w:spacing w:val="-2"/>
                    </w:rPr>
                    <w:t>工业企业厂界环境噪声排放标准</w:t>
                  </w:r>
                  <w:r>
                    <w:rPr>
                      <w:sz w:val="21"/>
                      <w:szCs w:val="21"/>
                      <w:spacing w:val="-42"/>
                    </w:rPr>
                    <w:t xml:space="preserve"> </w:t>
                  </w:r>
                  <w:r>
                    <w:rPr>
                      <w:rFonts w:ascii="Times New Roman" w:hAnsi="Times New Roman" w:eastAsia="Times New Roman" w:cs="Times New Roman"/>
                      <w:sz w:val="21"/>
                      <w:szCs w:val="21"/>
                      <w:spacing w:val="-2"/>
                    </w:rPr>
                    <w:t>GB</w:t>
                  </w:r>
                  <w:r>
                    <w:rPr>
                      <w:rFonts w:ascii="Times New Roman" w:hAnsi="Times New Roman" w:eastAsia="Times New Roman" w:cs="Times New Roman"/>
                      <w:sz w:val="21"/>
                      <w:szCs w:val="21"/>
                      <w:spacing w:val="26"/>
                    </w:rPr>
                    <w:t xml:space="preserve"> </w:t>
                  </w:r>
                  <w:r>
                    <w:rPr>
                      <w:rFonts w:ascii="Times New Roman" w:hAnsi="Times New Roman" w:eastAsia="Times New Roman" w:cs="Times New Roman"/>
                      <w:sz w:val="21"/>
                      <w:szCs w:val="21"/>
                      <w:spacing w:val="-2"/>
                    </w:rPr>
                    <w:t>12348-2008</w:t>
                  </w:r>
                </w:p>
              </w:tc>
              <w:tc>
                <w:tcPr>
                  <w:tcW w:w="1422" w:type="dxa"/>
                  <w:vAlign w:val="top"/>
                </w:tcPr>
                <w:p>
                  <w:pPr>
                    <w:ind w:left="683"/>
                    <w:spacing w:before="220" w:line="233"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w:t>
                  </w:r>
                </w:p>
              </w:tc>
            </w:tr>
          </w:tbl>
          <w:p>
            <w:pPr>
              <w:pStyle w:val="TableText"/>
              <w:ind w:left="115"/>
              <w:spacing w:before="33" w:line="217" w:lineRule="auto"/>
              <w:rPr/>
            </w:pPr>
            <w:r>
              <w:rPr>
                <w:rFonts w:ascii="Times New Roman" w:hAnsi="Times New Roman" w:eastAsia="Times New Roman" w:cs="Times New Roman"/>
                <w:b/>
                <w:bCs/>
                <w:spacing w:val="-2"/>
              </w:rPr>
              <w:t>5.2  </w:t>
            </w:r>
            <w:r>
              <w:rPr>
                <w:b/>
                <w:bCs/>
                <w:spacing w:val="-2"/>
              </w:rPr>
              <w:t>废水监测分析过程中质量保证和质量控制</w:t>
            </w:r>
          </w:p>
          <w:p>
            <w:pPr>
              <w:pStyle w:val="TableText"/>
              <w:ind w:left="604"/>
              <w:spacing w:before="186" w:line="217" w:lineRule="auto"/>
              <w:rPr/>
            </w:pPr>
            <w:r>
              <w:rPr>
                <w:spacing w:val="-2"/>
              </w:rPr>
              <w:t>本次验收监测中废水监测分析过程中的质量保证及控制详见下表。</w:t>
            </w:r>
          </w:p>
          <w:p>
            <w:pPr>
              <w:pStyle w:val="TableText"/>
              <w:ind w:left="2842"/>
              <w:spacing w:before="187" w:line="215" w:lineRule="auto"/>
              <w:rPr/>
            </w:pPr>
            <w:r>
              <w:rPr>
                <w:b/>
                <w:bCs/>
                <w:spacing w:val="-4"/>
              </w:rPr>
              <w:t>表</w:t>
            </w:r>
            <w:r>
              <w:rPr>
                <w:spacing w:val="-49"/>
              </w:rPr>
              <w:t xml:space="preserve"> </w:t>
            </w:r>
            <w:r>
              <w:rPr>
                <w:rFonts w:ascii="Times New Roman" w:hAnsi="Times New Roman" w:eastAsia="Times New Roman" w:cs="Times New Roman"/>
                <w:b/>
                <w:bCs/>
                <w:spacing w:val="-4"/>
              </w:rPr>
              <w:t>5.2-1</w:t>
            </w:r>
            <w:r>
              <w:rPr>
                <w:rFonts w:ascii="Times New Roman" w:hAnsi="Times New Roman" w:eastAsia="Times New Roman" w:cs="Times New Roman"/>
                <w:b/>
                <w:bCs/>
                <w:spacing w:val="16"/>
                <w:w w:val="101"/>
              </w:rPr>
              <w:t xml:space="preserve"> </w:t>
            </w:r>
            <w:r>
              <w:rPr>
                <w:b/>
                <w:bCs/>
                <w:spacing w:val="-4"/>
              </w:rPr>
              <w:t>部分平行双样检测结果</w:t>
            </w:r>
          </w:p>
          <w:p>
            <w:pPr>
              <w:spacing w:line="197" w:lineRule="exact"/>
              <w:rPr/>
            </w:pPr>
            <w:r/>
          </w:p>
          <w:tbl>
            <w:tblPr>
              <w:tblStyle w:val="TableNormal"/>
              <w:tblW w:w="8506" w:type="dxa"/>
              <w:tblInd w:w="20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707"/>
              <w:gridCol w:w="1229"/>
              <w:gridCol w:w="775"/>
              <w:gridCol w:w="825"/>
              <w:gridCol w:w="1046"/>
              <w:gridCol w:w="1048"/>
              <w:gridCol w:w="1046"/>
              <w:gridCol w:w="1048"/>
              <w:gridCol w:w="782"/>
            </w:tblGrid>
            <w:tr>
              <w:trPr>
                <w:trHeight w:val="552" w:hRule="atLeast"/>
              </w:trPr>
              <w:tc>
                <w:tcPr>
                  <w:tcW w:w="707" w:type="dxa"/>
                  <w:vAlign w:val="top"/>
                </w:tcPr>
                <w:p>
                  <w:pPr>
                    <w:pStyle w:val="TableText"/>
                    <w:ind w:left="160"/>
                    <w:spacing w:before="168" w:line="219" w:lineRule="auto"/>
                    <w:rPr>
                      <w:sz w:val="21"/>
                      <w:szCs w:val="21"/>
                    </w:rPr>
                  </w:pPr>
                  <w:r>
                    <w:rPr>
                      <w:sz w:val="21"/>
                      <w:szCs w:val="21"/>
                      <w:spacing w:val="-3"/>
                    </w:rPr>
                    <w:t>序号</w:t>
                  </w:r>
                </w:p>
              </w:tc>
              <w:tc>
                <w:tcPr>
                  <w:tcW w:w="1229" w:type="dxa"/>
                  <w:vAlign w:val="top"/>
                </w:tcPr>
                <w:p>
                  <w:pPr>
                    <w:pStyle w:val="TableText"/>
                    <w:ind w:left="211"/>
                    <w:spacing w:before="169" w:line="218" w:lineRule="auto"/>
                    <w:rPr>
                      <w:sz w:val="21"/>
                      <w:szCs w:val="21"/>
                    </w:rPr>
                  </w:pPr>
                  <w:r>
                    <w:rPr>
                      <w:sz w:val="21"/>
                      <w:szCs w:val="21"/>
                      <w:spacing w:val="-4"/>
                    </w:rPr>
                    <w:t>分析项目</w:t>
                  </w:r>
                </w:p>
              </w:tc>
              <w:tc>
                <w:tcPr>
                  <w:tcW w:w="775" w:type="dxa"/>
                  <w:vAlign w:val="top"/>
                </w:tcPr>
                <w:p>
                  <w:pPr>
                    <w:pStyle w:val="TableText"/>
                    <w:ind w:left="304" w:right="65" w:hanging="219"/>
                    <w:spacing w:before="34" w:line="223" w:lineRule="auto"/>
                    <w:rPr>
                      <w:sz w:val="21"/>
                      <w:szCs w:val="21"/>
                    </w:rPr>
                  </w:pPr>
                  <w:r>
                    <w:rPr>
                      <w:sz w:val="21"/>
                      <w:szCs w:val="21"/>
                      <w:spacing w:val="-4"/>
                    </w:rPr>
                    <w:t>样品总</w:t>
                  </w:r>
                  <w:r>
                    <w:rPr>
                      <w:sz w:val="21"/>
                      <w:szCs w:val="21"/>
                    </w:rPr>
                    <w:t xml:space="preserve"> </w:t>
                  </w:r>
                  <w:r>
                    <w:rPr>
                      <w:sz w:val="21"/>
                      <w:szCs w:val="21"/>
                    </w:rPr>
                    <w:t>数</w:t>
                  </w:r>
                </w:p>
              </w:tc>
              <w:tc>
                <w:tcPr>
                  <w:tcW w:w="825" w:type="dxa"/>
                  <w:vAlign w:val="top"/>
                </w:tcPr>
                <w:p>
                  <w:pPr>
                    <w:pStyle w:val="TableText"/>
                    <w:spacing w:before="169" w:line="218" w:lineRule="auto"/>
                    <w:jc w:val="right"/>
                    <w:rPr>
                      <w:sz w:val="21"/>
                      <w:szCs w:val="21"/>
                    </w:rPr>
                  </w:pPr>
                  <w:r>
                    <w:rPr>
                      <w:sz w:val="21"/>
                      <w:szCs w:val="21"/>
                      <w:spacing w:val="-8"/>
                    </w:rPr>
                    <w:t>分析批次</w:t>
                  </w:r>
                </w:p>
              </w:tc>
              <w:tc>
                <w:tcPr>
                  <w:tcW w:w="1046" w:type="dxa"/>
                  <w:vAlign w:val="top"/>
                </w:tcPr>
                <w:p>
                  <w:pPr>
                    <w:pStyle w:val="TableText"/>
                    <w:ind w:left="231" w:hanging="214"/>
                    <w:spacing w:before="34" w:line="223" w:lineRule="auto"/>
                    <w:rPr>
                      <w:sz w:val="21"/>
                      <w:szCs w:val="21"/>
                    </w:rPr>
                  </w:pPr>
                  <w:r>
                    <w:rPr>
                      <w:sz w:val="21"/>
                      <w:szCs w:val="21"/>
                      <w:spacing w:val="-6"/>
                    </w:rPr>
                    <w:t>实验室平行</w:t>
                  </w:r>
                  <w:r>
                    <w:rPr>
                      <w:sz w:val="21"/>
                      <w:szCs w:val="21"/>
                      <w:spacing w:val="2"/>
                    </w:rPr>
                    <w:t xml:space="preserve"> </w:t>
                  </w:r>
                  <w:r>
                    <w:rPr>
                      <w:sz w:val="21"/>
                      <w:szCs w:val="21"/>
                      <w:spacing w:val="-5"/>
                    </w:rPr>
                    <w:t>样个数</w:t>
                  </w:r>
                </w:p>
              </w:tc>
              <w:tc>
                <w:tcPr>
                  <w:tcW w:w="1048" w:type="dxa"/>
                  <w:vAlign w:val="top"/>
                </w:tcPr>
                <w:p>
                  <w:pPr>
                    <w:pStyle w:val="TableText"/>
                    <w:ind w:left="354" w:hanging="336"/>
                    <w:spacing w:before="34" w:line="223" w:lineRule="auto"/>
                    <w:rPr>
                      <w:rFonts w:ascii="Times New Roman" w:hAnsi="Times New Roman" w:eastAsia="Times New Roman" w:cs="Times New Roman"/>
                      <w:sz w:val="21"/>
                      <w:szCs w:val="21"/>
                    </w:rPr>
                  </w:pPr>
                  <w:r>
                    <w:rPr>
                      <w:sz w:val="21"/>
                      <w:szCs w:val="21"/>
                      <w:spacing w:val="-6"/>
                    </w:rPr>
                    <w:t>实验室平行</w:t>
                  </w:r>
                  <w:r>
                    <w:rPr>
                      <w:sz w:val="21"/>
                      <w:szCs w:val="21"/>
                      <w:spacing w:val="3"/>
                    </w:rPr>
                    <w:t xml:space="preserve"> </w:t>
                  </w:r>
                  <w:r>
                    <w:rPr>
                      <w:sz w:val="21"/>
                      <w:szCs w:val="21"/>
                      <w:spacing w:val="-8"/>
                    </w:rPr>
                    <w:t>样</w:t>
                  </w:r>
                  <w:r>
                    <w:rPr>
                      <w:rFonts w:ascii="Times New Roman" w:hAnsi="Times New Roman" w:eastAsia="Times New Roman" w:cs="Times New Roman"/>
                      <w:sz w:val="21"/>
                      <w:szCs w:val="21"/>
                      <w:spacing w:val="-8"/>
                    </w:rPr>
                    <w:t>%</w:t>
                  </w:r>
                </w:p>
              </w:tc>
              <w:tc>
                <w:tcPr>
                  <w:tcW w:w="1046" w:type="dxa"/>
                  <w:vAlign w:val="top"/>
                </w:tcPr>
                <w:p>
                  <w:pPr>
                    <w:pStyle w:val="TableText"/>
                    <w:spacing w:before="49" w:line="216" w:lineRule="auto"/>
                    <w:jc w:val="right"/>
                    <w:rPr>
                      <w:sz w:val="21"/>
                      <w:szCs w:val="21"/>
                    </w:rPr>
                  </w:pPr>
                  <w:r>
                    <w:rPr>
                      <w:sz w:val="21"/>
                      <w:szCs w:val="21"/>
                      <w:spacing w:val="-5"/>
                    </w:rPr>
                    <w:t>样品测量值</w:t>
                  </w:r>
                </w:p>
                <w:p>
                  <w:pPr>
                    <w:ind w:left="244"/>
                    <w:spacing w:before="40" w:line="191"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(mg/L)</w:t>
                  </w:r>
                </w:p>
              </w:tc>
              <w:tc>
                <w:tcPr>
                  <w:tcW w:w="1048" w:type="dxa"/>
                  <w:vAlign w:val="top"/>
                </w:tcPr>
                <w:p>
                  <w:pPr>
                    <w:pStyle w:val="TableText"/>
                    <w:ind w:left="251" w:hanging="235"/>
                    <w:spacing w:before="34" w:line="223" w:lineRule="auto"/>
                    <w:rPr>
                      <w:rFonts w:ascii="Times New Roman" w:hAnsi="Times New Roman" w:eastAsia="Times New Roman" w:cs="Times New Roman"/>
                      <w:sz w:val="21"/>
                      <w:szCs w:val="21"/>
                    </w:rPr>
                  </w:pPr>
                  <w:r>
                    <w:rPr>
                      <w:sz w:val="21"/>
                      <w:szCs w:val="21"/>
                      <w:spacing w:val="-5"/>
                    </w:rPr>
                    <w:t>平行样相对</w:t>
                  </w:r>
                  <w:r>
                    <w:rPr>
                      <w:sz w:val="21"/>
                      <w:szCs w:val="21"/>
                    </w:rPr>
                    <w:t xml:space="preserve"> </w:t>
                  </w:r>
                  <w:r>
                    <w:rPr>
                      <w:sz w:val="21"/>
                      <w:szCs w:val="21"/>
                      <w:spacing w:val="-6"/>
                    </w:rPr>
                    <w:t>偏差</w:t>
                  </w:r>
                  <w:r>
                    <w:rPr>
                      <w:rFonts w:ascii="Times New Roman" w:hAnsi="Times New Roman" w:eastAsia="Times New Roman" w:cs="Times New Roman"/>
                      <w:sz w:val="21"/>
                      <w:szCs w:val="21"/>
                      <w:spacing w:val="-6"/>
                    </w:rPr>
                    <w:t>%</w:t>
                  </w:r>
                </w:p>
              </w:tc>
              <w:tc>
                <w:tcPr>
                  <w:tcW w:w="782" w:type="dxa"/>
                  <w:vAlign w:val="top"/>
                </w:tcPr>
                <w:p>
                  <w:pPr>
                    <w:pStyle w:val="TableText"/>
                    <w:ind w:left="114"/>
                    <w:spacing w:before="168" w:line="233" w:lineRule="auto"/>
                    <w:rPr>
                      <w:rFonts w:ascii="Times New Roman" w:hAnsi="Times New Roman" w:eastAsia="Times New Roman" w:cs="Times New Roman"/>
                      <w:sz w:val="21"/>
                      <w:szCs w:val="21"/>
                    </w:rPr>
                  </w:pPr>
                  <w:r>
                    <w:rPr>
                      <w:sz w:val="21"/>
                      <w:szCs w:val="21"/>
                      <w:spacing w:val="-5"/>
                    </w:rPr>
                    <w:t>要求</w:t>
                  </w:r>
                  <w:r>
                    <w:rPr>
                      <w:rFonts w:ascii="Times New Roman" w:hAnsi="Times New Roman" w:eastAsia="Times New Roman" w:cs="Times New Roman"/>
                      <w:sz w:val="21"/>
                      <w:szCs w:val="21"/>
                      <w:spacing w:val="-5"/>
                    </w:rPr>
                    <w:t>%</w:t>
                  </w:r>
                </w:p>
              </w:tc>
            </w:tr>
            <w:tr>
              <w:trPr>
                <w:trHeight w:val="253" w:hRule="atLeast"/>
              </w:trPr>
              <w:tc>
                <w:tcPr>
                  <w:tcW w:w="707" w:type="dxa"/>
                  <w:vAlign w:val="top"/>
                  <w:vMerge w:val="restart"/>
                  <w:tcBorders>
                    <w:bottom w:val="nil"/>
                  </w:tcBorders>
                </w:tcPr>
                <w:p>
                  <w:pPr>
                    <w:ind w:left="329"/>
                    <w:spacing w:before="178"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1</w:t>
                  </w:r>
                </w:p>
              </w:tc>
              <w:tc>
                <w:tcPr>
                  <w:tcW w:w="1229" w:type="dxa"/>
                  <w:vAlign w:val="top"/>
                  <w:vMerge w:val="restart"/>
                  <w:tcBorders>
                    <w:bottom w:val="nil"/>
                  </w:tcBorders>
                </w:tcPr>
                <w:p>
                  <w:pPr>
                    <w:pStyle w:val="TableText"/>
                    <w:ind w:left="104"/>
                    <w:spacing w:before="144" w:line="219" w:lineRule="auto"/>
                    <w:rPr>
                      <w:sz w:val="21"/>
                      <w:szCs w:val="21"/>
                    </w:rPr>
                  </w:pPr>
                  <w:r>
                    <w:rPr>
                      <w:sz w:val="21"/>
                      <w:szCs w:val="21"/>
                      <w:spacing w:val="-3"/>
                    </w:rPr>
                    <w:t>化学需氧量</w:t>
                  </w:r>
                </w:p>
              </w:tc>
              <w:tc>
                <w:tcPr>
                  <w:tcW w:w="775" w:type="dxa"/>
                  <w:vAlign w:val="top"/>
                  <w:vMerge w:val="restart"/>
                  <w:tcBorders>
                    <w:bottom w:val="nil"/>
                  </w:tcBorders>
                </w:tcPr>
                <w:p>
                  <w:pPr>
                    <w:ind w:left="343"/>
                    <w:spacing w:before="178"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6</w:t>
                  </w:r>
                </w:p>
              </w:tc>
              <w:tc>
                <w:tcPr>
                  <w:tcW w:w="825" w:type="dxa"/>
                  <w:vAlign w:val="top"/>
                  <w:vMerge w:val="restart"/>
                  <w:tcBorders>
                    <w:bottom w:val="nil"/>
                  </w:tcBorders>
                </w:tcPr>
                <w:p>
                  <w:pPr>
                    <w:ind w:left="383"/>
                    <w:spacing w:before="178"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1</w:t>
                  </w:r>
                </w:p>
              </w:tc>
              <w:tc>
                <w:tcPr>
                  <w:tcW w:w="1046" w:type="dxa"/>
                  <w:vAlign w:val="top"/>
                  <w:vMerge w:val="restart"/>
                  <w:tcBorders>
                    <w:bottom w:val="nil"/>
                  </w:tcBorders>
                </w:tcPr>
                <w:p>
                  <w:pPr>
                    <w:ind w:left="476"/>
                    <w:spacing w:before="178"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2</w:t>
                  </w:r>
                </w:p>
              </w:tc>
              <w:tc>
                <w:tcPr>
                  <w:tcW w:w="1048" w:type="dxa"/>
                  <w:vAlign w:val="top"/>
                  <w:vMerge w:val="restart"/>
                  <w:tcBorders>
                    <w:bottom w:val="nil"/>
                  </w:tcBorders>
                </w:tcPr>
                <w:p>
                  <w:pPr>
                    <w:ind w:left="368"/>
                    <w:spacing w:before="178"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16.7</w:t>
                  </w:r>
                </w:p>
              </w:tc>
              <w:tc>
                <w:tcPr>
                  <w:tcW w:w="1046" w:type="dxa"/>
                  <w:vAlign w:val="top"/>
                </w:tcPr>
                <w:p>
                  <w:pPr>
                    <w:ind w:left="443"/>
                    <w:spacing w:before="51"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6"/>
                    </w:rPr>
                    <w:t>14</w:t>
                  </w:r>
                </w:p>
              </w:tc>
              <w:tc>
                <w:tcPr>
                  <w:tcW w:w="1048" w:type="dxa"/>
                  <w:vAlign w:val="top"/>
                  <w:vMerge w:val="restart"/>
                  <w:tcBorders>
                    <w:bottom w:val="nil"/>
                  </w:tcBorders>
                </w:tcPr>
                <w:p>
                  <w:pPr>
                    <w:ind w:left="482"/>
                    <w:spacing w:before="178"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0</w:t>
                  </w:r>
                </w:p>
              </w:tc>
              <w:tc>
                <w:tcPr>
                  <w:tcW w:w="782" w:type="dxa"/>
                  <w:vAlign w:val="top"/>
                  <w:vMerge w:val="restart"/>
                  <w:tcBorders>
                    <w:bottom w:val="nil"/>
                  </w:tcBorders>
                </w:tcPr>
                <w:p>
                  <w:pPr>
                    <w:ind w:left="233"/>
                    <w:spacing w:before="175" w:line="219"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≤20</w:t>
                  </w:r>
                </w:p>
              </w:tc>
            </w:tr>
            <w:tr>
              <w:trPr>
                <w:trHeight w:val="244" w:hRule="atLeast"/>
              </w:trPr>
              <w:tc>
                <w:tcPr>
                  <w:tcW w:w="707" w:type="dxa"/>
                  <w:vAlign w:val="top"/>
                  <w:vMerge w:val="continue"/>
                  <w:tcBorders>
                    <w:top w:val="nil"/>
                  </w:tcBorders>
                </w:tcPr>
                <w:p>
                  <w:pPr>
                    <w:rPr>
                      <w:rFonts w:ascii="Arial"/>
                      <w:sz w:val="21"/>
                    </w:rPr>
                  </w:pPr>
                  <w:r/>
                </w:p>
              </w:tc>
              <w:tc>
                <w:tcPr>
                  <w:tcW w:w="1229" w:type="dxa"/>
                  <w:vAlign w:val="top"/>
                  <w:vMerge w:val="continue"/>
                  <w:tcBorders>
                    <w:top w:val="nil"/>
                  </w:tcBorders>
                </w:tcPr>
                <w:p>
                  <w:pPr>
                    <w:rPr>
                      <w:rFonts w:ascii="Arial"/>
                      <w:sz w:val="21"/>
                    </w:rPr>
                  </w:pPr>
                  <w:r/>
                </w:p>
              </w:tc>
              <w:tc>
                <w:tcPr>
                  <w:tcW w:w="775" w:type="dxa"/>
                  <w:vAlign w:val="top"/>
                  <w:vMerge w:val="continue"/>
                  <w:tcBorders>
                    <w:top w:val="nil"/>
                  </w:tcBorders>
                </w:tcPr>
                <w:p>
                  <w:pPr>
                    <w:rPr>
                      <w:rFonts w:ascii="Arial"/>
                      <w:sz w:val="21"/>
                    </w:rPr>
                  </w:pPr>
                  <w:r/>
                </w:p>
              </w:tc>
              <w:tc>
                <w:tcPr>
                  <w:tcW w:w="825" w:type="dxa"/>
                  <w:vAlign w:val="top"/>
                  <w:vMerge w:val="continue"/>
                  <w:tcBorders>
                    <w:top w:val="nil"/>
                  </w:tcBorders>
                </w:tcPr>
                <w:p>
                  <w:pPr>
                    <w:rPr>
                      <w:rFonts w:ascii="Arial"/>
                      <w:sz w:val="21"/>
                    </w:rPr>
                  </w:pPr>
                  <w:r/>
                </w:p>
              </w:tc>
              <w:tc>
                <w:tcPr>
                  <w:tcW w:w="1046" w:type="dxa"/>
                  <w:vAlign w:val="top"/>
                  <w:vMerge w:val="continue"/>
                  <w:tcBorders>
                    <w:top w:val="nil"/>
                  </w:tcBorders>
                </w:tcPr>
                <w:p>
                  <w:pPr>
                    <w:rPr>
                      <w:rFonts w:ascii="Arial"/>
                      <w:sz w:val="21"/>
                    </w:rPr>
                  </w:pPr>
                  <w:r/>
                </w:p>
              </w:tc>
              <w:tc>
                <w:tcPr>
                  <w:tcW w:w="1048" w:type="dxa"/>
                  <w:vAlign w:val="top"/>
                  <w:vMerge w:val="continue"/>
                  <w:tcBorders>
                    <w:top w:val="nil"/>
                  </w:tcBorders>
                </w:tcPr>
                <w:p>
                  <w:pPr>
                    <w:rPr>
                      <w:rFonts w:ascii="Arial"/>
                      <w:sz w:val="21"/>
                    </w:rPr>
                  </w:pPr>
                  <w:r/>
                </w:p>
              </w:tc>
              <w:tc>
                <w:tcPr>
                  <w:tcW w:w="1046" w:type="dxa"/>
                  <w:vAlign w:val="top"/>
                </w:tcPr>
                <w:p>
                  <w:pPr>
                    <w:ind w:left="443"/>
                    <w:spacing w:before="49" w:line="183"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6"/>
                    </w:rPr>
                    <w:t>14</w:t>
                  </w:r>
                </w:p>
              </w:tc>
              <w:tc>
                <w:tcPr>
                  <w:tcW w:w="1048" w:type="dxa"/>
                  <w:vAlign w:val="top"/>
                  <w:vMerge w:val="continue"/>
                  <w:tcBorders>
                    <w:top w:val="nil"/>
                  </w:tcBorders>
                </w:tcPr>
                <w:p>
                  <w:pPr>
                    <w:rPr>
                      <w:rFonts w:ascii="Arial"/>
                      <w:sz w:val="21"/>
                    </w:rPr>
                  </w:pPr>
                  <w:r/>
                </w:p>
              </w:tc>
              <w:tc>
                <w:tcPr>
                  <w:tcW w:w="782" w:type="dxa"/>
                  <w:vAlign w:val="top"/>
                  <w:vMerge w:val="continue"/>
                  <w:tcBorders>
                    <w:top w:val="nil"/>
                  </w:tcBorders>
                </w:tcPr>
                <w:p>
                  <w:pPr>
                    <w:rPr>
                      <w:rFonts w:ascii="Arial"/>
                      <w:sz w:val="21"/>
                    </w:rPr>
                  </w:pPr>
                  <w:r/>
                </w:p>
              </w:tc>
            </w:tr>
            <w:tr>
              <w:trPr>
                <w:trHeight w:val="246" w:hRule="atLeast"/>
              </w:trPr>
              <w:tc>
                <w:tcPr>
                  <w:tcW w:w="707" w:type="dxa"/>
                  <w:vAlign w:val="top"/>
                  <w:vMerge w:val="restart"/>
                  <w:tcBorders>
                    <w:bottom w:val="nil"/>
                  </w:tcBorders>
                </w:tcPr>
                <w:p>
                  <w:pPr>
                    <w:ind w:left="308"/>
                    <w:spacing w:before="177"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2</w:t>
                  </w:r>
                </w:p>
              </w:tc>
              <w:tc>
                <w:tcPr>
                  <w:tcW w:w="1229" w:type="dxa"/>
                  <w:vAlign w:val="top"/>
                  <w:vMerge w:val="restart"/>
                  <w:tcBorders>
                    <w:bottom w:val="nil"/>
                  </w:tcBorders>
                </w:tcPr>
                <w:p>
                  <w:pPr>
                    <w:pStyle w:val="TableText"/>
                    <w:ind w:left="425"/>
                    <w:spacing w:before="143" w:line="221" w:lineRule="auto"/>
                    <w:rPr>
                      <w:sz w:val="21"/>
                      <w:szCs w:val="21"/>
                    </w:rPr>
                  </w:pPr>
                  <w:r>
                    <w:rPr>
                      <w:sz w:val="21"/>
                      <w:szCs w:val="21"/>
                      <w:spacing w:val="-5"/>
                    </w:rPr>
                    <w:t>氨氮</w:t>
                  </w:r>
                </w:p>
              </w:tc>
              <w:tc>
                <w:tcPr>
                  <w:tcW w:w="775" w:type="dxa"/>
                  <w:vAlign w:val="top"/>
                  <w:vMerge w:val="restart"/>
                  <w:tcBorders>
                    <w:bottom w:val="nil"/>
                  </w:tcBorders>
                </w:tcPr>
                <w:p>
                  <w:pPr>
                    <w:ind w:left="343"/>
                    <w:spacing w:before="177"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6</w:t>
                  </w:r>
                </w:p>
              </w:tc>
              <w:tc>
                <w:tcPr>
                  <w:tcW w:w="825" w:type="dxa"/>
                  <w:vAlign w:val="top"/>
                  <w:vMerge w:val="restart"/>
                  <w:tcBorders>
                    <w:bottom w:val="nil"/>
                  </w:tcBorders>
                </w:tcPr>
                <w:p>
                  <w:pPr>
                    <w:ind w:left="383"/>
                    <w:spacing w:before="177"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1</w:t>
                  </w:r>
                </w:p>
              </w:tc>
              <w:tc>
                <w:tcPr>
                  <w:tcW w:w="1046" w:type="dxa"/>
                  <w:vAlign w:val="top"/>
                  <w:vMerge w:val="restart"/>
                  <w:tcBorders>
                    <w:bottom w:val="nil"/>
                  </w:tcBorders>
                </w:tcPr>
                <w:p>
                  <w:pPr>
                    <w:ind w:left="476"/>
                    <w:spacing w:before="177"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2</w:t>
                  </w:r>
                </w:p>
              </w:tc>
              <w:tc>
                <w:tcPr>
                  <w:tcW w:w="1048" w:type="dxa"/>
                  <w:vAlign w:val="top"/>
                  <w:vMerge w:val="restart"/>
                  <w:tcBorders>
                    <w:bottom w:val="nil"/>
                  </w:tcBorders>
                </w:tcPr>
                <w:p>
                  <w:pPr>
                    <w:ind w:left="368"/>
                    <w:spacing w:before="177"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16.7</w:t>
                  </w:r>
                </w:p>
              </w:tc>
              <w:tc>
                <w:tcPr>
                  <w:tcW w:w="1046" w:type="dxa"/>
                  <w:vAlign w:val="top"/>
                </w:tcPr>
                <w:p>
                  <w:pPr>
                    <w:ind w:left="346"/>
                    <w:spacing w:before="52" w:line="182"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2.76</w:t>
                  </w:r>
                </w:p>
              </w:tc>
              <w:tc>
                <w:tcPr>
                  <w:tcW w:w="1048" w:type="dxa"/>
                  <w:vAlign w:val="top"/>
                  <w:vMerge w:val="restart"/>
                  <w:tcBorders>
                    <w:bottom w:val="nil"/>
                  </w:tcBorders>
                </w:tcPr>
                <w:p>
                  <w:pPr>
                    <w:ind w:left="367"/>
                    <w:spacing w:before="177"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1.10</w:t>
                  </w:r>
                </w:p>
              </w:tc>
              <w:tc>
                <w:tcPr>
                  <w:tcW w:w="782" w:type="dxa"/>
                  <w:vAlign w:val="top"/>
                  <w:vMerge w:val="restart"/>
                  <w:tcBorders>
                    <w:bottom w:val="nil"/>
                  </w:tcBorders>
                </w:tcPr>
                <w:p>
                  <w:pPr>
                    <w:ind w:left="233"/>
                    <w:spacing w:before="174" w:line="219"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≤10</w:t>
                  </w:r>
                </w:p>
              </w:tc>
            </w:tr>
            <w:tr>
              <w:trPr>
                <w:trHeight w:val="251" w:hRule="atLeast"/>
              </w:trPr>
              <w:tc>
                <w:tcPr>
                  <w:tcW w:w="707" w:type="dxa"/>
                  <w:vAlign w:val="top"/>
                  <w:vMerge w:val="continue"/>
                  <w:tcBorders>
                    <w:top w:val="nil"/>
                  </w:tcBorders>
                </w:tcPr>
                <w:p>
                  <w:pPr>
                    <w:rPr>
                      <w:rFonts w:ascii="Arial"/>
                      <w:sz w:val="21"/>
                    </w:rPr>
                  </w:pPr>
                  <w:r/>
                </w:p>
              </w:tc>
              <w:tc>
                <w:tcPr>
                  <w:tcW w:w="1229" w:type="dxa"/>
                  <w:vAlign w:val="top"/>
                  <w:vMerge w:val="continue"/>
                  <w:tcBorders>
                    <w:top w:val="nil"/>
                  </w:tcBorders>
                </w:tcPr>
                <w:p>
                  <w:pPr>
                    <w:rPr>
                      <w:rFonts w:ascii="Arial"/>
                      <w:sz w:val="21"/>
                    </w:rPr>
                  </w:pPr>
                  <w:r/>
                </w:p>
              </w:tc>
              <w:tc>
                <w:tcPr>
                  <w:tcW w:w="775" w:type="dxa"/>
                  <w:vAlign w:val="top"/>
                  <w:vMerge w:val="continue"/>
                  <w:tcBorders>
                    <w:top w:val="nil"/>
                  </w:tcBorders>
                </w:tcPr>
                <w:p>
                  <w:pPr>
                    <w:rPr>
                      <w:rFonts w:ascii="Arial"/>
                      <w:sz w:val="21"/>
                    </w:rPr>
                  </w:pPr>
                  <w:r/>
                </w:p>
              </w:tc>
              <w:tc>
                <w:tcPr>
                  <w:tcW w:w="825" w:type="dxa"/>
                  <w:vAlign w:val="top"/>
                  <w:vMerge w:val="continue"/>
                  <w:tcBorders>
                    <w:top w:val="nil"/>
                  </w:tcBorders>
                </w:tcPr>
                <w:p>
                  <w:pPr>
                    <w:rPr>
                      <w:rFonts w:ascii="Arial"/>
                      <w:sz w:val="21"/>
                    </w:rPr>
                  </w:pPr>
                  <w:r/>
                </w:p>
              </w:tc>
              <w:tc>
                <w:tcPr>
                  <w:tcW w:w="1046" w:type="dxa"/>
                  <w:vAlign w:val="top"/>
                  <w:vMerge w:val="continue"/>
                  <w:tcBorders>
                    <w:top w:val="nil"/>
                  </w:tcBorders>
                </w:tcPr>
                <w:p>
                  <w:pPr>
                    <w:rPr>
                      <w:rFonts w:ascii="Arial"/>
                      <w:sz w:val="21"/>
                    </w:rPr>
                  </w:pPr>
                  <w:r/>
                </w:p>
              </w:tc>
              <w:tc>
                <w:tcPr>
                  <w:tcW w:w="1048" w:type="dxa"/>
                  <w:vAlign w:val="top"/>
                  <w:vMerge w:val="continue"/>
                  <w:tcBorders>
                    <w:top w:val="nil"/>
                  </w:tcBorders>
                </w:tcPr>
                <w:p>
                  <w:pPr>
                    <w:rPr>
                      <w:rFonts w:ascii="Arial"/>
                      <w:sz w:val="21"/>
                    </w:rPr>
                  </w:pPr>
                  <w:r/>
                </w:p>
              </w:tc>
              <w:tc>
                <w:tcPr>
                  <w:tcW w:w="1046" w:type="dxa"/>
                  <w:vAlign w:val="top"/>
                </w:tcPr>
                <w:p>
                  <w:pPr>
                    <w:ind w:left="346"/>
                    <w:spacing w:before="51"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2.70</w:t>
                  </w:r>
                </w:p>
              </w:tc>
              <w:tc>
                <w:tcPr>
                  <w:tcW w:w="1048" w:type="dxa"/>
                  <w:vAlign w:val="top"/>
                  <w:vMerge w:val="continue"/>
                  <w:tcBorders>
                    <w:top w:val="nil"/>
                  </w:tcBorders>
                </w:tcPr>
                <w:p>
                  <w:pPr>
                    <w:rPr>
                      <w:rFonts w:ascii="Arial"/>
                      <w:sz w:val="21"/>
                    </w:rPr>
                  </w:pPr>
                  <w:r/>
                </w:p>
              </w:tc>
              <w:tc>
                <w:tcPr>
                  <w:tcW w:w="782" w:type="dxa"/>
                  <w:vAlign w:val="top"/>
                  <w:vMerge w:val="continue"/>
                  <w:tcBorders>
                    <w:top w:val="nil"/>
                  </w:tcBorders>
                </w:tcPr>
                <w:p>
                  <w:pPr>
                    <w:rPr>
                      <w:rFonts w:ascii="Arial"/>
                      <w:sz w:val="21"/>
                    </w:rPr>
                  </w:pPr>
                  <w:r/>
                </w:p>
              </w:tc>
            </w:tr>
          </w:tbl>
          <w:p>
            <w:pPr>
              <w:pStyle w:val="TableText"/>
              <w:ind w:left="2965"/>
              <w:spacing w:before="34" w:line="215" w:lineRule="auto"/>
              <w:rPr/>
            </w:pPr>
            <w:r>
              <w:rPr>
                <w:b/>
                <w:bCs/>
                <w:spacing w:val="-5"/>
              </w:rPr>
              <w:t>表</w:t>
            </w:r>
            <w:r>
              <w:rPr>
                <w:spacing w:val="-37"/>
              </w:rPr>
              <w:t xml:space="preserve"> </w:t>
            </w:r>
            <w:r>
              <w:rPr>
                <w:rFonts w:ascii="Times New Roman" w:hAnsi="Times New Roman" w:eastAsia="Times New Roman" w:cs="Times New Roman"/>
                <w:b/>
                <w:bCs/>
                <w:spacing w:val="-5"/>
              </w:rPr>
              <w:t>5.2-2</w:t>
            </w:r>
            <w:r>
              <w:rPr>
                <w:rFonts w:ascii="Times New Roman" w:hAnsi="Times New Roman" w:eastAsia="Times New Roman" w:cs="Times New Roman"/>
                <w:b/>
                <w:bCs/>
                <w:spacing w:val="17"/>
              </w:rPr>
              <w:t xml:space="preserve"> </w:t>
            </w:r>
            <w:r>
              <w:rPr>
                <w:b/>
                <w:bCs/>
                <w:spacing w:val="-5"/>
              </w:rPr>
              <w:t>部分质控样检测结果</w:t>
            </w:r>
          </w:p>
          <w:p>
            <w:pPr>
              <w:spacing w:line="155" w:lineRule="exact"/>
              <w:rPr/>
            </w:pPr>
            <w:r/>
          </w:p>
          <w:tbl>
            <w:tblPr>
              <w:tblStyle w:val="TableNormal"/>
              <w:tblW w:w="8506" w:type="dxa"/>
              <w:tblInd w:w="20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707"/>
              <w:gridCol w:w="1229"/>
              <w:gridCol w:w="897"/>
              <w:gridCol w:w="1134"/>
              <w:gridCol w:w="1274"/>
              <w:gridCol w:w="1276"/>
              <w:gridCol w:w="991"/>
              <w:gridCol w:w="998"/>
            </w:tblGrid>
            <w:tr>
              <w:trPr>
                <w:trHeight w:val="552" w:hRule="atLeast"/>
              </w:trPr>
              <w:tc>
                <w:tcPr>
                  <w:tcW w:w="707" w:type="dxa"/>
                  <w:vAlign w:val="top"/>
                </w:tcPr>
                <w:p>
                  <w:pPr>
                    <w:pStyle w:val="TableText"/>
                    <w:ind w:left="160"/>
                    <w:spacing w:before="171" w:line="219" w:lineRule="auto"/>
                    <w:rPr>
                      <w:sz w:val="21"/>
                      <w:szCs w:val="21"/>
                    </w:rPr>
                  </w:pPr>
                  <w:r>
                    <w:rPr>
                      <w:sz w:val="21"/>
                      <w:szCs w:val="21"/>
                      <w:spacing w:val="-3"/>
                    </w:rPr>
                    <w:t>序号</w:t>
                  </w:r>
                </w:p>
              </w:tc>
              <w:tc>
                <w:tcPr>
                  <w:tcW w:w="1229" w:type="dxa"/>
                  <w:vAlign w:val="top"/>
                </w:tcPr>
                <w:p>
                  <w:pPr>
                    <w:pStyle w:val="TableText"/>
                    <w:ind w:left="211"/>
                    <w:spacing w:before="171" w:line="218" w:lineRule="auto"/>
                    <w:rPr>
                      <w:sz w:val="21"/>
                      <w:szCs w:val="21"/>
                    </w:rPr>
                  </w:pPr>
                  <w:r>
                    <w:rPr>
                      <w:sz w:val="21"/>
                      <w:szCs w:val="21"/>
                      <w:spacing w:val="-4"/>
                    </w:rPr>
                    <w:t>分析项目</w:t>
                  </w:r>
                </w:p>
              </w:tc>
              <w:tc>
                <w:tcPr>
                  <w:tcW w:w="897" w:type="dxa"/>
                  <w:vAlign w:val="top"/>
                </w:tcPr>
                <w:p>
                  <w:pPr>
                    <w:pStyle w:val="TableText"/>
                    <w:ind w:left="42"/>
                    <w:spacing w:before="171" w:line="216" w:lineRule="auto"/>
                    <w:rPr>
                      <w:sz w:val="21"/>
                      <w:szCs w:val="21"/>
                    </w:rPr>
                  </w:pPr>
                  <w:r>
                    <w:rPr>
                      <w:sz w:val="21"/>
                      <w:szCs w:val="21"/>
                      <w:spacing w:val="-3"/>
                    </w:rPr>
                    <w:t>样品总数</w:t>
                  </w:r>
                </w:p>
              </w:tc>
              <w:tc>
                <w:tcPr>
                  <w:tcW w:w="1134" w:type="dxa"/>
                  <w:vAlign w:val="top"/>
                </w:tcPr>
                <w:p>
                  <w:pPr>
                    <w:pStyle w:val="TableText"/>
                    <w:ind w:left="484" w:right="32" w:hanging="423"/>
                    <w:spacing w:before="34" w:line="223" w:lineRule="auto"/>
                    <w:rPr>
                      <w:sz w:val="21"/>
                      <w:szCs w:val="21"/>
                    </w:rPr>
                  </w:pPr>
                  <w:r>
                    <w:rPr>
                      <w:sz w:val="21"/>
                      <w:szCs w:val="21"/>
                      <w:spacing w:val="-4"/>
                    </w:rPr>
                    <w:t>质控样测定</w:t>
                  </w:r>
                  <w:r>
                    <w:rPr>
                      <w:sz w:val="21"/>
                      <w:szCs w:val="21"/>
                      <w:spacing w:val="3"/>
                    </w:rPr>
                    <w:t xml:space="preserve"> </w:t>
                  </w:r>
                  <w:r>
                    <w:rPr>
                      <w:sz w:val="21"/>
                      <w:szCs w:val="21"/>
                    </w:rPr>
                    <w:t>数</w:t>
                  </w:r>
                </w:p>
              </w:tc>
              <w:tc>
                <w:tcPr>
                  <w:tcW w:w="1274" w:type="dxa"/>
                  <w:vAlign w:val="top"/>
                </w:tcPr>
                <w:p>
                  <w:pPr>
                    <w:pStyle w:val="TableText"/>
                    <w:spacing w:before="49" w:line="216" w:lineRule="auto"/>
                    <w:jc w:val="right"/>
                    <w:rPr>
                      <w:sz w:val="21"/>
                      <w:szCs w:val="21"/>
                    </w:rPr>
                  </w:pPr>
                  <w:r>
                    <w:rPr>
                      <w:sz w:val="21"/>
                      <w:szCs w:val="21"/>
                      <w:spacing w:val="-3"/>
                    </w:rPr>
                    <w:t>质控样测得值</w:t>
                  </w:r>
                </w:p>
                <w:p>
                  <w:pPr>
                    <w:ind w:left="359"/>
                    <w:spacing w:before="40" w:line="191"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(mg/L)</w:t>
                  </w:r>
                </w:p>
              </w:tc>
              <w:tc>
                <w:tcPr>
                  <w:tcW w:w="1276" w:type="dxa"/>
                  <w:vAlign w:val="top"/>
                </w:tcPr>
                <w:p>
                  <w:pPr>
                    <w:pStyle w:val="TableText"/>
                    <w:ind w:left="135"/>
                    <w:spacing w:before="49" w:line="216" w:lineRule="auto"/>
                    <w:rPr>
                      <w:sz w:val="21"/>
                      <w:szCs w:val="21"/>
                    </w:rPr>
                  </w:pPr>
                  <w:r>
                    <w:rPr>
                      <w:sz w:val="21"/>
                      <w:szCs w:val="21"/>
                      <w:spacing w:val="-4"/>
                    </w:rPr>
                    <w:t>质控样定值</w:t>
                  </w:r>
                </w:p>
                <w:p>
                  <w:pPr>
                    <w:ind w:left="362"/>
                    <w:spacing w:before="40" w:line="191"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(mg/L)</w:t>
                  </w:r>
                </w:p>
              </w:tc>
              <w:tc>
                <w:tcPr>
                  <w:tcW w:w="991" w:type="dxa"/>
                  <w:vAlign w:val="top"/>
                </w:tcPr>
                <w:p>
                  <w:pPr>
                    <w:pStyle w:val="TableText"/>
                    <w:ind w:left="229" w:right="62" w:hanging="134"/>
                    <w:spacing w:before="34" w:line="223" w:lineRule="auto"/>
                    <w:rPr>
                      <w:rFonts w:ascii="Times New Roman" w:hAnsi="Times New Roman" w:eastAsia="Times New Roman" w:cs="Times New Roman"/>
                      <w:sz w:val="21"/>
                      <w:szCs w:val="21"/>
                    </w:rPr>
                  </w:pPr>
                  <w:r>
                    <w:rPr>
                      <w:sz w:val="21"/>
                      <w:szCs w:val="21"/>
                      <w:spacing w:val="-3"/>
                    </w:rPr>
                    <w:t>测定相对</w:t>
                  </w:r>
                  <w:r>
                    <w:rPr>
                      <w:sz w:val="21"/>
                      <w:szCs w:val="21"/>
                    </w:rPr>
                    <w:t xml:space="preserve"> </w:t>
                  </w:r>
                  <w:r>
                    <w:rPr>
                      <w:sz w:val="21"/>
                      <w:szCs w:val="21"/>
                      <w:spacing w:val="-5"/>
                    </w:rPr>
                    <w:t>误差</w:t>
                  </w:r>
                  <w:r>
                    <w:rPr>
                      <w:rFonts w:ascii="Times New Roman" w:hAnsi="Times New Roman" w:eastAsia="Times New Roman" w:cs="Times New Roman"/>
                      <w:sz w:val="21"/>
                      <w:szCs w:val="21"/>
                      <w:spacing w:val="-5"/>
                    </w:rPr>
                    <w:t>%</w:t>
                  </w:r>
                </w:p>
              </w:tc>
              <w:tc>
                <w:tcPr>
                  <w:tcW w:w="998" w:type="dxa"/>
                  <w:vAlign w:val="top"/>
                </w:tcPr>
                <w:p>
                  <w:pPr>
                    <w:pStyle w:val="TableText"/>
                    <w:ind w:left="228" w:right="68" w:hanging="127"/>
                    <w:spacing w:before="34" w:line="223" w:lineRule="auto"/>
                    <w:rPr>
                      <w:rFonts w:ascii="Times New Roman" w:hAnsi="Times New Roman" w:eastAsia="Times New Roman" w:cs="Times New Roman"/>
                      <w:sz w:val="21"/>
                      <w:szCs w:val="21"/>
                    </w:rPr>
                  </w:pPr>
                  <w:r>
                    <w:rPr>
                      <w:sz w:val="21"/>
                      <w:szCs w:val="21"/>
                      <w:spacing w:val="-5"/>
                    </w:rPr>
                    <w:t>允许相对</w:t>
                  </w:r>
                  <w:r>
                    <w:rPr>
                      <w:sz w:val="21"/>
                      <w:szCs w:val="21"/>
                      <w:spacing w:val="1"/>
                    </w:rPr>
                    <w:t xml:space="preserve"> </w:t>
                  </w:r>
                  <w:r>
                    <w:rPr>
                      <w:sz w:val="21"/>
                      <w:szCs w:val="21"/>
                      <w:spacing w:val="-5"/>
                    </w:rPr>
                    <w:t>误差</w:t>
                  </w:r>
                  <w:r>
                    <w:rPr>
                      <w:rFonts w:ascii="Times New Roman" w:hAnsi="Times New Roman" w:eastAsia="Times New Roman" w:cs="Times New Roman"/>
                      <w:sz w:val="21"/>
                      <w:szCs w:val="21"/>
                      <w:spacing w:val="-5"/>
                    </w:rPr>
                    <w:t>%</w:t>
                  </w:r>
                </w:p>
              </w:tc>
            </w:tr>
            <w:tr>
              <w:trPr>
                <w:trHeight w:val="356" w:hRule="atLeast"/>
              </w:trPr>
              <w:tc>
                <w:tcPr>
                  <w:tcW w:w="707" w:type="dxa"/>
                  <w:vAlign w:val="top"/>
                </w:tcPr>
                <w:p>
                  <w:pPr>
                    <w:ind w:left="329"/>
                    <w:spacing w:before="104"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1</w:t>
                  </w:r>
                </w:p>
              </w:tc>
              <w:tc>
                <w:tcPr>
                  <w:tcW w:w="1229" w:type="dxa"/>
                  <w:vAlign w:val="top"/>
                </w:tcPr>
                <w:p>
                  <w:pPr>
                    <w:pStyle w:val="TableText"/>
                    <w:ind w:left="104"/>
                    <w:spacing w:before="73" w:line="219" w:lineRule="auto"/>
                    <w:rPr>
                      <w:sz w:val="21"/>
                      <w:szCs w:val="21"/>
                    </w:rPr>
                  </w:pPr>
                  <w:r>
                    <w:rPr>
                      <w:sz w:val="21"/>
                      <w:szCs w:val="21"/>
                      <w:spacing w:val="-3"/>
                    </w:rPr>
                    <w:t>化学需氧量</w:t>
                  </w:r>
                </w:p>
              </w:tc>
              <w:tc>
                <w:tcPr>
                  <w:tcW w:w="897" w:type="dxa"/>
                  <w:vAlign w:val="top"/>
                </w:tcPr>
                <w:p>
                  <w:pPr>
                    <w:ind w:left="403"/>
                    <w:spacing w:before="104"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6</w:t>
                  </w:r>
                </w:p>
              </w:tc>
              <w:tc>
                <w:tcPr>
                  <w:tcW w:w="1134" w:type="dxa"/>
                  <w:vAlign w:val="top"/>
                </w:tcPr>
                <w:p>
                  <w:pPr>
                    <w:ind w:left="540"/>
                    <w:spacing w:before="104"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1</w:t>
                  </w:r>
                </w:p>
              </w:tc>
              <w:tc>
                <w:tcPr>
                  <w:tcW w:w="1274" w:type="dxa"/>
                  <w:vAlign w:val="top"/>
                </w:tcPr>
                <w:p>
                  <w:pPr>
                    <w:ind w:left="538"/>
                    <w:spacing w:before="104"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28</w:t>
                  </w:r>
                </w:p>
              </w:tc>
              <w:tc>
                <w:tcPr>
                  <w:tcW w:w="1276" w:type="dxa"/>
                  <w:vAlign w:val="top"/>
                </w:tcPr>
                <w:p>
                  <w:pPr>
                    <w:ind w:left="461"/>
                    <w:spacing w:before="104"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28.1</w:t>
                  </w:r>
                </w:p>
              </w:tc>
              <w:tc>
                <w:tcPr>
                  <w:tcW w:w="991" w:type="dxa"/>
                  <w:vAlign w:val="top"/>
                </w:tcPr>
                <w:p>
                  <w:pPr>
                    <w:ind w:left="324"/>
                    <w:spacing w:before="104"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0.36</w:t>
                  </w:r>
                </w:p>
              </w:tc>
              <w:tc>
                <w:tcPr>
                  <w:tcW w:w="998" w:type="dxa"/>
                  <w:vAlign w:val="top"/>
                </w:tcPr>
                <w:p>
                  <w:pPr>
                    <w:ind w:left="260"/>
                    <w:spacing w:before="101" w:line="233"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±6.76</w:t>
                  </w:r>
                </w:p>
              </w:tc>
            </w:tr>
            <w:tr>
              <w:trPr>
                <w:trHeight w:val="299" w:hRule="atLeast"/>
              </w:trPr>
              <w:tc>
                <w:tcPr>
                  <w:tcW w:w="707" w:type="dxa"/>
                  <w:vAlign w:val="top"/>
                </w:tcPr>
                <w:p>
                  <w:pPr>
                    <w:ind w:left="308"/>
                    <w:spacing w:before="74"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2</w:t>
                  </w:r>
                </w:p>
              </w:tc>
              <w:tc>
                <w:tcPr>
                  <w:tcW w:w="1229" w:type="dxa"/>
                  <w:vAlign w:val="top"/>
                </w:tcPr>
                <w:p>
                  <w:pPr>
                    <w:pStyle w:val="TableText"/>
                    <w:ind w:left="425"/>
                    <w:spacing w:before="43" w:line="216" w:lineRule="auto"/>
                    <w:rPr>
                      <w:sz w:val="21"/>
                      <w:szCs w:val="21"/>
                    </w:rPr>
                  </w:pPr>
                  <w:r>
                    <w:rPr>
                      <w:sz w:val="21"/>
                      <w:szCs w:val="21"/>
                      <w:spacing w:val="-5"/>
                    </w:rPr>
                    <w:t>氨氮</w:t>
                  </w:r>
                </w:p>
              </w:tc>
              <w:tc>
                <w:tcPr>
                  <w:tcW w:w="897" w:type="dxa"/>
                  <w:vAlign w:val="top"/>
                </w:tcPr>
                <w:p>
                  <w:pPr>
                    <w:ind w:left="403"/>
                    <w:spacing w:before="74"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6</w:t>
                  </w:r>
                </w:p>
              </w:tc>
              <w:tc>
                <w:tcPr>
                  <w:tcW w:w="1134" w:type="dxa"/>
                  <w:vAlign w:val="top"/>
                </w:tcPr>
                <w:p>
                  <w:pPr>
                    <w:ind w:left="540"/>
                    <w:spacing w:before="74"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1</w:t>
                  </w:r>
                </w:p>
              </w:tc>
              <w:tc>
                <w:tcPr>
                  <w:tcW w:w="1274" w:type="dxa"/>
                  <w:vAlign w:val="top"/>
                </w:tcPr>
                <w:p>
                  <w:pPr>
                    <w:ind w:left="479"/>
                    <w:spacing w:before="74"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15.0</w:t>
                  </w:r>
                </w:p>
              </w:tc>
              <w:tc>
                <w:tcPr>
                  <w:tcW w:w="1276" w:type="dxa"/>
                  <w:vAlign w:val="top"/>
                </w:tcPr>
                <w:p>
                  <w:pPr>
                    <w:ind w:left="482"/>
                    <w:spacing w:before="74"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14.9</w:t>
                  </w:r>
                </w:p>
              </w:tc>
              <w:tc>
                <w:tcPr>
                  <w:tcW w:w="991" w:type="dxa"/>
                  <w:vAlign w:val="top"/>
                </w:tcPr>
                <w:p>
                  <w:pPr>
                    <w:ind w:left="324"/>
                    <w:spacing w:before="74"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0.60</w:t>
                  </w:r>
                </w:p>
              </w:tc>
              <w:tc>
                <w:tcPr>
                  <w:tcW w:w="998" w:type="dxa"/>
                  <w:vAlign w:val="top"/>
                </w:tcPr>
                <w:p>
                  <w:pPr>
                    <w:ind w:left="260"/>
                    <w:spacing w:before="71" w:line="216"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±6.71</w:t>
                  </w:r>
                </w:p>
              </w:tc>
            </w:tr>
          </w:tbl>
          <w:p>
            <w:pPr>
              <w:pStyle w:val="TableText"/>
              <w:ind w:left="115"/>
              <w:spacing w:before="33" w:line="217" w:lineRule="auto"/>
              <w:rPr/>
            </w:pPr>
            <w:r>
              <w:rPr>
                <w:rFonts w:ascii="Times New Roman" w:hAnsi="Times New Roman" w:eastAsia="Times New Roman" w:cs="Times New Roman"/>
                <w:b/>
                <w:bCs/>
                <w:spacing w:val="-2"/>
              </w:rPr>
              <w:t>5.3  </w:t>
            </w:r>
            <w:r>
              <w:rPr>
                <w:b/>
                <w:bCs/>
                <w:spacing w:val="-2"/>
              </w:rPr>
              <w:t>噪声监测分析过程中质量保证和质量控制</w:t>
            </w:r>
          </w:p>
          <w:p>
            <w:pPr>
              <w:pStyle w:val="TableText"/>
              <w:ind w:left="604"/>
              <w:spacing w:before="184" w:line="217" w:lineRule="auto"/>
              <w:rPr/>
            </w:pPr>
            <w:r>
              <w:rPr>
                <w:spacing w:val="-2"/>
              </w:rPr>
              <w:t>本次验收监测中噪声监测分析过程中的质量保证及控制详见下表。</w:t>
            </w:r>
          </w:p>
          <w:p>
            <w:pPr>
              <w:pStyle w:val="TableText"/>
              <w:ind w:left="3296"/>
              <w:spacing w:before="187" w:line="217" w:lineRule="auto"/>
              <w:rPr/>
            </w:pPr>
            <w:r>
              <w:rPr>
                <w:b/>
                <w:bCs/>
                <w:spacing w:val="-6"/>
              </w:rPr>
              <w:t>表</w:t>
            </w:r>
            <w:r>
              <w:rPr>
                <w:spacing w:val="-45"/>
              </w:rPr>
              <w:t xml:space="preserve"> </w:t>
            </w:r>
            <w:r>
              <w:rPr>
                <w:rFonts w:ascii="Times New Roman" w:hAnsi="Times New Roman" w:eastAsia="Times New Roman" w:cs="Times New Roman"/>
                <w:b/>
                <w:bCs/>
                <w:spacing w:val="-6"/>
              </w:rPr>
              <w:t>5.3-1</w:t>
            </w:r>
            <w:r>
              <w:rPr>
                <w:rFonts w:ascii="Times New Roman" w:hAnsi="Times New Roman" w:eastAsia="Times New Roman" w:cs="Times New Roman"/>
                <w:b/>
                <w:bCs/>
                <w:spacing w:val="13"/>
              </w:rPr>
              <w:t xml:space="preserve">  </w:t>
            </w:r>
            <w:r>
              <w:rPr>
                <w:b/>
                <w:bCs/>
                <w:spacing w:val="-6"/>
              </w:rPr>
              <w:t>噪声校准结果</w:t>
            </w:r>
          </w:p>
          <w:p>
            <w:pPr>
              <w:spacing w:line="149" w:lineRule="exact"/>
              <w:rPr/>
            </w:pPr>
            <w:r/>
          </w:p>
          <w:tbl>
            <w:tblPr>
              <w:tblStyle w:val="TableNormal"/>
              <w:tblW w:w="8506" w:type="dxa"/>
              <w:tblInd w:w="20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993"/>
              <w:gridCol w:w="1766"/>
              <w:gridCol w:w="978"/>
              <w:gridCol w:w="1080"/>
              <w:gridCol w:w="993"/>
              <w:gridCol w:w="991"/>
              <w:gridCol w:w="1705"/>
            </w:tblGrid>
            <w:tr>
              <w:trPr>
                <w:trHeight w:val="628" w:hRule="atLeast"/>
              </w:trPr>
              <w:tc>
                <w:tcPr>
                  <w:tcW w:w="993" w:type="dxa"/>
                  <w:vAlign w:val="top"/>
                </w:tcPr>
                <w:p>
                  <w:pPr>
                    <w:pStyle w:val="TableText"/>
                    <w:ind w:left="301"/>
                    <w:spacing w:before="209" w:line="218" w:lineRule="auto"/>
                    <w:rPr>
                      <w:sz w:val="21"/>
                      <w:szCs w:val="21"/>
                    </w:rPr>
                  </w:pPr>
                  <w:r>
                    <w:rPr>
                      <w:sz w:val="21"/>
                      <w:szCs w:val="21"/>
                      <w:spacing w:val="-3"/>
                    </w:rPr>
                    <w:t>序号</w:t>
                  </w:r>
                </w:p>
              </w:tc>
              <w:tc>
                <w:tcPr>
                  <w:tcW w:w="1766" w:type="dxa"/>
                  <w:vAlign w:val="top"/>
                </w:tcPr>
                <w:p>
                  <w:pPr>
                    <w:pStyle w:val="TableText"/>
                    <w:ind w:left="479"/>
                    <w:spacing w:before="208" w:line="218" w:lineRule="auto"/>
                    <w:rPr>
                      <w:sz w:val="21"/>
                      <w:szCs w:val="21"/>
                    </w:rPr>
                  </w:pPr>
                  <w:r>
                    <w:rPr>
                      <w:sz w:val="21"/>
                      <w:szCs w:val="21"/>
                      <w:spacing w:val="-4"/>
                    </w:rPr>
                    <w:t>分析时间</w:t>
                  </w:r>
                </w:p>
              </w:tc>
              <w:tc>
                <w:tcPr>
                  <w:tcW w:w="978" w:type="dxa"/>
                  <w:vAlign w:val="top"/>
                </w:tcPr>
                <w:p>
                  <w:pPr>
                    <w:pStyle w:val="TableText"/>
                    <w:ind w:left="302" w:right="62" w:hanging="220"/>
                    <w:spacing w:before="75" w:line="228" w:lineRule="auto"/>
                    <w:rPr>
                      <w:sz w:val="21"/>
                      <w:szCs w:val="21"/>
                    </w:rPr>
                  </w:pPr>
                  <w:r>
                    <w:rPr>
                      <w:sz w:val="21"/>
                      <w:szCs w:val="21"/>
                      <w:spacing w:val="-3"/>
                    </w:rPr>
                    <w:t>校准器声</w:t>
                  </w:r>
                  <w:r>
                    <w:rPr>
                      <w:sz w:val="21"/>
                      <w:szCs w:val="21"/>
                    </w:rPr>
                    <w:t xml:space="preserve"> </w:t>
                  </w:r>
                  <w:r>
                    <w:rPr>
                      <w:sz w:val="21"/>
                      <w:szCs w:val="21"/>
                      <w:spacing w:val="-4"/>
                    </w:rPr>
                    <w:t>级值</w:t>
                  </w:r>
                </w:p>
              </w:tc>
              <w:tc>
                <w:tcPr>
                  <w:tcW w:w="1080" w:type="dxa"/>
                  <w:vAlign w:val="top"/>
                </w:tcPr>
                <w:p>
                  <w:pPr>
                    <w:pStyle w:val="TableText"/>
                    <w:ind w:left="356" w:right="6" w:hanging="323"/>
                    <w:spacing w:before="74" w:line="228" w:lineRule="auto"/>
                    <w:rPr>
                      <w:sz w:val="21"/>
                      <w:szCs w:val="21"/>
                    </w:rPr>
                  </w:pPr>
                  <w:r>
                    <w:rPr>
                      <w:sz w:val="21"/>
                      <w:szCs w:val="21"/>
                      <w:spacing w:val="-4"/>
                    </w:rPr>
                    <w:t>质检测前校</w:t>
                  </w:r>
                  <w:r>
                    <w:rPr>
                      <w:sz w:val="21"/>
                      <w:szCs w:val="21"/>
                      <w:spacing w:val="3"/>
                    </w:rPr>
                    <w:t xml:space="preserve"> </w:t>
                  </w:r>
                  <w:r>
                    <w:rPr>
                      <w:sz w:val="21"/>
                      <w:szCs w:val="21"/>
                      <w:spacing w:val="-4"/>
                    </w:rPr>
                    <w:t>准值</w:t>
                  </w:r>
                </w:p>
              </w:tc>
              <w:tc>
                <w:tcPr>
                  <w:tcW w:w="993" w:type="dxa"/>
                  <w:vAlign w:val="top"/>
                </w:tcPr>
                <w:p>
                  <w:pPr>
                    <w:pStyle w:val="TableText"/>
                    <w:ind w:left="311" w:right="68" w:hanging="219"/>
                    <w:spacing w:before="74" w:line="228" w:lineRule="auto"/>
                    <w:rPr>
                      <w:sz w:val="21"/>
                      <w:szCs w:val="21"/>
                    </w:rPr>
                  </w:pPr>
                  <w:r>
                    <w:rPr>
                      <w:sz w:val="21"/>
                      <w:szCs w:val="21"/>
                      <w:spacing w:val="-4"/>
                    </w:rPr>
                    <w:t>检测后校</w:t>
                  </w:r>
                  <w:r>
                    <w:rPr>
                      <w:sz w:val="21"/>
                      <w:szCs w:val="21"/>
                      <w:spacing w:val="1"/>
                    </w:rPr>
                    <w:t xml:space="preserve"> </w:t>
                  </w:r>
                  <w:r>
                    <w:rPr>
                      <w:sz w:val="21"/>
                      <w:szCs w:val="21"/>
                      <w:spacing w:val="-4"/>
                    </w:rPr>
                    <w:t>准值</w:t>
                  </w:r>
                </w:p>
              </w:tc>
              <w:tc>
                <w:tcPr>
                  <w:tcW w:w="991" w:type="dxa"/>
                  <w:vAlign w:val="top"/>
                </w:tcPr>
                <w:p>
                  <w:pPr>
                    <w:pStyle w:val="TableText"/>
                    <w:ind w:left="313" w:right="65" w:hanging="217"/>
                    <w:spacing w:before="74" w:line="228" w:lineRule="auto"/>
                    <w:rPr>
                      <w:sz w:val="21"/>
                      <w:szCs w:val="21"/>
                    </w:rPr>
                  </w:pPr>
                  <w:r>
                    <w:rPr>
                      <w:sz w:val="21"/>
                      <w:szCs w:val="21"/>
                      <w:spacing w:val="-5"/>
                    </w:rPr>
                    <w:t>质量保证</w:t>
                  </w:r>
                  <w:r>
                    <w:rPr>
                      <w:sz w:val="21"/>
                      <w:szCs w:val="21"/>
                      <w:spacing w:val="2"/>
                    </w:rPr>
                    <w:t xml:space="preserve"> </w:t>
                  </w:r>
                  <w:r>
                    <w:rPr>
                      <w:sz w:val="21"/>
                      <w:szCs w:val="21"/>
                      <w:spacing w:val="-4"/>
                    </w:rPr>
                    <w:t>要求</w:t>
                  </w:r>
                </w:p>
              </w:tc>
              <w:tc>
                <w:tcPr>
                  <w:tcW w:w="1705" w:type="dxa"/>
                  <w:vAlign w:val="top"/>
                </w:tcPr>
                <w:p>
                  <w:pPr>
                    <w:pStyle w:val="TableText"/>
                    <w:ind w:left="660"/>
                    <w:spacing w:before="208" w:line="221" w:lineRule="auto"/>
                    <w:rPr>
                      <w:sz w:val="21"/>
                      <w:szCs w:val="21"/>
                    </w:rPr>
                  </w:pPr>
                  <w:r>
                    <w:rPr>
                      <w:sz w:val="21"/>
                      <w:szCs w:val="21"/>
                      <w:spacing w:val="-4"/>
                    </w:rPr>
                    <w:t>备注</w:t>
                  </w:r>
                </w:p>
              </w:tc>
            </w:tr>
            <w:tr>
              <w:trPr>
                <w:trHeight w:val="276" w:hRule="atLeast"/>
              </w:trPr>
              <w:tc>
                <w:tcPr>
                  <w:tcW w:w="993" w:type="dxa"/>
                  <w:vAlign w:val="top"/>
                </w:tcPr>
                <w:p>
                  <w:pPr>
                    <w:ind w:left="470"/>
                    <w:spacing w:before="66" w:line="186"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1</w:t>
                  </w:r>
                </w:p>
              </w:tc>
              <w:tc>
                <w:tcPr>
                  <w:tcW w:w="1766" w:type="dxa"/>
                  <w:vAlign w:val="top"/>
                </w:tcPr>
                <w:p>
                  <w:pPr>
                    <w:pStyle w:val="TableText"/>
                    <w:ind w:left="74"/>
                    <w:spacing w:before="31" w:line="206" w:lineRule="auto"/>
                    <w:rPr>
                      <w:sz w:val="21"/>
                      <w:szCs w:val="21"/>
                    </w:rPr>
                  </w:pPr>
                  <w:r>
                    <w:rPr>
                      <w:rFonts w:ascii="Times New Roman" w:hAnsi="Times New Roman" w:eastAsia="Times New Roman" w:cs="Times New Roman"/>
                      <w:sz w:val="21"/>
                      <w:szCs w:val="21"/>
                      <w:spacing w:val="-8"/>
                    </w:rPr>
                    <w:t>2018</w:t>
                  </w:r>
                  <w:r>
                    <w:rPr>
                      <w:rFonts w:ascii="Times New Roman" w:hAnsi="Times New Roman" w:eastAsia="Times New Roman" w:cs="Times New Roman"/>
                      <w:sz w:val="21"/>
                      <w:szCs w:val="21"/>
                      <w:spacing w:val="21"/>
                      <w:w w:val="101"/>
                    </w:rPr>
                    <w:t xml:space="preserve"> </w:t>
                  </w:r>
                  <w:r>
                    <w:rPr>
                      <w:sz w:val="21"/>
                      <w:szCs w:val="21"/>
                      <w:spacing w:val="-8"/>
                    </w:rPr>
                    <w:t>年</w:t>
                  </w:r>
                  <w:r>
                    <w:rPr>
                      <w:sz w:val="21"/>
                      <w:szCs w:val="21"/>
                      <w:spacing w:val="-28"/>
                    </w:rPr>
                    <w:t xml:space="preserve"> </w:t>
                  </w:r>
                  <w:r>
                    <w:rPr>
                      <w:rFonts w:ascii="Times New Roman" w:hAnsi="Times New Roman" w:eastAsia="Times New Roman" w:cs="Times New Roman"/>
                      <w:sz w:val="21"/>
                      <w:szCs w:val="21"/>
                      <w:spacing w:val="-8"/>
                    </w:rPr>
                    <w:t>12</w:t>
                  </w:r>
                  <w:r>
                    <w:rPr>
                      <w:rFonts w:ascii="Times New Roman" w:hAnsi="Times New Roman" w:eastAsia="Times New Roman" w:cs="Times New Roman"/>
                      <w:sz w:val="21"/>
                      <w:szCs w:val="21"/>
                      <w:spacing w:val="23"/>
                    </w:rPr>
                    <w:t xml:space="preserve"> </w:t>
                  </w:r>
                  <w:r>
                    <w:rPr>
                      <w:sz w:val="21"/>
                      <w:szCs w:val="21"/>
                      <w:spacing w:val="-8"/>
                    </w:rPr>
                    <w:t>月</w:t>
                  </w:r>
                  <w:r>
                    <w:rPr>
                      <w:sz w:val="21"/>
                      <w:szCs w:val="21"/>
                      <w:spacing w:val="-44"/>
                    </w:rPr>
                    <w:t xml:space="preserve"> </w:t>
                  </w:r>
                  <w:r>
                    <w:rPr>
                      <w:rFonts w:ascii="Times New Roman" w:hAnsi="Times New Roman" w:eastAsia="Times New Roman" w:cs="Times New Roman"/>
                      <w:sz w:val="21"/>
                      <w:szCs w:val="21"/>
                      <w:spacing w:val="-8"/>
                    </w:rPr>
                    <w:t>3</w:t>
                  </w:r>
                  <w:r>
                    <w:rPr>
                      <w:rFonts w:ascii="Times New Roman" w:hAnsi="Times New Roman" w:eastAsia="Times New Roman" w:cs="Times New Roman"/>
                      <w:sz w:val="21"/>
                      <w:szCs w:val="21"/>
                      <w:spacing w:val="17"/>
                      <w:w w:val="101"/>
                    </w:rPr>
                    <w:t xml:space="preserve"> </w:t>
                  </w:r>
                  <w:r>
                    <w:rPr>
                      <w:sz w:val="21"/>
                      <w:szCs w:val="21"/>
                      <w:spacing w:val="-8"/>
                    </w:rPr>
                    <w:t>号</w:t>
                  </w:r>
                </w:p>
              </w:tc>
              <w:tc>
                <w:tcPr>
                  <w:tcW w:w="978" w:type="dxa"/>
                  <w:vAlign w:val="top"/>
                </w:tcPr>
                <w:p>
                  <w:pPr>
                    <w:ind w:left="189"/>
                    <w:spacing w:before="62" w:line="19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94.0dB</w:t>
                  </w:r>
                </w:p>
              </w:tc>
              <w:tc>
                <w:tcPr>
                  <w:tcW w:w="1080" w:type="dxa"/>
                  <w:vAlign w:val="top"/>
                </w:tcPr>
                <w:p>
                  <w:pPr>
                    <w:ind w:left="243"/>
                    <w:spacing w:before="62" w:line="19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93.8dB</w:t>
                  </w:r>
                </w:p>
              </w:tc>
              <w:tc>
                <w:tcPr>
                  <w:tcW w:w="993" w:type="dxa"/>
                  <w:vAlign w:val="top"/>
                </w:tcPr>
                <w:p>
                  <w:pPr>
                    <w:ind w:left="198"/>
                    <w:spacing w:before="62" w:line="19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93.8dB</w:t>
                  </w:r>
                </w:p>
              </w:tc>
              <w:tc>
                <w:tcPr>
                  <w:tcW w:w="991" w:type="dxa"/>
                  <w:vAlign w:val="top"/>
                </w:tcPr>
                <w:p>
                  <w:pPr>
                    <w:ind w:left="186"/>
                    <w:spacing w:before="62" w:line="19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±0.5dB</w:t>
                  </w:r>
                </w:p>
              </w:tc>
              <w:tc>
                <w:tcPr>
                  <w:tcW w:w="1705" w:type="dxa"/>
                  <w:vAlign w:val="top"/>
                </w:tcPr>
                <w:p>
                  <w:pPr>
                    <w:pStyle w:val="TableText"/>
                    <w:ind w:left="244"/>
                    <w:spacing w:before="31" w:line="206" w:lineRule="auto"/>
                    <w:rPr>
                      <w:sz w:val="21"/>
                      <w:szCs w:val="21"/>
                    </w:rPr>
                  </w:pPr>
                  <w:r>
                    <w:rPr>
                      <w:sz w:val="21"/>
                      <w:szCs w:val="21"/>
                      <w:spacing w:val="-3"/>
                    </w:rPr>
                    <w:t>符合相关要求</w:t>
                  </w:r>
                </w:p>
              </w:tc>
            </w:tr>
            <w:tr>
              <w:trPr>
                <w:trHeight w:val="280" w:hRule="atLeast"/>
              </w:trPr>
              <w:tc>
                <w:tcPr>
                  <w:tcW w:w="993" w:type="dxa"/>
                  <w:vAlign w:val="top"/>
                </w:tcPr>
                <w:p>
                  <w:pPr>
                    <w:ind w:left="450"/>
                    <w:spacing w:before="67" w:line="186"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2</w:t>
                  </w:r>
                </w:p>
              </w:tc>
              <w:tc>
                <w:tcPr>
                  <w:tcW w:w="1766" w:type="dxa"/>
                  <w:vAlign w:val="top"/>
                </w:tcPr>
                <w:p>
                  <w:pPr>
                    <w:pStyle w:val="TableText"/>
                    <w:ind w:left="74"/>
                    <w:spacing w:before="33" w:line="208" w:lineRule="auto"/>
                    <w:rPr>
                      <w:sz w:val="21"/>
                      <w:szCs w:val="21"/>
                    </w:rPr>
                  </w:pPr>
                  <w:r>
                    <w:rPr>
                      <w:rFonts w:ascii="Times New Roman" w:hAnsi="Times New Roman" w:eastAsia="Times New Roman" w:cs="Times New Roman"/>
                      <w:sz w:val="21"/>
                      <w:szCs w:val="21"/>
                      <w:spacing w:val="-7"/>
                    </w:rPr>
                    <w:t>2018</w:t>
                  </w:r>
                  <w:r>
                    <w:rPr>
                      <w:rFonts w:ascii="Times New Roman" w:hAnsi="Times New Roman" w:eastAsia="Times New Roman" w:cs="Times New Roman"/>
                      <w:sz w:val="21"/>
                      <w:szCs w:val="21"/>
                      <w:spacing w:val="17"/>
                    </w:rPr>
                    <w:t xml:space="preserve"> </w:t>
                  </w:r>
                  <w:r>
                    <w:rPr>
                      <w:sz w:val="21"/>
                      <w:szCs w:val="21"/>
                      <w:spacing w:val="-7"/>
                    </w:rPr>
                    <w:t>年</w:t>
                  </w:r>
                  <w:r>
                    <w:rPr>
                      <w:sz w:val="21"/>
                      <w:szCs w:val="21"/>
                      <w:spacing w:val="-28"/>
                    </w:rPr>
                    <w:t xml:space="preserve"> </w:t>
                  </w:r>
                  <w:r>
                    <w:rPr>
                      <w:rFonts w:ascii="Times New Roman" w:hAnsi="Times New Roman" w:eastAsia="Times New Roman" w:cs="Times New Roman"/>
                      <w:sz w:val="21"/>
                      <w:szCs w:val="21"/>
                      <w:spacing w:val="-7"/>
                    </w:rPr>
                    <w:t>12</w:t>
                  </w:r>
                  <w:r>
                    <w:rPr>
                      <w:rFonts w:ascii="Times New Roman" w:hAnsi="Times New Roman" w:eastAsia="Times New Roman" w:cs="Times New Roman"/>
                      <w:sz w:val="21"/>
                      <w:szCs w:val="21"/>
                      <w:spacing w:val="22"/>
                      <w:w w:val="101"/>
                    </w:rPr>
                    <w:t xml:space="preserve"> </w:t>
                  </w:r>
                  <w:r>
                    <w:rPr>
                      <w:sz w:val="21"/>
                      <w:szCs w:val="21"/>
                      <w:spacing w:val="-7"/>
                    </w:rPr>
                    <w:t>月</w:t>
                  </w:r>
                  <w:r>
                    <w:rPr>
                      <w:sz w:val="21"/>
                      <w:szCs w:val="21"/>
                      <w:spacing w:val="-49"/>
                    </w:rPr>
                    <w:t xml:space="preserve"> </w:t>
                  </w:r>
                  <w:r>
                    <w:rPr>
                      <w:rFonts w:ascii="Times New Roman" w:hAnsi="Times New Roman" w:eastAsia="Times New Roman" w:cs="Times New Roman"/>
                      <w:sz w:val="21"/>
                      <w:szCs w:val="21"/>
                      <w:spacing w:val="-7"/>
                    </w:rPr>
                    <w:t>4</w:t>
                  </w:r>
                  <w:r>
                    <w:rPr>
                      <w:rFonts w:ascii="Times New Roman" w:hAnsi="Times New Roman" w:eastAsia="Times New Roman" w:cs="Times New Roman"/>
                      <w:sz w:val="21"/>
                      <w:szCs w:val="21"/>
                      <w:spacing w:val="17"/>
                      <w:w w:val="101"/>
                    </w:rPr>
                    <w:t xml:space="preserve"> </w:t>
                  </w:r>
                  <w:r>
                    <w:rPr>
                      <w:sz w:val="21"/>
                      <w:szCs w:val="21"/>
                      <w:spacing w:val="-7"/>
                    </w:rPr>
                    <w:t>号</w:t>
                  </w:r>
                </w:p>
              </w:tc>
              <w:tc>
                <w:tcPr>
                  <w:tcW w:w="978" w:type="dxa"/>
                  <w:vAlign w:val="top"/>
                </w:tcPr>
                <w:p>
                  <w:pPr>
                    <w:ind w:left="189"/>
                    <w:spacing w:before="63" w:line="19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94.0dB</w:t>
                  </w:r>
                </w:p>
              </w:tc>
              <w:tc>
                <w:tcPr>
                  <w:tcW w:w="1080" w:type="dxa"/>
                  <w:vAlign w:val="top"/>
                </w:tcPr>
                <w:p>
                  <w:pPr>
                    <w:ind w:left="243"/>
                    <w:spacing w:before="63" w:line="19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93.8dB</w:t>
                  </w:r>
                </w:p>
              </w:tc>
              <w:tc>
                <w:tcPr>
                  <w:tcW w:w="993" w:type="dxa"/>
                  <w:vAlign w:val="top"/>
                </w:tcPr>
                <w:p>
                  <w:pPr>
                    <w:ind w:left="198"/>
                    <w:spacing w:before="63" w:line="19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93.8dB</w:t>
                  </w:r>
                </w:p>
              </w:tc>
              <w:tc>
                <w:tcPr>
                  <w:tcW w:w="991" w:type="dxa"/>
                  <w:vAlign w:val="top"/>
                </w:tcPr>
                <w:p>
                  <w:pPr>
                    <w:ind w:left="186"/>
                    <w:spacing w:before="63" w:line="19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±0.5dB</w:t>
                  </w:r>
                </w:p>
              </w:tc>
              <w:tc>
                <w:tcPr>
                  <w:tcW w:w="1705" w:type="dxa"/>
                  <w:vAlign w:val="top"/>
                </w:tcPr>
                <w:p>
                  <w:pPr>
                    <w:pStyle w:val="TableText"/>
                    <w:ind w:left="244"/>
                    <w:spacing w:before="33" w:line="208" w:lineRule="auto"/>
                    <w:rPr>
                      <w:sz w:val="21"/>
                      <w:szCs w:val="21"/>
                    </w:rPr>
                  </w:pPr>
                  <w:r>
                    <w:rPr>
                      <w:sz w:val="21"/>
                      <w:szCs w:val="21"/>
                      <w:spacing w:val="-3"/>
                    </w:rPr>
                    <w:t>符合相关要求</w:t>
                  </w:r>
                </w:p>
              </w:tc>
            </w:tr>
          </w:tbl>
          <w:p>
            <w:pPr>
              <w:spacing w:line="14" w:lineRule="auto"/>
              <w:rPr>
                <w:rFonts w:ascii="Arial"/>
                <w:sz w:val="2"/>
              </w:rPr>
            </w:pPr>
            <w:r/>
          </w:p>
        </w:tc>
      </w:tr>
    </w:tbl>
    <w:p>
      <w:pPr>
        <w:pStyle w:val="BodyText"/>
        <w:rPr/>
      </w:pPr>
      <w:r/>
    </w:p>
    <w:p>
      <w:pPr>
        <w:sectPr>
          <w:footerReference w:type="default" r:id="rId55"/>
          <w:pgSz w:w="11907" w:h="16839"/>
          <w:pgMar w:top="993" w:right="1486" w:bottom="969" w:left="1486" w:header="717" w:footer="704" w:gutter="0"/>
        </w:sectPr>
        <w:rPr/>
      </w:pPr>
    </w:p>
    <w:p>
      <w:pPr>
        <w:ind w:left="325"/>
        <w:spacing w:before="181" w:line="215" w:lineRule="auto"/>
        <w:outlineLvl w:val="0"/>
        <w:rPr>
          <w:rFonts w:ascii="FangSong" w:hAnsi="FangSong" w:eastAsia="FangSong" w:cs="FangSong"/>
          <w:sz w:val="30"/>
          <w:szCs w:val="30"/>
        </w:rPr>
      </w:pPr>
      <w:bookmarkStart w:name="bookmark14" w:id="40"/>
      <w:bookmarkEnd w:id="40"/>
      <w:bookmarkStart w:name="bookmark13" w:id="41"/>
      <w:bookmarkEnd w:id="41"/>
      <w:r>
        <w:rPr>
          <w:rFonts w:ascii="Times New Roman" w:hAnsi="Times New Roman" w:eastAsia="Times New Roman" w:cs="Times New Roman"/>
          <w:sz w:val="30"/>
          <w:szCs w:val="30"/>
          <w:b/>
          <w:bCs/>
          <w:spacing w:val="-4"/>
        </w:rPr>
        <w:t>6</w:t>
      </w:r>
      <w:r>
        <w:rPr>
          <w:rFonts w:ascii="FangSong" w:hAnsi="FangSong" w:eastAsia="FangSong" w:cs="FangSong"/>
          <w:sz w:val="30"/>
          <w:szCs w:val="30"/>
          <w:b/>
          <w:bCs/>
          <w:spacing w:val="-4"/>
        </w:rPr>
        <w:t>、验收监测内容</w:t>
      </w:r>
    </w:p>
    <w:tbl>
      <w:tblPr>
        <w:tblStyle w:val="TableNormal"/>
        <w:tblW w:w="8929" w:type="dxa"/>
        <w:tblInd w:w="2" w:type="dxa"/>
        <w:tblLayout w:type="fixed"/>
        <w:tblBorders>
          <w:left w:val="single" w:color="000000" w:sz="2" w:space="0"/>
          <w:bottom w:val="single" w:color="000000" w:sz="2" w:space="0"/>
          <w:right w:val="single" w:color="000000" w:sz="2" w:space="0"/>
          <w:top w:val="single" w:color="000000" w:sz="2" w:space="0"/>
        </w:tblBorders>
      </w:tblPr>
      <w:tblGrid>
        <w:gridCol w:w="8929"/>
      </w:tblGrid>
      <w:tr>
        <w:trPr>
          <w:trHeight w:val="13869" w:hRule="atLeast"/>
        </w:trPr>
        <w:tc>
          <w:tcPr>
            <w:tcW w:w="8929" w:type="dxa"/>
            <w:vAlign w:val="top"/>
          </w:tcPr>
          <w:p>
            <w:pPr>
              <w:pStyle w:val="TableText"/>
              <w:ind w:left="116"/>
              <w:spacing w:before="38" w:line="217" w:lineRule="auto"/>
              <w:rPr/>
            </w:pPr>
            <w:r>
              <w:rPr>
                <w:rFonts w:ascii="Times New Roman" w:hAnsi="Times New Roman" w:eastAsia="Times New Roman" w:cs="Times New Roman"/>
                <w:b/>
                <w:bCs/>
                <w:spacing w:val="-4"/>
              </w:rPr>
              <w:t>6.1</w:t>
            </w:r>
            <w:r>
              <w:rPr>
                <w:rFonts w:ascii="Times New Roman" w:hAnsi="Times New Roman" w:eastAsia="Times New Roman" w:cs="Times New Roman"/>
                <w:b/>
                <w:bCs/>
                <w:spacing w:val="25"/>
              </w:rPr>
              <w:t xml:space="preserve"> </w:t>
            </w:r>
            <w:r>
              <w:rPr>
                <w:b/>
                <w:bCs/>
                <w:spacing w:val="-4"/>
              </w:rPr>
              <w:t>环境保护设施调试效果</w:t>
            </w:r>
          </w:p>
          <w:p>
            <w:pPr>
              <w:pStyle w:val="TableText"/>
              <w:ind w:left="124" w:right="106" w:firstLine="483"/>
              <w:spacing w:before="187" w:line="343" w:lineRule="auto"/>
              <w:rPr/>
            </w:pPr>
            <w:r>
              <w:rPr>
                <w:spacing w:val="1"/>
              </w:rPr>
              <w:t>通过对各类污染物达标排放及各类污染治理设施去除效率的监测，来说明环境</w:t>
            </w:r>
            <w:r>
              <w:rPr>
                <w:spacing w:val="13"/>
              </w:rPr>
              <w:t xml:space="preserve"> </w:t>
            </w:r>
            <w:r>
              <w:rPr>
                <w:spacing w:val="-4"/>
              </w:rPr>
              <w:t>保护设施调试效果，具体监测内容如下：</w:t>
            </w:r>
          </w:p>
          <w:p>
            <w:pPr>
              <w:pStyle w:val="TableText"/>
              <w:ind w:left="116"/>
              <w:spacing w:before="40" w:line="219" w:lineRule="auto"/>
              <w:rPr/>
            </w:pPr>
            <w:r>
              <w:rPr>
                <w:rFonts w:ascii="Times New Roman" w:hAnsi="Times New Roman" w:eastAsia="Times New Roman" w:cs="Times New Roman"/>
                <w:b/>
                <w:bCs/>
                <w:spacing w:val="-4"/>
              </w:rPr>
              <w:t>6.1.1</w:t>
            </w:r>
            <w:r>
              <w:rPr>
                <w:rFonts w:ascii="Times New Roman" w:hAnsi="Times New Roman" w:eastAsia="Times New Roman" w:cs="Times New Roman"/>
                <w:b/>
                <w:bCs/>
                <w:spacing w:val="20"/>
              </w:rPr>
              <w:t xml:space="preserve"> </w:t>
            </w:r>
            <w:r>
              <w:rPr>
                <w:b/>
                <w:bCs/>
                <w:spacing w:val="-4"/>
              </w:rPr>
              <w:t>废水监测</w:t>
            </w:r>
          </w:p>
          <w:p>
            <w:pPr>
              <w:pStyle w:val="TableText"/>
              <w:ind w:left="604"/>
              <w:spacing w:before="181" w:line="216" w:lineRule="auto"/>
              <w:rPr/>
            </w:pPr>
            <w:r>
              <w:rPr>
                <w:spacing w:val="-2"/>
              </w:rPr>
              <w:t>本次验收废水共布设</w:t>
            </w:r>
            <w:r>
              <w:rPr>
                <w:spacing w:val="-55"/>
              </w:rPr>
              <w:t xml:space="preserve"> </w:t>
            </w:r>
            <w:r>
              <w:rPr>
                <w:rFonts w:ascii="Times New Roman" w:hAnsi="Times New Roman" w:eastAsia="Times New Roman" w:cs="Times New Roman"/>
                <w:spacing w:val="-2"/>
              </w:rPr>
              <w:t>2</w:t>
            </w:r>
            <w:r>
              <w:rPr>
                <w:rFonts w:ascii="Times New Roman" w:hAnsi="Times New Roman" w:eastAsia="Times New Roman" w:cs="Times New Roman"/>
                <w:spacing w:val="16"/>
                <w:w w:val="101"/>
              </w:rPr>
              <w:t xml:space="preserve"> </w:t>
            </w:r>
            <w:r>
              <w:rPr>
                <w:spacing w:val="-2"/>
              </w:rPr>
              <w:t>测点，具体见表</w:t>
            </w:r>
            <w:r>
              <w:rPr>
                <w:spacing w:val="-50"/>
              </w:rPr>
              <w:t xml:space="preserve"> </w:t>
            </w:r>
            <w:r>
              <w:rPr>
                <w:rFonts w:ascii="Times New Roman" w:hAnsi="Times New Roman" w:eastAsia="Times New Roman" w:cs="Times New Roman"/>
                <w:spacing w:val="-2"/>
              </w:rPr>
              <w:t>6.</w:t>
            </w:r>
            <w:r>
              <w:rPr>
                <w:rFonts w:ascii="Times New Roman" w:hAnsi="Times New Roman" w:eastAsia="Times New Roman" w:cs="Times New Roman"/>
                <w:spacing w:val="-3"/>
              </w:rPr>
              <w:t>1-1</w:t>
            </w:r>
            <w:r>
              <w:rPr>
                <w:spacing w:val="-3"/>
              </w:rPr>
              <w:t>。</w:t>
            </w:r>
          </w:p>
          <w:p>
            <w:pPr>
              <w:pStyle w:val="TableText"/>
              <w:ind w:left="2934"/>
              <w:spacing w:before="187" w:line="217" w:lineRule="auto"/>
              <w:rPr/>
            </w:pPr>
            <w:r>
              <w:rPr>
                <w:b/>
                <w:bCs/>
                <w:spacing w:val="-3"/>
              </w:rPr>
              <w:t>表</w:t>
            </w:r>
            <w:r>
              <w:rPr>
                <w:spacing w:val="-42"/>
              </w:rPr>
              <w:t xml:space="preserve"> </w:t>
            </w:r>
            <w:r>
              <w:rPr>
                <w:rFonts w:ascii="Times New Roman" w:hAnsi="Times New Roman" w:eastAsia="Times New Roman" w:cs="Times New Roman"/>
                <w:b/>
                <w:bCs/>
                <w:spacing w:val="-3"/>
              </w:rPr>
              <w:t>6.1-1  </w:t>
            </w:r>
            <w:r>
              <w:rPr>
                <w:b/>
                <w:bCs/>
                <w:spacing w:val="-3"/>
              </w:rPr>
              <w:t>废水分析项目及监测频次</w:t>
            </w:r>
          </w:p>
          <w:p>
            <w:pPr>
              <w:spacing w:line="149" w:lineRule="exact"/>
              <w:rPr/>
            </w:pPr>
            <w:r/>
          </w:p>
          <w:tbl>
            <w:tblPr>
              <w:tblStyle w:val="TableNormal"/>
              <w:tblW w:w="8506" w:type="dxa"/>
              <w:tblInd w:w="20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707"/>
              <w:gridCol w:w="1843"/>
              <w:gridCol w:w="3826"/>
              <w:gridCol w:w="2130"/>
            </w:tblGrid>
            <w:tr>
              <w:trPr>
                <w:trHeight w:val="339" w:hRule="atLeast"/>
              </w:trPr>
              <w:tc>
                <w:tcPr>
                  <w:tcW w:w="707" w:type="dxa"/>
                  <w:vAlign w:val="top"/>
                </w:tcPr>
                <w:p>
                  <w:pPr>
                    <w:pStyle w:val="TableText"/>
                    <w:ind w:left="160"/>
                    <w:spacing w:before="65" w:line="219" w:lineRule="auto"/>
                    <w:rPr>
                      <w:sz w:val="21"/>
                      <w:szCs w:val="21"/>
                    </w:rPr>
                  </w:pPr>
                  <w:r>
                    <w:rPr>
                      <w:sz w:val="21"/>
                      <w:szCs w:val="21"/>
                      <w:spacing w:val="-3"/>
                    </w:rPr>
                    <w:t>序号</w:t>
                  </w:r>
                </w:p>
              </w:tc>
              <w:tc>
                <w:tcPr>
                  <w:tcW w:w="1843" w:type="dxa"/>
                  <w:vAlign w:val="top"/>
                </w:tcPr>
                <w:p>
                  <w:pPr>
                    <w:pStyle w:val="TableText"/>
                    <w:ind w:left="522"/>
                    <w:spacing w:before="66" w:line="218" w:lineRule="auto"/>
                    <w:rPr>
                      <w:sz w:val="21"/>
                      <w:szCs w:val="21"/>
                    </w:rPr>
                  </w:pPr>
                  <w:r>
                    <w:rPr>
                      <w:sz w:val="21"/>
                      <w:szCs w:val="21"/>
                      <w:spacing w:val="-5"/>
                    </w:rPr>
                    <w:t>监测点位</w:t>
                  </w:r>
                </w:p>
              </w:tc>
              <w:tc>
                <w:tcPr>
                  <w:tcW w:w="3826" w:type="dxa"/>
                  <w:vAlign w:val="top"/>
                </w:tcPr>
                <w:p>
                  <w:pPr>
                    <w:pStyle w:val="TableText"/>
                    <w:ind w:left="1514"/>
                    <w:spacing w:before="65" w:line="220" w:lineRule="auto"/>
                    <w:rPr>
                      <w:sz w:val="21"/>
                      <w:szCs w:val="21"/>
                    </w:rPr>
                  </w:pPr>
                  <w:r>
                    <w:rPr>
                      <w:sz w:val="21"/>
                      <w:szCs w:val="21"/>
                      <w:spacing w:val="-5"/>
                    </w:rPr>
                    <w:t>监测频次</w:t>
                  </w:r>
                </w:p>
              </w:tc>
              <w:tc>
                <w:tcPr>
                  <w:tcW w:w="2130" w:type="dxa"/>
                  <w:vAlign w:val="top"/>
                </w:tcPr>
                <w:p>
                  <w:pPr>
                    <w:pStyle w:val="TableText"/>
                    <w:ind w:left="869"/>
                    <w:spacing w:before="65" w:line="220" w:lineRule="auto"/>
                    <w:rPr>
                      <w:sz w:val="21"/>
                      <w:szCs w:val="21"/>
                    </w:rPr>
                  </w:pPr>
                  <w:r>
                    <w:rPr>
                      <w:sz w:val="21"/>
                      <w:szCs w:val="21"/>
                      <w:spacing w:val="-4"/>
                    </w:rPr>
                    <w:t>频次</w:t>
                  </w:r>
                </w:p>
              </w:tc>
            </w:tr>
            <w:tr>
              <w:trPr>
                <w:trHeight w:val="524" w:hRule="atLeast"/>
              </w:trPr>
              <w:tc>
                <w:tcPr>
                  <w:tcW w:w="707" w:type="dxa"/>
                  <w:vAlign w:val="top"/>
                </w:tcPr>
                <w:p>
                  <w:pPr>
                    <w:ind w:left="329"/>
                    <w:spacing w:before="188"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1</w:t>
                  </w:r>
                </w:p>
              </w:tc>
              <w:tc>
                <w:tcPr>
                  <w:tcW w:w="1843" w:type="dxa"/>
                  <w:vAlign w:val="top"/>
                </w:tcPr>
                <w:p>
                  <w:pPr>
                    <w:pStyle w:val="TableText"/>
                    <w:ind w:left="211"/>
                    <w:spacing w:before="156" w:line="219" w:lineRule="auto"/>
                    <w:rPr>
                      <w:sz w:val="21"/>
                      <w:szCs w:val="21"/>
                    </w:rPr>
                  </w:pPr>
                  <w:r>
                    <w:rPr>
                      <w:sz w:val="21"/>
                      <w:szCs w:val="21"/>
                      <w:spacing w:val="-4"/>
                    </w:rPr>
                    <w:t>生活污水排放口</w:t>
                  </w:r>
                </w:p>
              </w:tc>
              <w:tc>
                <w:tcPr>
                  <w:tcW w:w="3826" w:type="dxa"/>
                  <w:vAlign w:val="top"/>
                </w:tcPr>
                <w:p>
                  <w:pPr>
                    <w:pStyle w:val="TableText"/>
                    <w:ind w:left="995" w:right="111" w:hanging="889"/>
                    <w:spacing w:before="31" w:line="212" w:lineRule="auto"/>
                    <w:rPr>
                      <w:sz w:val="21"/>
                      <w:szCs w:val="21"/>
                    </w:rPr>
                  </w:pPr>
                  <w:r>
                    <w:rPr>
                      <w:rFonts w:ascii="Times New Roman" w:hAnsi="Times New Roman" w:eastAsia="Times New Roman" w:cs="Times New Roman"/>
                      <w:sz w:val="21"/>
                      <w:szCs w:val="21"/>
                      <w:spacing w:val="-1"/>
                    </w:rPr>
                    <w:t>pH</w:t>
                  </w:r>
                  <w:r>
                    <w:rPr>
                      <w:sz w:val="21"/>
                      <w:szCs w:val="21"/>
                      <w:spacing w:val="-1"/>
                    </w:rPr>
                    <w:t>、化学需氧量、五日生化需氧量、氨</w:t>
                  </w:r>
                  <w:r>
                    <w:rPr>
                      <w:sz w:val="21"/>
                      <w:szCs w:val="21"/>
                      <w:spacing w:val="3"/>
                    </w:rPr>
                    <w:t xml:space="preserve"> </w:t>
                  </w:r>
                  <w:r>
                    <w:rPr>
                      <w:sz w:val="21"/>
                      <w:szCs w:val="21"/>
                      <w:spacing w:val="-2"/>
                    </w:rPr>
                    <w:t>氮、悬浮物、石油类</w:t>
                  </w:r>
                </w:p>
              </w:tc>
              <w:tc>
                <w:tcPr>
                  <w:tcW w:w="2130" w:type="dxa"/>
                  <w:vAlign w:val="top"/>
                </w:tcPr>
                <w:p>
                  <w:pPr>
                    <w:pStyle w:val="TableText"/>
                    <w:ind w:left="574" w:right="30" w:hanging="528"/>
                    <w:spacing w:before="31" w:line="212" w:lineRule="auto"/>
                    <w:rPr>
                      <w:sz w:val="21"/>
                      <w:szCs w:val="21"/>
                    </w:rPr>
                  </w:pPr>
                  <w:r>
                    <w:rPr>
                      <w:rFonts w:ascii="Times New Roman" w:hAnsi="Times New Roman" w:eastAsia="Times New Roman" w:cs="Times New Roman"/>
                      <w:sz w:val="21"/>
                      <w:szCs w:val="21"/>
                      <w:spacing w:val="-3"/>
                    </w:rPr>
                    <w:t>3</w:t>
                  </w:r>
                  <w:r>
                    <w:rPr>
                      <w:rFonts w:ascii="Times New Roman" w:hAnsi="Times New Roman" w:eastAsia="Times New Roman" w:cs="Times New Roman"/>
                      <w:sz w:val="21"/>
                      <w:szCs w:val="21"/>
                      <w:spacing w:val="14"/>
                      <w:w w:val="101"/>
                    </w:rPr>
                    <w:t xml:space="preserve"> </w:t>
                  </w:r>
                  <w:r>
                    <w:rPr>
                      <w:sz w:val="21"/>
                      <w:szCs w:val="21"/>
                      <w:spacing w:val="-3"/>
                    </w:rPr>
                    <w:t>次</w:t>
                  </w:r>
                  <w:r>
                    <w:rPr>
                      <w:rFonts w:ascii="Times New Roman" w:hAnsi="Times New Roman" w:eastAsia="Times New Roman" w:cs="Times New Roman"/>
                      <w:sz w:val="21"/>
                      <w:szCs w:val="21"/>
                      <w:spacing w:val="-3"/>
                    </w:rPr>
                    <w:t>/</w:t>
                  </w:r>
                  <w:r>
                    <w:rPr>
                      <w:sz w:val="21"/>
                      <w:szCs w:val="21"/>
                      <w:spacing w:val="-3"/>
                    </w:rPr>
                    <w:t>生产周期，</w:t>
                  </w:r>
                  <w:r>
                    <w:rPr>
                      <w:rFonts w:ascii="Times New Roman" w:hAnsi="Times New Roman" w:eastAsia="Times New Roman" w:cs="Times New Roman"/>
                      <w:sz w:val="21"/>
                      <w:szCs w:val="21"/>
                      <w:spacing w:val="-3"/>
                    </w:rPr>
                    <w:t>2</w:t>
                  </w:r>
                  <w:r>
                    <w:rPr>
                      <w:rFonts w:ascii="Times New Roman" w:hAnsi="Times New Roman" w:eastAsia="Times New Roman" w:cs="Times New Roman"/>
                      <w:sz w:val="21"/>
                      <w:szCs w:val="21"/>
                      <w:spacing w:val="12"/>
                    </w:rPr>
                    <w:t xml:space="preserve"> </w:t>
                  </w:r>
                  <w:r>
                    <w:rPr>
                      <w:sz w:val="21"/>
                      <w:szCs w:val="21"/>
                      <w:spacing w:val="-3"/>
                    </w:rPr>
                    <w:t>个正</w:t>
                  </w:r>
                  <w:r>
                    <w:rPr>
                      <w:sz w:val="21"/>
                      <w:szCs w:val="21"/>
                    </w:rPr>
                    <w:t xml:space="preserve"> </w:t>
                  </w:r>
                  <w:r>
                    <w:rPr>
                      <w:sz w:val="21"/>
                      <w:szCs w:val="21"/>
                      <w:spacing w:val="-5"/>
                    </w:rPr>
                    <w:t>常生产周期</w:t>
                  </w:r>
                </w:p>
              </w:tc>
            </w:tr>
            <w:tr>
              <w:trPr>
                <w:trHeight w:val="581" w:hRule="atLeast"/>
              </w:trPr>
              <w:tc>
                <w:tcPr>
                  <w:tcW w:w="707" w:type="dxa"/>
                  <w:vAlign w:val="top"/>
                </w:tcPr>
                <w:p>
                  <w:pPr>
                    <w:ind w:left="308"/>
                    <w:spacing w:before="215"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2</w:t>
                  </w:r>
                </w:p>
              </w:tc>
              <w:tc>
                <w:tcPr>
                  <w:tcW w:w="1843" w:type="dxa"/>
                  <w:vAlign w:val="top"/>
                </w:tcPr>
                <w:p>
                  <w:pPr>
                    <w:pStyle w:val="TableText"/>
                    <w:ind w:left="619"/>
                    <w:spacing w:before="184" w:line="220" w:lineRule="auto"/>
                    <w:rPr>
                      <w:sz w:val="21"/>
                      <w:szCs w:val="21"/>
                    </w:rPr>
                  </w:pPr>
                  <w:r>
                    <w:rPr>
                      <w:sz w:val="21"/>
                      <w:szCs w:val="21"/>
                      <w:spacing w:val="-3"/>
                    </w:rPr>
                    <w:t>雨水口</w:t>
                  </w:r>
                </w:p>
              </w:tc>
              <w:tc>
                <w:tcPr>
                  <w:tcW w:w="3826" w:type="dxa"/>
                  <w:vAlign w:val="top"/>
                </w:tcPr>
                <w:p>
                  <w:pPr>
                    <w:pStyle w:val="TableText"/>
                    <w:ind w:left="841"/>
                    <w:spacing w:before="184" w:line="214" w:lineRule="auto"/>
                    <w:rPr>
                      <w:sz w:val="21"/>
                      <w:szCs w:val="21"/>
                    </w:rPr>
                  </w:pPr>
                  <w:r>
                    <w:rPr>
                      <w:rFonts w:ascii="Times New Roman" w:hAnsi="Times New Roman" w:eastAsia="Times New Roman" w:cs="Times New Roman"/>
                      <w:sz w:val="21"/>
                      <w:szCs w:val="21"/>
                      <w:spacing w:val="-1"/>
                    </w:rPr>
                    <w:t>pH</w:t>
                  </w:r>
                  <w:r>
                    <w:rPr>
                      <w:sz w:val="21"/>
                      <w:szCs w:val="21"/>
                      <w:spacing w:val="-1"/>
                    </w:rPr>
                    <w:t>、化学需氧量、氨氮</w:t>
                  </w:r>
                </w:p>
              </w:tc>
              <w:tc>
                <w:tcPr>
                  <w:tcW w:w="2130" w:type="dxa"/>
                  <w:vAlign w:val="top"/>
                </w:tcPr>
                <w:p>
                  <w:pPr>
                    <w:pStyle w:val="TableText"/>
                    <w:ind w:left="574" w:right="30" w:hanging="512"/>
                    <w:spacing w:before="47" w:line="229" w:lineRule="auto"/>
                    <w:rPr>
                      <w:sz w:val="21"/>
                      <w:szCs w:val="21"/>
                    </w:rPr>
                  </w:pPr>
                  <w:r>
                    <w:rPr>
                      <w:rFonts w:ascii="Times New Roman" w:hAnsi="Times New Roman" w:eastAsia="Times New Roman" w:cs="Times New Roman"/>
                      <w:sz w:val="21"/>
                      <w:szCs w:val="21"/>
                      <w:spacing w:val="-5"/>
                    </w:rPr>
                    <w:t>1</w:t>
                  </w:r>
                  <w:r>
                    <w:rPr>
                      <w:rFonts w:ascii="Times New Roman" w:hAnsi="Times New Roman" w:eastAsia="Times New Roman" w:cs="Times New Roman"/>
                      <w:sz w:val="21"/>
                      <w:szCs w:val="21"/>
                      <w:spacing w:val="20"/>
                      <w:w w:val="101"/>
                    </w:rPr>
                    <w:t xml:space="preserve"> </w:t>
                  </w:r>
                  <w:r>
                    <w:rPr>
                      <w:sz w:val="21"/>
                      <w:szCs w:val="21"/>
                      <w:spacing w:val="-5"/>
                    </w:rPr>
                    <w:t>次</w:t>
                  </w:r>
                  <w:r>
                    <w:rPr>
                      <w:rFonts w:ascii="Times New Roman" w:hAnsi="Times New Roman" w:eastAsia="Times New Roman" w:cs="Times New Roman"/>
                      <w:sz w:val="21"/>
                      <w:szCs w:val="21"/>
                      <w:spacing w:val="-5"/>
                    </w:rPr>
                    <w:t>/</w:t>
                  </w:r>
                  <w:r>
                    <w:rPr>
                      <w:sz w:val="21"/>
                      <w:szCs w:val="21"/>
                      <w:spacing w:val="-5"/>
                    </w:rPr>
                    <w:t>生产周期，</w:t>
                  </w:r>
                  <w:r>
                    <w:rPr>
                      <w:rFonts w:ascii="Times New Roman" w:hAnsi="Times New Roman" w:eastAsia="Times New Roman" w:cs="Times New Roman"/>
                      <w:sz w:val="21"/>
                      <w:szCs w:val="21"/>
                      <w:spacing w:val="-5"/>
                    </w:rPr>
                    <w:t>2</w:t>
                  </w:r>
                  <w:r>
                    <w:rPr>
                      <w:rFonts w:ascii="Times New Roman" w:hAnsi="Times New Roman" w:eastAsia="Times New Roman" w:cs="Times New Roman"/>
                      <w:sz w:val="21"/>
                      <w:szCs w:val="21"/>
                      <w:spacing w:val="12"/>
                    </w:rPr>
                    <w:t xml:space="preserve"> </w:t>
                  </w:r>
                  <w:r>
                    <w:rPr>
                      <w:sz w:val="21"/>
                      <w:szCs w:val="21"/>
                      <w:spacing w:val="-5"/>
                    </w:rPr>
                    <w:t>个正</w:t>
                  </w:r>
                  <w:r>
                    <w:rPr>
                      <w:sz w:val="21"/>
                      <w:szCs w:val="21"/>
                    </w:rPr>
                    <w:t xml:space="preserve"> </w:t>
                  </w:r>
                  <w:r>
                    <w:rPr>
                      <w:sz w:val="21"/>
                      <w:szCs w:val="21"/>
                      <w:spacing w:val="-5"/>
                    </w:rPr>
                    <w:t>常生产周期</w:t>
                  </w:r>
                </w:p>
              </w:tc>
            </w:tr>
          </w:tbl>
          <w:p>
            <w:pPr>
              <w:pStyle w:val="TableText"/>
              <w:ind w:left="116"/>
              <w:spacing w:before="34" w:line="218" w:lineRule="auto"/>
              <w:rPr/>
            </w:pPr>
            <w:r>
              <w:rPr>
                <w:rFonts w:ascii="Times New Roman" w:hAnsi="Times New Roman" w:eastAsia="Times New Roman" w:cs="Times New Roman"/>
                <w:b/>
                <w:bCs/>
                <w:spacing w:val="-5"/>
              </w:rPr>
              <w:t>6.1.2</w:t>
            </w:r>
            <w:r>
              <w:rPr>
                <w:rFonts w:ascii="Times New Roman" w:hAnsi="Times New Roman" w:eastAsia="Times New Roman" w:cs="Times New Roman"/>
                <w:b/>
                <w:bCs/>
                <w:spacing w:val="29"/>
              </w:rPr>
              <w:t xml:space="preserve"> </w:t>
            </w:r>
            <w:r>
              <w:rPr>
                <w:b/>
                <w:bCs/>
                <w:spacing w:val="-5"/>
              </w:rPr>
              <w:t>噪声监测</w:t>
            </w:r>
          </w:p>
          <w:p>
            <w:pPr>
              <w:pStyle w:val="TableText"/>
              <w:ind w:left="133" w:right="134" w:firstLine="476"/>
              <w:spacing w:before="181" w:line="335" w:lineRule="auto"/>
              <w:rPr/>
            </w:pPr>
            <w:r>
              <w:rPr>
                <w:spacing w:val="-3"/>
              </w:rPr>
              <w:t>监测布点：布设</w:t>
            </w:r>
            <w:r>
              <w:rPr>
                <w:spacing w:val="-56"/>
              </w:rPr>
              <w:t xml:space="preserve"> </w:t>
            </w:r>
            <w:r>
              <w:rPr>
                <w:rFonts w:ascii="Times New Roman" w:hAnsi="Times New Roman" w:eastAsia="Times New Roman" w:cs="Times New Roman"/>
                <w:spacing w:val="-3"/>
              </w:rPr>
              <w:t>4</w:t>
            </w:r>
            <w:r>
              <w:rPr>
                <w:rFonts w:ascii="Times New Roman" w:hAnsi="Times New Roman" w:eastAsia="Times New Roman" w:cs="Times New Roman"/>
                <w:spacing w:val="23"/>
              </w:rPr>
              <w:t xml:space="preserve"> </w:t>
            </w:r>
            <w:r>
              <w:rPr>
                <w:spacing w:val="-3"/>
              </w:rPr>
              <w:t>监测点，分别为</w:t>
            </w:r>
            <w:r>
              <w:rPr>
                <w:spacing w:val="-32"/>
              </w:rPr>
              <w:t xml:space="preserve"> </w:t>
            </w:r>
            <w:r>
              <w:rPr>
                <w:rFonts w:ascii="Times New Roman" w:hAnsi="Times New Roman" w:eastAsia="Times New Roman" w:cs="Times New Roman"/>
                <w:spacing w:val="-3"/>
              </w:rPr>
              <w:t>1#~4</w:t>
            </w:r>
            <w:r>
              <w:rPr>
                <w:rFonts w:ascii="Times New Roman" w:hAnsi="Times New Roman" w:eastAsia="Times New Roman" w:cs="Times New Roman"/>
                <w:spacing w:val="-4"/>
              </w:rPr>
              <w:t>#</w:t>
            </w:r>
            <w:r>
              <w:rPr>
                <w:spacing w:val="-4"/>
              </w:rPr>
              <w:t>，监测点用</w:t>
            </w:r>
            <w:r>
              <w:rPr>
                <w:spacing w:val="51"/>
              </w:rPr>
              <w:t xml:space="preserve"> </w:t>
            </w:r>
            <w:r>
              <w:rPr>
                <w:rFonts w:ascii="Times New Roman" w:hAnsi="Times New Roman" w:eastAsia="Times New Roman" w:cs="Times New Roman"/>
                <w:spacing w:val="-4"/>
              </w:rPr>
              <w:t>“▲”</w:t>
            </w:r>
            <w:r>
              <w:rPr>
                <w:spacing w:val="-4"/>
              </w:rPr>
              <w:t>表示，具体见下表及</w:t>
            </w:r>
            <w:r>
              <w:rPr/>
              <w:t xml:space="preserve"> </w:t>
            </w:r>
            <w:r>
              <w:rPr>
                <w:spacing w:val="-13"/>
              </w:rPr>
              <w:t>附图。</w:t>
            </w:r>
          </w:p>
          <w:p>
            <w:pPr>
              <w:pStyle w:val="TableText"/>
              <w:ind w:left="2694"/>
              <w:spacing w:before="64" w:line="217" w:lineRule="auto"/>
              <w:rPr/>
            </w:pPr>
            <w:r>
              <w:rPr>
                <w:b/>
                <w:bCs/>
                <w:spacing w:val="-3"/>
              </w:rPr>
              <w:t>表</w:t>
            </w:r>
            <w:r>
              <w:rPr>
                <w:spacing w:val="-42"/>
              </w:rPr>
              <w:t xml:space="preserve"> </w:t>
            </w:r>
            <w:r>
              <w:rPr>
                <w:rFonts w:ascii="Times New Roman" w:hAnsi="Times New Roman" w:eastAsia="Times New Roman" w:cs="Times New Roman"/>
                <w:b/>
                <w:bCs/>
                <w:spacing w:val="-3"/>
              </w:rPr>
              <w:t>6.1-2  </w:t>
            </w:r>
            <w:r>
              <w:rPr>
                <w:b/>
                <w:bCs/>
                <w:spacing w:val="-3"/>
              </w:rPr>
              <w:t>噪声分析项目及监测频次</w:t>
            </w:r>
          </w:p>
          <w:p>
            <w:pPr>
              <w:spacing w:line="152" w:lineRule="exact"/>
              <w:rPr/>
            </w:pPr>
            <w:r/>
          </w:p>
          <w:tbl>
            <w:tblPr>
              <w:tblStyle w:val="TableNormal"/>
              <w:tblW w:w="8506" w:type="dxa"/>
              <w:tblInd w:w="20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621"/>
              <w:gridCol w:w="2066"/>
              <w:gridCol w:w="1854"/>
              <w:gridCol w:w="2965"/>
            </w:tblGrid>
            <w:tr>
              <w:trPr>
                <w:trHeight w:val="337" w:hRule="atLeast"/>
              </w:trPr>
              <w:tc>
                <w:tcPr>
                  <w:tcW w:w="1621" w:type="dxa"/>
                  <w:vAlign w:val="top"/>
                </w:tcPr>
                <w:p>
                  <w:pPr>
                    <w:pStyle w:val="TableText"/>
                    <w:ind w:left="307"/>
                    <w:spacing w:before="62" w:line="218" w:lineRule="auto"/>
                    <w:rPr>
                      <w:sz w:val="21"/>
                      <w:szCs w:val="21"/>
                    </w:rPr>
                  </w:pPr>
                  <w:r>
                    <w:rPr>
                      <w:sz w:val="21"/>
                      <w:szCs w:val="21"/>
                      <w:spacing w:val="-4"/>
                    </w:rPr>
                    <w:t>监测点名称</w:t>
                  </w:r>
                </w:p>
              </w:tc>
              <w:tc>
                <w:tcPr>
                  <w:tcW w:w="2066" w:type="dxa"/>
                  <w:vAlign w:val="top"/>
                </w:tcPr>
                <w:p>
                  <w:pPr>
                    <w:pStyle w:val="TableText"/>
                    <w:ind w:left="527"/>
                    <w:spacing w:before="63" w:line="218" w:lineRule="auto"/>
                    <w:rPr>
                      <w:sz w:val="21"/>
                      <w:szCs w:val="21"/>
                    </w:rPr>
                  </w:pPr>
                  <w:r>
                    <w:rPr>
                      <w:sz w:val="21"/>
                      <w:szCs w:val="21"/>
                      <w:spacing w:val="-4"/>
                    </w:rPr>
                    <w:t>监测点位置</w:t>
                  </w:r>
                </w:p>
              </w:tc>
              <w:tc>
                <w:tcPr>
                  <w:tcW w:w="1854" w:type="dxa"/>
                  <w:vAlign w:val="top"/>
                </w:tcPr>
                <w:p>
                  <w:pPr>
                    <w:pStyle w:val="TableText"/>
                    <w:ind w:left="528"/>
                    <w:spacing w:before="63" w:line="220" w:lineRule="auto"/>
                    <w:rPr>
                      <w:sz w:val="21"/>
                      <w:szCs w:val="21"/>
                    </w:rPr>
                  </w:pPr>
                  <w:r>
                    <w:rPr>
                      <w:sz w:val="21"/>
                      <w:szCs w:val="21"/>
                      <w:spacing w:val="-5"/>
                    </w:rPr>
                    <w:t>监测频次</w:t>
                  </w:r>
                </w:p>
              </w:tc>
              <w:tc>
                <w:tcPr>
                  <w:tcW w:w="2965" w:type="dxa"/>
                  <w:vAlign w:val="top"/>
                </w:tcPr>
                <w:p>
                  <w:pPr>
                    <w:pStyle w:val="TableText"/>
                    <w:ind w:left="1289"/>
                    <w:spacing w:before="63" w:line="219" w:lineRule="auto"/>
                    <w:rPr>
                      <w:sz w:val="21"/>
                      <w:szCs w:val="21"/>
                    </w:rPr>
                  </w:pPr>
                  <w:r>
                    <w:rPr>
                      <w:sz w:val="21"/>
                      <w:szCs w:val="21"/>
                      <w:spacing w:val="-4"/>
                    </w:rPr>
                    <w:t>要求</w:t>
                  </w:r>
                </w:p>
              </w:tc>
            </w:tr>
            <w:tr>
              <w:trPr>
                <w:trHeight w:val="335" w:hRule="atLeast"/>
              </w:trPr>
              <w:tc>
                <w:tcPr>
                  <w:tcW w:w="1621" w:type="dxa"/>
                  <w:vAlign w:val="top"/>
                </w:tcPr>
                <w:p>
                  <w:pPr>
                    <w:pStyle w:val="TableText"/>
                    <w:ind w:left="521"/>
                    <w:spacing w:before="62" w:line="220" w:lineRule="auto"/>
                    <w:rPr>
                      <w:sz w:val="21"/>
                      <w:szCs w:val="21"/>
                    </w:rPr>
                  </w:pPr>
                  <w:r>
                    <w:rPr>
                      <w:rFonts w:ascii="Times New Roman" w:hAnsi="Times New Roman" w:eastAsia="Times New Roman" w:cs="Times New Roman"/>
                      <w:sz w:val="21"/>
                      <w:szCs w:val="21"/>
                      <w:spacing w:val="-6"/>
                    </w:rPr>
                    <w:t>1#</w:t>
                  </w:r>
                  <w:r>
                    <w:rPr>
                      <w:sz w:val="21"/>
                      <w:szCs w:val="21"/>
                      <w:spacing w:val="-6"/>
                    </w:rPr>
                    <w:t>测点</w:t>
                  </w:r>
                </w:p>
              </w:tc>
              <w:tc>
                <w:tcPr>
                  <w:tcW w:w="2066" w:type="dxa"/>
                  <w:vAlign w:val="top"/>
                </w:tcPr>
                <w:p>
                  <w:pPr>
                    <w:pStyle w:val="TableText"/>
                    <w:ind w:left="417"/>
                    <w:spacing w:before="62" w:line="220" w:lineRule="auto"/>
                    <w:rPr>
                      <w:sz w:val="21"/>
                      <w:szCs w:val="21"/>
                    </w:rPr>
                  </w:pPr>
                  <w:r>
                    <w:rPr>
                      <w:sz w:val="21"/>
                      <w:szCs w:val="21"/>
                      <w:spacing w:val="-2"/>
                    </w:rPr>
                    <w:t>项目东侧厂界</w:t>
                  </w:r>
                </w:p>
              </w:tc>
              <w:tc>
                <w:tcPr>
                  <w:tcW w:w="1854" w:type="dxa"/>
                  <w:vAlign w:val="top"/>
                  <w:vMerge w:val="restart"/>
                  <w:tcBorders>
                    <w:bottom w:val="nil"/>
                  </w:tcBorders>
                </w:tcPr>
                <w:p>
                  <w:pPr>
                    <w:spacing w:line="363" w:lineRule="auto"/>
                    <w:rPr>
                      <w:rFonts w:ascii="Arial"/>
                      <w:sz w:val="21"/>
                    </w:rPr>
                  </w:pPr>
                  <w:r/>
                </w:p>
                <w:p>
                  <w:pPr>
                    <w:pStyle w:val="TableText"/>
                    <w:ind w:left="325" w:hanging="302"/>
                    <w:spacing w:before="68" w:line="230" w:lineRule="auto"/>
                    <w:rPr>
                      <w:sz w:val="21"/>
                      <w:szCs w:val="21"/>
                    </w:rPr>
                  </w:pPr>
                  <w:r>
                    <w:rPr>
                      <w:sz w:val="21"/>
                      <w:szCs w:val="21"/>
                      <w:spacing w:val="-8"/>
                    </w:rPr>
                    <w:t>昼间监测</w:t>
                  </w:r>
                  <w:r>
                    <w:rPr>
                      <w:sz w:val="21"/>
                      <w:szCs w:val="21"/>
                      <w:spacing w:val="-21"/>
                    </w:rPr>
                    <w:t xml:space="preserve"> </w:t>
                  </w:r>
                  <w:r>
                    <w:rPr>
                      <w:rFonts w:ascii="Times New Roman" w:hAnsi="Times New Roman" w:eastAsia="Times New Roman" w:cs="Times New Roman"/>
                      <w:sz w:val="21"/>
                      <w:szCs w:val="21"/>
                      <w:spacing w:val="-8"/>
                    </w:rPr>
                    <w:t>1</w:t>
                  </w:r>
                  <w:r>
                    <w:rPr>
                      <w:rFonts w:ascii="Times New Roman" w:hAnsi="Times New Roman" w:eastAsia="Times New Roman" w:cs="Times New Roman"/>
                      <w:sz w:val="21"/>
                      <w:szCs w:val="21"/>
                      <w:spacing w:val="12"/>
                    </w:rPr>
                    <w:t xml:space="preserve"> </w:t>
                  </w:r>
                  <w:r>
                    <w:rPr>
                      <w:sz w:val="21"/>
                      <w:szCs w:val="21"/>
                      <w:spacing w:val="-8"/>
                    </w:rPr>
                    <w:t>次，</w:t>
                  </w:r>
                  <w:r>
                    <w:rPr>
                      <w:rFonts w:ascii="Times New Roman" w:hAnsi="Times New Roman" w:eastAsia="Times New Roman" w:cs="Times New Roman"/>
                      <w:sz w:val="21"/>
                      <w:szCs w:val="21"/>
                      <w:spacing w:val="-8"/>
                    </w:rPr>
                    <w:t>2</w:t>
                  </w:r>
                  <w:r>
                    <w:rPr>
                      <w:rFonts w:ascii="Times New Roman" w:hAnsi="Times New Roman" w:eastAsia="Times New Roman" w:cs="Times New Roman"/>
                      <w:sz w:val="21"/>
                      <w:szCs w:val="21"/>
                      <w:spacing w:val="15"/>
                      <w:w w:val="101"/>
                    </w:rPr>
                    <w:t xml:space="preserve"> </w:t>
                  </w:r>
                  <w:r>
                    <w:rPr>
                      <w:sz w:val="21"/>
                      <w:szCs w:val="21"/>
                      <w:spacing w:val="-8"/>
                    </w:rPr>
                    <w:t>个</w:t>
                  </w:r>
                  <w:r>
                    <w:rPr>
                      <w:sz w:val="21"/>
                      <w:szCs w:val="21"/>
                    </w:rPr>
                    <w:t xml:space="preserve"> </w:t>
                  </w:r>
                  <w:r>
                    <w:rPr>
                      <w:sz w:val="21"/>
                      <w:szCs w:val="21"/>
                      <w:spacing w:val="-3"/>
                    </w:rPr>
                    <w:t>正常生产周期</w:t>
                  </w:r>
                </w:p>
              </w:tc>
              <w:tc>
                <w:tcPr>
                  <w:tcW w:w="2965" w:type="dxa"/>
                  <w:vAlign w:val="top"/>
                  <w:vMerge w:val="restart"/>
                  <w:tcBorders>
                    <w:bottom w:val="nil"/>
                  </w:tcBorders>
                </w:tcPr>
                <w:p>
                  <w:pPr>
                    <w:spacing w:line="244" w:lineRule="auto"/>
                    <w:rPr>
                      <w:rFonts w:ascii="Arial"/>
                      <w:sz w:val="21"/>
                    </w:rPr>
                  </w:pPr>
                  <w:r/>
                </w:p>
                <w:p>
                  <w:pPr>
                    <w:pStyle w:val="TableText"/>
                    <w:ind w:left="156"/>
                    <w:spacing w:before="69" w:line="219" w:lineRule="auto"/>
                    <w:rPr>
                      <w:sz w:val="21"/>
                      <w:szCs w:val="21"/>
                    </w:rPr>
                  </w:pPr>
                  <w:r>
                    <w:rPr>
                      <w:sz w:val="21"/>
                      <w:szCs w:val="21"/>
                      <w:spacing w:val="-6"/>
                    </w:rPr>
                    <w:t>厂界外</w:t>
                  </w:r>
                  <w:r>
                    <w:rPr>
                      <w:sz w:val="21"/>
                      <w:szCs w:val="21"/>
                      <w:spacing w:val="-28"/>
                    </w:rPr>
                    <w:t xml:space="preserve"> </w:t>
                  </w:r>
                  <w:r>
                    <w:rPr>
                      <w:rFonts w:ascii="Times New Roman" w:hAnsi="Times New Roman" w:eastAsia="Times New Roman" w:cs="Times New Roman"/>
                      <w:sz w:val="21"/>
                      <w:szCs w:val="21"/>
                      <w:spacing w:val="-6"/>
                    </w:rPr>
                    <w:t>1</w:t>
                  </w:r>
                  <w:r>
                    <w:rPr>
                      <w:rFonts w:ascii="Times New Roman" w:hAnsi="Times New Roman" w:eastAsia="Times New Roman" w:cs="Times New Roman"/>
                      <w:sz w:val="21"/>
                      <w:szCs w:val="21"/>
                      <w:spacing w:val="16"/>
                      <w:w w:val="101"/>
                    </w:rPr>
                    <w:t xml:space="preserve"> </w:t>
                  </w:r>
                  <w:r>
                    <w:rPr>
                      <w:sz w:val="21"/>
                      <w:szCs w:val="21"/>
                      <w:spacing w:val="-6"/>
                    </w:rPr>
                    <w:t>米处、高度</w:t>
                  </w:r>
                  <w:r>
                    <w:rPr>
                      <w:sz w:val="21"/>
                      <w:szCs w:val="21"/>
                      <w:spacing w:val="-28"/>
                    </w:rPr>
                    <w:t xml:space="preserve"> </w:t>
                  </w:r>
                  <w:r>
                    <w:rPr>
                      <w:rFonts w:ascii="Times New Roman" w:hAnsi="Times New Roman" w:eastAsia="Times New Roman" w:cs="Times New Roman"/>
                      <w:sz w:val="21"/>
                      <w:szCs w:val="21"/>
                      <w:spacing w:val="-6"/>
                    </w:rPr>
                    <w:t>1.2</w:t>
                  </w:r>
                  <w:r>
                    <w:rPr>
                      <w:rFonts w:ascii="Times New Roman" w:hAnsi="Times New Roman" w:eastAsia="Times New Roman" w:cs="Times New Roman"/>
                      <w:sz w:val="21"/>
                      <w:szCs w:val="21"/>
                      <w:spacing w:val="15"/>
                    </w:rPr>
                    <w:t xml:space="preserve"> </w:t>
                  </w:r>
                  <w:r>
                    <w:rPr>
                      <w:sz w:val="21"/>
                      <w:szCs w:val="21"/>
                      <w:spacing w:val="-6"/>
                    </w:rPr>
                    <w:t>米以</w:t>
                  </w:r>
                </w:p>
                <w:p>
                  <w:pPr>
                    <w:pStyle w:val="TableText"/>
                    <w:ind w:left="141"/>
                    <w:spacing w:before="22" w:line="219" w:lineRule="auto"/>
                    <w:rPr>
                      <w:sz w:val="21"/>
                      <w:szCs w:val="21"/>
                    </w:rPr>
                  </w:pPr>
                  <w:r>
                    <w:rPr>
                      <w:sz w:val="21"/>
                      <w:szCs w:val="21"/>
                      <w:spacing w:val="-1"/>
                    </w:rPr>
                    <w:t>上、距任一反射面距离不小于</w:t>
                  </w:r>
                </w:p>
                <w:p>
                  <w:pPr>
                    <w:ind w:left="1382"/>
                    <w:spacing w:before="41"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1m</w:t>
                  </w:r>
                </w:p>
              </w:tc>
            </w:tr>
            <w:tr>
              <w:trPr>
                <w:trHeight w:val="335" w:hRule="atLeast"/>
              </w:trPr>
              <w:tc>
                <w:tcPr>
                  <w:tcW w:w="1621" w:type="dxa"/>
                  <w:vAlign w:val="top"/>
                </w:tcPr>
                <w:p>
                  <w:pPr>
                    <w:pStyle w:val="TableText"/>
                    <w:ind w:left="500"/>
                    <w:spacing w:before="60" w:line="220" w:lineRule="auto"/>
                    <w:rPr>
                      <w:sz w:val="21"/>
                      <w:szCs w:val="21"/>
                    </w:rPr>
                  </w:pPr>
                  <w:r>
                    <w:rPr>
                      <w:rFonts w:ascii="Times New Roman" w:hAnsi="Times New Roman" w:eastAsia="Times New Roman" w:cs="Times New Roman"/>
                      <w:sz w:val="21"/>
                      <w:szCs w:val="21"/>
                      <w:spacing w:val="-1"/>
                    </w:rPr>
                    <w:t>2#</w:t>
                  </w:r>
                  <w:r>
                    <w:rPr>
                      <w:sz w:val="21"/>
                      <w:szCs w:val="21"/>
                      <w:spacing w:val="-1"/>
                    </w:rPr>
                    <w:t>测点</w:t>
                  </w:r>
                </w:p>
              </w:tc>
              <w:tc>
                <w:tcPr>
                  <w:tcW w:w="2066" w:type="dxa"/>
                  <w:vAlign w:val="top"/>
                </w:tcPr>
                <w:p>
                  <w:pPr>
                    <w:pStyle w:val="TableText"/>
                    <w:ind w:left="417"/>
                    <w:spacing w:before="60" w:line="220" w:lineRule="auto"/>
                    <w:rPr>
                      <w:sz w:val="21"/>
                      <w:szCs w:val="21"/>
                    </w:rPr>
                  </w:pPr>
                  <w:r>
                    <w:rPr>
                      <w:sz w:val="21"/>
                      <w:szCs w:val="21"/>
                      <w:spacing w:val="-2"/>
                    </w:rPr>
                    <w:t>项目南侧厂界</w:t>
                  </w:r>
                </w:p>
              </w:tc>
              <w:tc>
                <w:tcPr>
                  <w:tcW w:w="1854" w:type="dxa"/>
                  <w:vAlign w:val="top"/>
                  <w:vMerge w:val="continue"/>
                  <w:tcBorders>
                    <w:top w:val="nil"/>
                    <w:bottom w:val="nil"/>
                  </w:tcBorders>
                </w:tcPr>
                <w:p>
                  <w:pPr>
                    <w:rPr>
                      <w:rFonts w:ascii="Arial"/>
                      <w:sz w:val="21"/>
                    </w:rPr>
                  </w:pPr>
                  <w:r/>
                </w:p>
              </w:tc>
              <w:tc>
                <w:tcPr>
                  <w:tcW w:w="2965" w:type="dxa"/>
                  <w:vAlign w:val="top"/>
                  <w:vMerge w:val="continue"/>
                  <w:tcBorders>
                    <w:top w:val="nil"/>
                    <w:bottom w:val="nil"/>
                  </w:tcBorders>
                </w:tcPr>
                <w:p>
                  <w:pPr>
                    <w:rPr>
                      <w:rFonts w:ascii="Arial"/>
                      <w:sz w:val="21"/>
                    </w:rPr>
                  </w:pPr>
                  <w:r/>
                </w:p>
              </w:tc>
            </w:tr>
            <w:tr>
              <w:trPr>
                <w:trHeight w:val="332" w:hRule="atLeast"/>
              </w:trPr>
              <w:tc>
                <w:tcPr>
                  <w:tcW w:w="1621" w:type="dxa"/>
                  <w:vAlign w:val="top"/>
                </w:tcPr>
                <w:p>
                  <w:pPr>
                    <w:pStyle w:val="TableText"/>
                    <w:ind w:left="505"/>
                    <w:spacing w:before="61" w:line="220" w:lineRule="auto"/>
                    <w:rPr>
                      <w:sz w:val="21"/>
                      <w:szCs w:val="21"/>
                    </w:rPr>
                  </w:pPr>
                  <w:r>
                    <w:rPr>
                      <w:rFonts w:ascii="Times New Roman" w:hAnsi="Times New Roman" w:eastAsia="Times New Roman" w:cs="Times New Roman"/>
                      <w:sz w:val="21"/>
                      <w:szCs w:val="21"/>
                      <w:spacing w:val="-2"/>
                    </w:rPr>
                    <w:t>3#</w:t>
                  </w:r>
                  <w:r>
                    <w:rPr>
                      <w:sz w:val="21"/>
                      <w:szCs w:val="21"/>
                      <w:spacing w:val="-2"/>
                    </w:rPr>
                    <w:t>测点</w:t>
                  </w:r>
                </w:p>
              </w:tc>
              <w:tc>
                <w:tcPr>
                  <w:tcW w:w="2066" w:type="dxa"/>
                  <w:vAlign w:val="top"/>
                </w:tcPr>
                <w:p>
                  <w:pPr>
                    <w:pStyle w:val="TableText"/>
                    <w:ind w:left="417"/>
                    <w:spacing w:before="61" w:line="220" w:lineRule="auto"/>
                    <w:rPr>
                      <w:sz w:val="21"/>
                      <w:szCs w:val="21"/>
                    </w:rPr>
                  </w:pPr>
                  <w:r>
                    <w:rPr>
                      <w:sz w:val="21"/>
                      <w:szCs w:val="21"/>
                      <w:spacing w:val="-2"/>
                    </w:rPr>
                    <w:t>项目西侧厂界</w:t>
                  </w:r>
                </w:p>
              </w:tc>
              <w:tc>
                <w:tcPr>
                  <w:tcW w:w="1854" w:type="dxa"/>
                  <w:vAlign w:val="top"/>
                  <w:vMerge w:val="continue"/>
                  <w:tcBorders>
                    <w:top w:val="nil"/>
                    <w:bottom w:val="nil"/>
                  </w:tcBorders>
                </w:tcPr>
                <w:p>
                  <w:pPr>
                    <w:rPr>
                      <w:rFonts w:ascii="Arial"/>
                      <w:sz w:val="21"/>
                    </w:rPr>
                  </w:pPr>
                  <w:r/>
                </w:p>
              </w:tc>
              <w:tc>
                <w:tcPr>
                  <w:tcW w:w="2965" w:type="dxa"/>
                  <w:vAlign w:val="top"/>
                  <w:vMerge w:val="continue"/>
                  <w:tcBorders>
                    <w:top w:val="nil"/>
                    <w:bottom w:val="nil"/>
                  </w:tcBorders>
                </w:tcPr>
                <w:p>
                  <w:pPr>
                    <w:rPr>
                      <w:rFonts w:ascii="Arial"/>
                      <w:sz w:val="21"/>
                    </w:rPr>
                  </w:pPr>
                  <w:r/>
                </w:p>
              </w:tc>
            </w:tr>
            <w:tr>
              <w:trPr>
                <w:trHeight w:val="340" w:hRule="atLeast"/>
              </w:trPr>
              <w:tc>
                <w:tcPr>
                  <w:tcW w:w="1621" w:type="dxa"/>
                  <w:vAlign w:val="top"/>
                </w:tcPr>
                <w:p>
                  <w:pPr>
                    <w:pStyle w:val="TableText"/>
                    <w:ind w:left="499"/>
                    <w:spacing w:before="65" w:line="220" w:lineRule="auto"/>
                    <w:rPr>
                      <w:sz w:val="21"/>
                      <w:szCs w:val="21"/>
                    </w:rPr>
                  </w:pPr>
                  <w:r>
                    <w:rPr>
                      <w:rFonts w:ascii="Times New Roman" w:hAnsi="Times New Roman" w:eastAsia="Times New Roman" w:cs="Times New Roman"/>
                      <w:sz w:val="21"/>
                      <w:szCs w:val="21"/>
                    </w:rPr>
                    <w:t>4#</w:t>
                  </w:r>
                  <w:r>
                    <w:rPr>
                      <w:sz w:val="21"/>
                      <w:szCs w:val="21"/>
                    </w:rPr>
                    <w:t>测点</w:t>
                  </w:r>
                </w:p>
              </w:tc>
              <w:tc>
                <w:tcPr>
                  <w:tcW w:w="2066" w:type="dxa"/>
                  <w:vAlign w:val="top"/>
                </w:tcPr>
                <w:p>
                  <w:pPr>
                    <w:pStyle w:val="TableText"/>
                    <w:ind w:left="417"/>
                    <w:spacing w:before="65" w:line="219" w:lineRule="auto"/>
                    <w:rPr>
                      <w:sz w:val="21"/>
                      <w:szCs w:val="21"/>
                    </w:rPr>
                  </w:pPr>
                  <w:r>
                    <w:rPr>
                      <w:sz w:val="21"/>
                      <w:szCs w:val="21"/>
                      <w:spacing w:val="-2"/>
                    </w:rPr>
                    <w:t>项目北侧厂界</w:t>
                  </w:r>
                </w:p>
              </w:tc>
              <w:tc>
                <w:tcPr>
                  <w:tcW w:w="1854" w:type="dxa"/>
                  <w:vAlign w:val="top"/>
                  <w:vMerge w:val="continue"/>
                  <w:tcBorders>
                    <w:top w:val="nil"/>
                  </w:tcBorders>
                </w:tcPr>
                <w:p>
                  <w:pPr>
                    <w:rPr>
                      <w:rFonts w:ascii="Arial"/>
                      <w:sz w:val="21"/>
                    </w:rPr>
                  </w:pPr>
                  <w:r/>
                </w:p>
              </w:tc>
              <w:tc>
                <w:tcPr>
                  <w:tcW w:w="2965" w:type="dxa"/>
                  <w:vAlign w:val="top"/>
                  <w:vMerge w:val="continue"/>
                  <w:tcBorders>
                    <w:top w:val="nil"/>
                  </w:tcBorders>
                </w:tcPr>
                <w:p>
                  <w:pPr>
                    <w:rPr>
                      <w:rFonts w:ascii="Arial"/>
                      <w:sz w:val="21"/>
                    </w:rPr>
                  </w:pPr>
                  <w:r/>
                </w:p>
              </w:tc>
            </w:tr>
          </w:tbl>
          <w:p>
            <w:pPr>
              <w:rPr>
                <w:rFonts w:ascii="Arial"/>
                <w:sz w:val="21"/>
              </w:rPr>
            </w:pPr>
            <w:r/>
          </w:p>
        </w:tc>
      </w:tr>
    </w:tbl>
    <w:p>
      <w:pPr>
        <w:pStyle w:val="BodyText"/>
        <w:rPr/>
      </w:pPr>
      <w:r/>
    </w:p>
    <w:p>
      <w:pPr>
        <w:sectPr>
          <w:footerReference w:type="default" r:id="rId58"/>
          <w:pgSz w:w="11907" w:h="16839"/>
          <w:pgMar w:top="993" w:right="1486" w:bottom="969" w:left="1486" w:header="717" w:footer="704" w:gutter="0"/>
        </w:sectPr>
        <w:rPr/>
      </w:pPr>
    </w:p>
    <w:p>
      <w:pPr>
        <w:ind w:left="324"/>
        <w:spacing w:before="181" w:line="215" w:lineRule="auto"/>
        <w:outlineLvl w:val="0"/>
        <w:rPr>
          <w:rFonts w:ascii="FangSong" w:hAnsi="FangSong" w:eastAsia="FangSong" w:cs="FangSong"/>
          <w:sz w:val="30"/>
          <w:szCs w:val="30"/>
        </w:rPr>
      </w:pPr>
      <w:bookmarkStart w:name="bookmark16" w:id="42"/>
      <w:bookmarkEnd w:id="42"/>
      <w:bookmarkStart w:name="bookmark15" w:id="43"/>
      <w:bookmarkEnd w:id="43"/>
      <w:r>
        <w:rPr>
          <w:rFonts w:ascii="Times New Roman" w:hAnsi="Times New Roman" w:eastAsia="Times New Roman" w:cs="Times New Roman"/>
          <w:sz w:val="30"/>
          <w:szCs w:val="30"/>
          <w:b/>
          <w:bCs/>
          <w:spacing w:val="-4"/>
        </w:rPr>
        <w:t>7</w:t>
      </w:r>
      <w:r>
        <w:rPr>
          <w:rFonts w:ascii="FangSong" w:hAnsi="FangSong" w:eastAsia="FangSong" w:cs="FangSong"/>
          <w:sz w:val="30"/>
          <w:szCs w:val="30"/>
          <w:b/>
          <w:bCs/>
          <w:spacing w:val="-4"/>
        </w:rPr>
        <w:t>、验收监测结果</w:t>
      </w:r>
    </w:p>
    <w:tbl>
      <w:tblPr>
        <w:tblStyle w:val="TableNormal"/>
        <w:tblW w:w="8929" w:type="dxa"/>
        <w:tblInd w:w="2" w:type="dxa"/>
        <w:tblLayout w:type="fixed"/>
        <w:tblBorders>
          <w:left w:val="single" w:color="000000" w:sz="2" w:space="0"/>
          <w:bottom w:val="single" w:color="000000" w:sz="2" w:space="0"/>
          <w:right w:val="single" w:color="000000" w:sz="2" w:space="0"/>
          <w:top w:val="single" w:color="000000" w:sz="2" w:space="0"/>
        </w:tblBorders>
      </w:tblPr>
      <w:tblGrid>
        <w:gridCol w:w="8929"/>
      </w:tblGrid>
      <w:tr>
        <w:trPr>
          <w:trHeight w:val="14005" w:hRule="atLeast"/>
        </w:trPr>
        <w:tc>
          <w:tcPr>
            <w:tcW w:w="8929" w:type="dxa"/>
            <w:vAlign w:val="top"/>
          </w:tcPr>
          <w:p>
            <w:pPr>
              <w:pStyle w:val="TableText"/>
              <w:ind w:left="115"/>
              <w:spacing w:before="38" w:line="219" w:lineRule="auto"/>
              <w:rPr/>
            </w:pPr>
            <w:r>
              <w:rPr>
                <w:rFonts w:ascii="Times New Roman" w:hAnsi="Times New Roman" w:eastAsia="Times New Roman" w:cs="Times New Roman"/>
                <w:b/>
                <w:bCs/>
                <w:spacing w:val="-4"/>
              </w:rPr>
              <w:t>7.1</w:t>
            </w:r>
            <w:r>
              <w:rPr>
                <w:rFonts w:ascii="Times New Roman" w:hAnsi="Times New Roman" w:eastAsia="Times New Roman" w:cs="Times New Roman"/>
                <w:b/>
                <w:bCs/>
                <w:spacing w:val="26"/>
              </w:rPr>
              <w:t xml:space="preserve"> </w:t>
            </w:r>
            <w:r>
              <w:rPr>
                <w:b/>
                <w:bCs/>
                <w:spacing w:val="-4"/>
              </w:rPr>
              <w:t>验收监测期间生产工况</w:t>
            </w:r>
          </w:p>
          <w:p>
            <w:pPr>
              <w:pStyle w:val="TableText"/>
              <w:ind w:left="128" w:right="135" w:firstLine="477"/>
              <w:spacing w:before="184" w:line="343" w:lineRule="auto"/>
              <w:rPr/>
            </w:pPr>
            <w:r>
              <w:rPr>
                <w:spacing w:val="-8"/>
              </w:rPr>
              <w:t>在验收监测期间（</w:t>
            </w:r>
            <w:r>
              <w:rPr>
                <w:rFonts w:ascii="Times New Roman" w:hAnsi="Times New Roman" w:eastAsia="Times New Roman" w:cs="Times New Roman"/>
                <w:spacing w:val="-8"/>
              </w:rPr>
              <w:t>2018</w:t>
            </w:r>
            <w:r>
              <w:rPr>
                <w:rFonts w:ascii="Times New Roman" w:hAnsi="Times New Roman" w:eastAsia="Times New Roman" w:cs="Times New Roman"/>
                <w:spacing w:val="21"/>
              </w:rPr>
              <w:t xml:space="preserve"> </w:t>
            </w:r>
            <w:r>
              <w:rPr>
                <w:spacing w:val="-8"/>
              </w:rPr>
              <w:t>年</w:t>
            </w:r>
            <w:r>
              <w:rPr>
                <w:spacing w:val="-32"/>
              </w:rPr>
              <w:t xml:space="preserve"> </w:t>
            </w:r>
            <w:r>
              <w:rPr>
                <w:rFonts w:ascii="Times New Roman" w:hAnsi="Times New Roman" w:eastAsia="Times New Roman" w:cs="Times New Roman"/>
                <w:spacing w:val="-8"/>
              </w:rPr>
              <w:t>12</w:t>
            </w:r>
            <w:r>
              <w:rPr>
                <w:rFonts w:ascii="Times New Roman" w:hAnsi="Times New Roman" w:eastAsia="Times New Roman" w:cs="Times New Roman"/>
                <w:spacing w:val="27"/>
                <w:w w:val="101"/>
              </w:rPr>
              <w:t xml:space="preserve"> </w:t>
            </w:r>
            <w:r>
              <w:rPr>
                <w:spacing w:val="-8"/>
              </w:rPr>
              <w:t>月</w:t>
            </w:r>
            <w:r>
              <w:rPr>
                <w:spacing w:val="-51"/>
              </w:rPr>
              <w:t xml:space="preserve"> </w:t>
            </w:r>
            <w:r>
              <w:rPr>
                <w:rFonts w:ascii="Times New Roman" w:hAnsi="Times New Roman" w:eastAsia="Times New Roman" w:cs="Times New Roman"/>
                <w:spacing w:val="-8"/>
              </w:rPr>
              <w:t>3  </w:t>
            </w:r>
            <w:r>
              <w:rPr>
                <w:spacing w:val="-8"/>
              </w:rPr>
              <w:t>日和</w:t>
            </w:r>
            <w:r>
              <w:rPr>
                <w:spacing w:val="-54"/>
              </w:rPr>
              <w:t xml:space="preserve"> </w:t>
            </w:r>
            <w:r>
              <w:rPr>
                <w:rFonts w:ascii="Times New Roman" w:hAnsi="Times New Roman" w:eastAsia="Times New Roman" w:cs="Times New Roman"/>
                <w:spacing w:val="-9"/>
              </w:rPr>
              <w:t>2018</w:t>
            </w:r>
            <w:r>
              <w:rPr>
                <w:rFonts w:ascii="Times New Roman" w:hAnsi="Times New Roman" w:eastAsia="Times New Roman" w:cs="Times New Roman"/>
                <w:spacing w:val="20"/>
                <w:w w:val="101"/>
              </w:rPr>
              <w:t xml:space="preserve"> </w:t>
            </w:r>
            <w:r>
              <w:rPr>
                <w:spacing w:val="-9"/>
              </w:rPr>
              <w:t>年</w:t>
            </w:r>
            <w:r>
              <w:rPr>
                <w:spacing w:val="-32"/>
              </w:rPr>
              <w:t xml:space="preserve"> </w:t>
            </w:r>
            <w:r>
              <w:rPr>
                <w:rFonts w:ascii="Times New Roman" w:hAnsi="Times New Roman" w:eastAsia="Times New Roman" w:cs="Times New Roman"/>
                <w:spacing w:val="-9"/>
              </w:rPr>
              <w:t>12</w:t>
            </w:r>
            <w:r>
              <w:rPr>
                <w:rFonts w:ascii="Times New Roman" w:hAnsi="Times New Roman" w:eastAsia="Times New Roman" w:cs="Times New Roman"/>
                <w:spacing w:val="27"/>
              </w:rPr>
              <w:t xml:space="preserve"> </w:t>
            </w:r>
            <w:r>
              <w:rPr>
                <w:spacing w:val="-9"/>
              </w:rPr>
              <w:t>月</w:t>
            </w:r>
            <w:r>
              <w:rPr>
                <w:spacing w:val="-56"/>
              </w:rPr>
              <w:t xml:space="preserve"> </w:t>
            </w:r>
            <w:r>
              <w:rPr>
                <w:rFonts w:ascii="Times New Roman" w:hAnsi="Times New Roman" w:eastAsia="Times New Roman" w:cs="Times New Roman"/>
                <w:spacing w:val="-9"/>
              </w:rPr>
              <w:t>4  </w:t>
            </w:r>
            <w:r>
              <w:rPr>
                <w:spacing w:val="-9"/>
              </w:rPr>
              <w:t>日</w:t>
            </w:r>
            <w:r>
              <w:rPr>
                <w:spacing w:val="-51"/>
              </w:rPr>
              <w:t>），</w:t>
            </w:r>
            <w:r>
              <w:rPr>
                <w:spacing w:val="-9"/>
              </w:rPr>
              <w:t>企业正常生产，主</w:t>
            </w:r>
            <w:r>
              <w:rPr/>
              <w:t xml:space="preserve"> </w:t>
            </w:r>
            <w:r>
              <w:rPr>
                <w:spacing w:val="-2"/>
              </w:rPr>
              <w:t>要设备正常运行，具体工况见表</w:t>
            </w:r>
            <w:r>
              <w:rPr>
                <w:spacing w:val="-42"/>
              </w:rPr>
              <w:t xml:space="preserve"> </w:t>
            </w:r>
            <w:r>
              <w:rPr>
                <w:rFonts w:ascii="Times New Roman" w:hAnsi="Times New Roman" w:eastAsia="Times New Roman" w:cs="Times New Roman"/>
                <w:spacing w:val="-2"/>
              </w:rPr>
              <w:t>7.1-1</w:t>
            </w:r>
            <w:r>
              <w:rPr>
                <w:spacing w:val="-2"/>
              </w:rPr>
              <w:t>。</w:t>
            </w:r>
          </w:p>
          <w:p>
            <w:pPr>
              <w:pStyle w:val="TableText"/>
              <w:ind w:left="3296"/>
              <w:spacing w:before="40" w:line="219" w:lineRule="auto"/>
              <w:rPr/>
            </w:pPr>
            <w:r>
              <w:rPr>
                <w:b/>
                <w:bCs/>
                <w:spacing w:val="-3"/>
              </w:rPr>
              <w:t>表</w:t>
            </w:r>
            <w:r>
              <w:rPr>
                <w:spacing w:val="-46"/>
              </w:rPr>
              <w:t xml:space="preserve"> </w:t>
            </w:r>
            <w:r>
              <w:rPr>
                <w:rFonts w:ascii="Times New Roman" w:hAnsi="Times New Roman" w:eastAsia="Times New Roman" w:cs="Times New Roman"/>
                <w:b/>
                <w:bCs/>
                <w:spacing w:val="-3"/>
              </w:rPr>
              <w:t>7.1-1  </w:t>
            </w:r>
            <w:r>
              <w:rPr>
                <w:b/>
                <w:bCs/>
                <w:spacing w:val="-3"/>
              </w:rPr>
              <w:t>验收监测期间工况</w:t>
            </w:r>
          </w:p>
          <w:p>
            <w:pPr>
              <w:spacing w:line="147" w:lineRule="exact"/>
              <w:rPr/>
            </w:pPr>
            <w:r/>
          </w:p>
          <w:tbl>
            <w:tblPr>
              <w:tblStyle w:val="TableNormal"/>
              <w:tblW w:w="8506" w:type="dxa"/>
              <w:tblInd w:w="20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409"/>
              <w:gridCol w:w="1676"/>
              <w:gridCol w:w="1327"/>
              <w:gridCol w:w="880"/>
              <w:gridCol w:w="1353"/>
              <w:gridCol w:w="861"/>
            </w:tblGrid>
            <w:tr>
              <w:trPr>
                <w:trHeight w:val="339" w:hRule="atLeast"/>
              </w:trPr>
              <w:tc>
                <w:tcPr>
                  <w:tcW w:w="2409" w:type="dxa"/>
                  <w:vAlign w:val="top"/>
                  <w:vMerge w:val="restart"/>
                  <w:tcBorders>
                    <w:bottom w:val="nil"/>
                  </w:tcBorders>
                </w:tcPr>
                <w:p>
                  <w:pPr>
                    <w:pStyle w:val="TableText"/>
                    <w:ind w:left="1010"/>
                    <w:spacing w:before="233" w:line="221" w:lineRule="auto"/>
                    <w:rPr>
                      <w:sz w:val="21"/>
                      <w:szCs w:val="21"/>
                    </w:rPr>
                  </w:pPr>
                  <w:r>
                    <w:rPr>
                      <w:sz w:val="21"/>
                      <w:szCs w:val="21"/>
                      <w:spacing w:val="-4"/>
                    </w:rPr>
                    <w:t>项目</w:t>
                  </w:r>
                </w:p>
              </w:tc>
              <w:tc>
                <w:tcPr>
                  <w:tcW w:w="1676" w:type="dxa"/>
                  <w:vAlign w:val="top"/>
                  <w:vMerge w:val="restart"/>
                  <w:tcBorders>
                    <w:bottom w:val="nil"/>
                  </w:tcBorders>
                </w:tcPr>
                <w:p>
                  <w:pPr>
                    <w:pStyle w:val="TableText"/>
                    <w:ind w:left="373"/>
                    <w:spacing w:before="234" w:line="218" w:lineRule="auto"/>
                    <w:rPr>
                      <w:sz w:val="21"/>
                      <w:szCs w:val="21"/>
                    </w:rPr>
                  </w:pPr>
                  <w:r>
                    <w:rPr>
                      <w:sz w:val="21"/>
                      <w:szCs w:val="21"/>
                      <w:spacing w:val="-11"/>
                    </w:rPr>
                    <w:t>日设计能力</w:t>
                  </w:r>
                </w:p>
              </w:tc>
              <w:tc>
                <w:tcPr>
                  <w:tcW w:w="2207" w:type="dxa"/>
                  <w:vAlign w:val="top"/>
                  <w:gridSpan w:val="2"/>
                </w:tcPr>
                <w:p>
                  <w:pPr>
                    <w:pStyle w:val="TableText"/>
                    <w:ind w:left="297"/>
                    <w:spacing w:before="63" w:line="219" w:lineRule="auto"/>
                    <w:rPr>
                      <w:sz w:val="21"/>
                      <w:szCs w:val="21"/>
                    </w:rPr>
                  </w:pPr>
                  <w:r>
                    <w:rPr>
                      <w:rFonts w:ascii="Times New Roman" w:hAnsi="Times New Roman" w:eastAsia="Times New Roman" w:cs="Times New Roman"/>
                      <w:sz w:val="21"/>
                      <w:szCs w:val="21"/>
                      <w:spacing w:val="-8"/>
                    </w:rPr>
                    <w:t>2018</w:t>
                  </w:r>
                  <w:r>
                    <w:rPr>
                      <w:rFonts w:ascii="Times New Roman" w:hAnsi="Times New Roman" w:eastAsia="Times New Roman" w:cs="Times New Roman"/>
                      <w:sz w:val="21"/>
                      <w:szCs w:val="21"/>
                      <w:spacing w:val="21"/>
                      <w:w w:val="101"/>
                    </w:rPr>
                    <w:t xml:space="preserve"> </w:t>
                  </w:r>
                  <w:r>
                    <w:rPr>
                      <w:sz w:val="21"/>
                      <w:szCs w:val="21"/>
                      <w:spacing w:val="-8"/>
                    </w:rPr>
                    <w:t>年</w:t>
                  </w:r>
                  <w:r>
                    <w:rPr>
                      <w:sz w:val="21"/>
                      <w:szCs w:val="21"/>
                      <w:spacing w:val="-28"/>
                    </w:rPr>
                    <w:t xml:space="preserve"> </w:t>
                  </w:r>
                  <w:r>
                    <w:rPr>
                      <w:rFonts w:ascii="Times New Roman" w:hAnsi="Times New Roman" w:eastAsia="Times New Roman" w:cs="Times New Roman"/>
                      <w:sz w:val="21"/>
                      <w:szCs w:val="21"/>
                      <w:spacing w:val="-8"/>
                    </w:rPr>
                    <w:t>12</w:t>
                  </w:r>
                  <w:r>
                    <w:rPr>
                      <w:rFonts w:ascii="Times New Roman" w:hAnsi="Times New Roman" w:eastAsia="Times New Roman" w:cs="Times New Roman"/>
                      <w:sz w:val="21"/>
                      <w:szCs w:val="21"/>
                      <w:spacing w:val="22"/>
                      <w:w w:val="101"/>
                    </w:rPr>
                    <w:t xml:space="preserve"> </w:t>
                  </w:r>
                  <w:r>
                    <w:rPr>
                      <w:sz w:val="21"/>
                      <w:szCs w:val="21"/>
                      <w:spacing w:val="-8"/>
                    </w:rPr>
                    <w:t>月</w:t>
                  </w:r>
                  <w:r>
                    <w:rPr>
                      <w:sz w:val="21"/>
                      <w:szCs w:val="21"/>
                      <w:spacing w:val="-44"/>
                    </w:rPr>
                    <w:t xml:space="preserve"> </w:t>
                  </w:r>
                  <w:r>
                    <w:rPr>
                      <w:rFonts w:ascii="Times New Roman" w:hAnsi="Times New Roman" w:eastAsia="Times New Roman" w:cs="Times New Roman"/>
                      <w:sz w:val="21"/>
                      <w:szCs w:val="21"/>
                      <w:spacing w:val="-8"/>
                    </w:rPr>
                    <w:t>3</w:t>
                  </w:r>
                  <w:r>
                    <w:rPr>
                      <w:rFonts w:ascii="Times New Roman" w:hAnsi="Times New Roman" w:eastAsia="Times New Roman" w:cs="Times New Roman"/>
                      <w:sz w:val="21"/>
                      <w:szCs w:val="21"/>
                      <w:spacing w:val="17"/>
                    </w:rPr>
                    <w:t xml:space="preserve"> </w:t>
                  </w:r>
                  <w:r>
                    <w:rPr>
                      <w:sz w:val="21"/>
                      <w:szCs w:val="21"/>
                      <w:spacing w:val="-8"/>
                    </w:rPr>
                    <w:t>号</w:t>
                  </w:r>
                </w:p>
              </w:tc>
              <w:tc>
                <w:tcPr>
                  <w:tcW w:w="2214" w:type="dxa"/>
                  <w:vAlign w:val="top"/>
                  <w:gridSpan w:val="2"/>
                </w:tcPr>
                <w:p>
                  <w:pPr>
                    <w:pStyle w:val="TableText"/>
                    <w:ind w:left="296"/>
                    <w:spacing w:before="63" w:line="219" w:lineRule="auto"/>
                    <w:rPr>
                      <w:sz w:val="21"/>
                      <w:szCs w:val="21"/>
                    </w:rPr>
                  </w:pPr>
                  <w:r>
                    <w:rPr>
                      <w:rFonts w:ascii="Times New Roman" w:hAnsi="Times New Roman" w:eastAsia="Times New Roman" w:cs="Times New Roman"/>
                      <w:sz w:val="21"/>
                      <w:szCs w:val="21"/>
                      <w:spacing w:val="-7"/>
                    </w:rPr>
                    <w:t>2018</w:t>
                  </w:r>
                  <w:r>
                    <w:rPr>
                      <w:rFonts w:ascii="Times New Roman" w:hAnsi="Times New Roman" w:eastAsia="Times New Roman" w:cs="Times New Roman"/>
                      <w:sz w:val="21"/>
                      <w:szCs w:val="21"/>
                      <w:spacing w:val="17"/>
                      <w:w w:val="101"/>
                    </w:rPr>
                    <w:t xml:space="preserve"> </w:t>
                  </w:r>
                  <w:r>
                    <w:rPr>
                      <w:sz w:val="21"/>
                      <w:szCs w:val="21"/>
                      <w:spacing w:val="-7"/>
                    </w:rPr>
                    <w:t>年</w:t>
                  </w:r>
                  <w:r>
                    <w:rPr>
                      <w:sz w:val="21"/>
                      <w:szCs w:val="21"/>
                      <w:spacing w:val="-28"/>
                    </w:rPr>
                    <w:t xml:space="preserve"> </w:t>
                  </w:r>
                  <w:r>
                    <w:rPr>
                      <w:rFonts w:ascii="Times New Roman" w:hAnsi="Times New Roman" w:eastAsia="Times New Roman" w:cs="Times New Roman"/>
                      <w:sz w:val="21"/>
                      <w:szCs w:val="21"/>
                      <w:spacing w:val="-7"/>
                    </w:rPr>
                    <w:t>12</w:t>
                  </w:r>
                  <w:r>
                    <w:rPr>
                      <w:rFonts w:ascii="Times New Roman" w:hAnsi="Times New Roman" w:eastAsia="Times New Roman" w:cs="Times New Roman"/>
                      <w:sz w:val="21"/>
                      <w:szCs w:val="21"/>
                      <w:spacing w:val="22"/>
                    </w:rPr>
                    <w:t xml:space="preserve"> </w:t>
                  </w:r>
                  <w:r>
                    <w:rPr>
                      <w:sz w:val="21"/>
                      <w:szCs w:val="21"/>
                      <w:spacing w:val="-7"/>
                    </w:rPr>
                    <w:t>月</w:t>
                  </w:r>
                  <w:r>
                    <w:rPr>
                      <w:sz w:val="21"/>
                      <w:szCs w:val="21"/>
                      <w:spacing w:val="-49"/>
                    </w:rPr>
                    <w:t xml:space="preserve"> </w:t>
                  </w:r>
                  <w:r>
                    <w:rPr>
                      <w:rFonts w:ascii="Times New Roman" w:hAnsi="Times New Roman" w:eastAsia="Times New Roman" w:cs="Times New Roman"/>
                      <w:sz w:val="21"/>
                      <w:szCs w:val="21"/>
                      <w:spacing w:val="-7"/>
                    </w:rPr>
                    <w:t>4</w:t>
                  </w:r>
                  <w:r>
                    <w:rPr>
                      <w:rFonts w:ascii="Times New Roman" w:hAnsi="Times New Roman" w:eastAsia="Times New Roman" w:cs="Times New Roman"/>
                      <w:sz w:val="21"/>
                      <w:szCs w:val="21"/>
                      <w:spacing w:val="17"/>
                      <w:w w:val="101"/>
                    </w:rPr>
                    <w:t xml:space="preserve"> </w:t>
                  </w:r>
                  <w:r>
                    <w:rPr>
                      <w:sz w:val="21"/>
                      <w:szCs w:val="21"/>
                      <w:spacing w:val="-7"/>
                    </w:rPr>
                    <w:t>号</w:t>
                  </w:r>
                </w:p>
              </w:tc>
            </w:tr>
            <w:tr>
              <w:trPr>
                <w:trHeight w:val="335" w:hRule="atLeast"/>
              </w:trPr>
              <w:tc>
                <w:tcPr>
                  <w:tcW w:w="2409" w:type="dxa"/>
                  <w:vAlign w:val="top"/>
                  <w:vMerge w:val="continue"/>
                  <w:tcBorders>
                    <w:top w:val="nil"/>
                  </w:tcBorders>
                </w:tcPr>
                <w:p>
                  <w:pPr>
                    <w:rPr>
                      <w:rFonts w:ascii="Arial"/>
                      <w:sz w:val="21"/>
                    </w:rPr>
                  </w:pPr>
                  <w:r/>
                </w:p>
              </w:tc>
              <w:tc>
                <w:tcPr>
                  <w:tcW w:w="1676" w:type="dxa"/>
                  <w:vAlign w:val="top"/>
                  <w:vMerge w:val="continue"/>
                  <w:tcBorders>
                    <w:top w:val="nil"/>
                  </w:tcBorders>
                </w:tcPr>
                <w:p>
                  <w:pPr>
                    <w:rPr>
                      <w:rFonts w:ascii="Arial"/>
                      <w:sz w:val="21"/>
                    </w:rPr>
                  </w:pPr>
                  <w:r/>
                </w:p>
              </w:tc>
              <w:tc>
                <w:tcPr>
                  <w:tcW w:w="1327" w:type="dxa"/>
                  <w:vAlign w:val="top"/>
                </w:tcPr>
                <w:p>
                  <w:pPr>
                    <w:pStyle w:val="TableText"/>
                    <w:ind w:left="263"/>
                    <w:spacing w:before="60" w:line="219" w:lineRule="auto"/>
                    <w:rPr>
                      <w:sz w:val="21"/>
                      <w:szCs w:val="21"/>
                    </w:rPr>
                  </w:pPr>
                  <w:r>
                    <w:rPr>
                      <w:sz w:val="21"/>
                      <w:szCs w:val="21"/>
                      <w:spacing w:val="-4"/>
                    </w:rPr>
                    <w:t>实际工况</w:t>
                  </w:r>
                </w:p>
              </w:tc>
              <w:tc>
                <w:tcPr>
                  <w:tcW w:w="880" w:type="dxa"/>
                  <w:vAlign w:val="top"/>
                </w:tcPr>
                <w:p>
                  <w:pPr>
                    <w:pStyle w:val="TableText"/>
                    <w:ind w:left="250"/>
                    <w:spacing w:before="59" w:line="218" w:lineRule="auto"/>
                    <w:rPr>
                      <w:sz w:val="21"/>
                      <w:szCs w:val="21"/>
                    </w:rPr>
                  </w:pPr>
                  <w:r>
                    <w:rPr>
                      <w:sz w:val="21"/>
                      <w:szCs w:val="21"/>
                      <w:spacing w:val="-5"/>
                    </w:rPr>
                    <w:t>负荷</w:t>
                  </w:r>
                </w:p>
              </w:tc>
              <w:tc>
                <w:tcPr>
                  <w:tcW w:w="1353" w:type="dxa"/>
                  <w:vAlign w:val="top"/>
                </w:tcPr>
                <w:p>
                  <w:pPr>
                    <w:pStyle w:val="TableText"/>
                    <w:ind w:left="276"/>
                    <w:spacing w:before="60" w:line="219" w:lineRule="auto"/>
                    <w:rPr>
                      <w:sz w:val="21"/>
                      <w:szCs w:val="21"/>
                    </w:rPr>
                  </w:pPr>
                  <w:r>
                    <w:rPr>
                      <w:sz w:val="21"/>
                      <w:szCs w:val="21"/>
                      <w:spacing w:val="-4"/>
                    </w:rPr>
                    <w:t>实际工况</w:t>
                  </w:r>
                </w:p>
              </w:tc>
              <w:tc>
                <w:tcPr>
                  <w:tcW w:w="861" w:type="dxa"/>
                  <w:vAlign w:val="top"/>
                </w:tcPr>
                <w:p>
                  <w:pPr>
                    <w:pStyle w:val="TableText"/>
                    <w:ind w:left="240"/>
                    <w:spacing w:before="59" w:line="218" w:lineRule="auto"/>
                    <w:rPr>
                      <w:sz w:val="21"/>
                      <w:szCs w:val="21"/>
                    </w:rPr>
                  </w:pPr>
                  <w:r>
                    <w:rPr>
                      <w:sz w:val="21"/>
                      <w:szCs w:val="21"/>
                      <w:spacing w:val="-5"/>
                    </w:rPr>
                    <w:t>负荷</w:t>
                  </w:r>
                </w:p>
              </w:tc>
            </w:tr>
            <w:tr>
              <w:trPr>
                <w:trHeight w:val="272" w:hRule="atLeast"/>
              </w:trPr>
              <w:tc>
                <w:tcPr>
                  <w:tcW w:w="2409" w:type="dxa"/>
                  <w:vAlign w:val="top"/>
                </w:tcPr>
                <w:p>
                  <w:pPr>
                    <w:pStyle w:val="TableText"/>
                    <w:ind w:left="68"/>
                    <w:spacing w:before="32" w:line="202" w:lineRule="auto"/>
                    <w:rPr>
                      <w:sz w:val="21"/>
                      <w:szCs w:val="21"/>
                    </w:rPr>
                  </w:pPr>
                  <w:r>
                    <w:rPr>
                      <w:sz w:val="21"/>
                      <w:szCs w:val="21"/>
                      <w:spacing w:val="-3"/>
                    </w:rPr>
                    <w:t>年产</w:t>
                  </w:r>
                  <w:r>
                    <w:rPr>
                      <w:sz w:val="21"/>
                      <w:szCs w:val="21"/>
                      <w:spacing w:val="-48"/>
                    </w:rPr>
                    <w:t xml:space="preserve"> </w:t>
                  </w:r>
                  <w:r>
                    <w:rPr>
                      <w:rFonts w:ascii="Times New Roman" w:hAnsi="Times New Roman" w:eastAsia="Times New Roman" w:cs="Times New Roman"/>
                      <w:sz w:val="21"/>
                      <w:szCs w:val="21"/>
                      <w:spacing w:val="-3"/>
                    </w:rPr>
                    <w:t>2</w:t>
                  </w:r>
                  <w:r>
                    <w:rPr>
                      <w:rFonts w:ascii="Times New Roman" w:hAnsi="Times New Roman" w:eastAsia="Times New Roman" w:cs="Times New Roman"/>
                      <w:sz w:val="21"/>
                      <w:szCs w:val="21"/>
                      <w:spacing w:val="13"/>
                      <w:w w:val="101"/>
                    </w:rPr>
                    <w:t xml:space="preserve"> </w:t>
                  </w:r>
                  <w:r>
                    <w:rPr>
                      <w:sz w:val="21"/>
                      <w:szCs w:val="21"/>
                      <w:spacing w:val="-3"/>
                    </w:rPr>
                    <w:t>万台粮用检测仪器</w:t>
                  </w:r>
                </w:p>
              </w:tc>
              <w:tc>
                <w:tcPr>
                  <w:tcW w:w="1676" w:type="dxa"/>
                  <w:vAlign w:val="top"/>
                </w:tcPr>
                <w:p>
                  <w:pPr>
                    <w:pStyle w:val="TableText"/>
                    <w:ind w:left="451"/>
                    <w:spacing w:before="32" w:line="202"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6"/>
                    </w:rPr>
                    <w:t>66.6</w:t>
                  </w:r>
                  <w:r>
                    <w:rPr>
                      <w:rFonts w:ascii="Times New Roman" w:hAnsi="Times New Roman" w:eastAsia="Times New Roman" w:cs="Times New Roman"/>
                      <w:sz w:val="21"/>
                      <w:szCs w:val="21"/>
                      <w:spacing w:val="35"/>
                      <w:w w:val="101"/>
                    </w:rPr>
                    <w:t xml:space="preserve"> </w:t>
                  </w:r>
                  <w:r>
                    <w:rPr>
                      <w:sz w:val="21"/>
                      <w:szCs w:val="21"/>
                      <w:spacing w:val="-6"/>
                    </w:rPr>
                    <w:t>台</w:t>
                  </w:r>
                  <w:r>
                    <w:rPr>
                      <w:rFonts w:ascii="Times New Roman" w:hAnsi="Times New Roman" w:eastAsia="Times New Roman" w:cs="Times New Roman"/>
                      <w:sz w:val="21"/>
                      <w:szCs w:val="21"/>
                      <w:spacing w:val="-6"/>
                    </w:rPr>
                    <w:t>/d</w:t>
                  </w:r>
                </w:p>
              </w:tc>
              <w:tc>
                <w:tcPr>
                  <w:tcW w:w="1327" w:type="dxa"/>
                  <w:vAlign w:val="top"/>
                </w:tcPr>
                <w:p>
                  <w:pPr>
                    <w:pStyle w:val="TableText"/>
                    <w:ind w:left="440"/>
                    <w:spacing w:before="32" w:line="202" w:lineRule="auto"/>
                    <w:rPr>
                      <w:sz w:val="21"/>
                      <w:szCs w:val="21"/>
                    </w:rPr>
                  </w:pPr>
                  <w:r>
                    <w:rPr>
                      <w:rFonts w:ascii="Times New Roman" w:hAnsi="Times New Roman" w:eastAsia="Times New Roman" w:cs="Times New Roman"/>
                      <w:sz w:val="21"/>
                      <w:szCs w:val="21"/>
                      <w:spacing w:val="-3"/>
                    </w:rPr>
                    <w:t>50</w:t>
                  </w:r>
                  <w:r>
                    <w:rPr>
                      <w:rFonts w:ascii="Times New Roman" w:hAnsi="Times New Roman" w:eastAsia="Times New Roman" w:cs="Times New Roman"/>
                      <w:sz w:val="21"/>
                      <w:szCs w:val="21"/>
                      <w:spacing w:val="34"/>
                    </w:rPr>
                    <w:t xml:space="preserve"> </w:t>
                  </w:r>
                  <w:r>
                    <w:rPr>
                      <w:sz w:val="21"/>
                      <w:szCs w:val="21"/>
                      <w:spacing w:val="-3"/>
                    </w:rPr>
                    <w:t>台</w:t>
                  </w:r>
                </w:p>
              </w:tc>
              <w:tc>
                <w:tcPr>
                  <w:tcW w:w="880" w:type="dxa"/>
                  <w:vAlign w:val="top"/>
                </w:tcPr>
                <w:p>
                  <w:pPr>
                    <w:ind w:left="255"/>
                    <w:spacing w:before="59" w:line="201"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75%</w:t>
                  </w:r>
                </w:p>
              </w:tc>
              <w:tc>
                <w:tcPr>
                  <w:tcW w:w="1353" w:type="dxa"/>
                  <w:vAlign w:val="top"/>
                </w:tcPr>
                <w:p>
                  <w:pPr>
                    <w:pStyle w:val="TableText"/>
                    <w:ind w:left="451"/>
                    <w:spacing w:before="32" w:line="202" w:lineRule="auto"/>
                    <w:rPr>
                      <w:sz w:val="21"/>
                      <w:szCs w:val="21"/>
                    </w:rPr>
                  </w:pPr>
                  <w:r>
                    <w:rPr>
                      <w:rFonts w:ascii="Times New Roman" w:hAnsi="Times New Roman" w:eastAsia="Times New Roman" w:cs="Times New Roman"/>
                      <w:sz w:val="21"/>
                      <w:szCs w:val="21"/>
                      <w:spacing w:val="-3"/>
                    </w:rPr>
                    <w:t>58</w:t>
                  </w:r>
                  <w:r>
                    <w:rPr>
                      <w:rFonts w:ascii="Times New Roman" w:hAnsi="Times New Roman" w:eastAsia="Times New Roman" w:cs="Times New Roman"/>
                      <w:sz w:val="21"/>
                      <w:szCs w:val="21"/>
                      <w:spacing w:val="34"/>
                    </w:rPr>
                    <w:t xml:space="preserve"> </w:t>
                  </w:r>
                  <w:r>
                    <w:rPr>
                      <w:sz w:val="21"/>
                      <w:szCs w:val="21"/>
                      <w:spacing w:val="-3"/>
                    </w:rPr>
                    <w:t>台</w:t>
                  </w:r>
                </w:p>
              </w:tc>
              <w:tc>
                <w:tcPr>
                  <w:tcW w:w="861" w:type="dxa"/>
                  <w:vAlign w:val="top"/>
                </w:tcPr>
                <w:p>
                  <w:pPr>
                    <w:ind w:left="250"/>
                    <w:spacing w:before="59" w:line="201"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87%</w:t>
                  </w:r>
                </w:p>
              </w:tc>
            </w:tr>
            <w:tr>
              <w:trPr>
                <w:trHeight w:val="339" w:hRule="atLeast"/>
              </w:trPr>
              <w:tc>
                <w:tcPr>
                  <w:tcW w:w="2409" w:type="dxa"/>
                  <w:vAlign w:val="top"/>
                </w:tcPr>
                <w:p>
                  <w:pPr>
                    <w:pStyle w:val="TableText"/>
                    <w:ind w:left="1011"/>
                    <w:spacing w:before="62" w:line="221" w:lineRule="auto"/>
                    <w:rPr>
                      <w:sz w:val="21"/>
                      <w:szCs w:val="21"/>
                    </w:rPr>
                  </w:pPr>
                  <w:r>
                    <w:rPr>
                      <w:sz w:val="21"/>
                      <w:szCs w:val="21"/>
                      <w:spacing w:val="-4"/>
                    </w:rPr>
                    <w:t>备注</w:t>
                  </w:r>
                </w:p>
              </w:tc>
              <w:tc>
                <w:tcPr>
                  <w:tcW w:w="6097" w:type="dxa"/>
                  <w:vAlign w:val="top"/>
                  <w:gridSpan w:val="5"/>
                </w:tcPr>
                <w:p>
                  <w:pPr>
                    <w:pStyle w:val="TableText"/>
                    <w:ind w:left="2130"/>
                    <w:spacing w:before="62" w:line="219" w:lineRule="auto"/>
                    <w:rPr>
                      <w:sz w:val="21"/>
                      <w:szCs w:val="21"/>
                    </w:rPr>
                  </w:pPr>
                  <w:r>
                    <w:rPr>
                      <w:sz w:val="21"/>
                      <w:szCs w:val="21"/>
                      <w:spacing w:val="-4"/>
                    </w:rPr>
                    <w:t>生产时间按</w:t>
                  </w:r>
                  <w:r>
                    <w:rPr>
                      <w:sz w:val="21"/>
                      <w:szCs w:val="21"/>
                      <w:spacing w:val="-43"/>
                    </w:rPr>
                    <w:t xml:space="preserve"> </w:t>
                  </w:r>
                  <w:r>
                    <w:rPr>
                      <w:rFonts w:ascii="Times New Roman" w:hAnsi="Times New Roman" w:eastAsia="Times New Roman" w:cs="Times New Roman"/>
                      <w:sz w:val="21"/>
                      <w:szCs w:val="21"/>
                      <w:spacing w:val="-4"/>
                    </w:rPr>
                    <w:t>300</w:t>
                  </w:r>
                  <w:r>
                    <w:rPr>
                      <w:rFonts w:ascii="Times New Roman" w:hAnsi="Times New Roman" w:eastAsia="Times New Roman" w:cs="Times New Roman"/>
                      <w:sz w:val="21"/>
                      <w:szCs w:val="21"/>
                      <w:spacing w:val="12"/>
                    </w:rPr>
                    <w:t xml:space="preserve"> </w:t>
                  </w:r>
                  <w:r>
                    <w:rPr>
                      <w:sz w:val="21"/>
                      <w:szCs w:val="21"/>
                      <w:spacing w:val="-4"/>
                    </w:rPr>
                    <w:t>天计</w:t>
                  </w:r>
                </w:p>
              </w:tc>
            </w:tr>
          </w:tbl>
          <w:p>
            <w:pPr>
              <w:pStyle w:val="TableText"/>
              <w:ind w:left="115"/>
              <w:spacing w:before="33" w:line="217" w:lineRule="auto"/>
              <w:rPr/>
            </w:pPr>
            <w:r>
              <w:rPr>
                <w:rFonts w:ascii="Times New Roman" w:hAnsi="Times New Roman" w:eastAsia="Times New Roman" w:cs="Times New Roman"/>
                <w:b/>
                <w:bCs/>
                <w:spacing w:val="-4"/>
              </w:rPr>
              <w:t>7.2</w:t>
            </w:r>
            <w:r>
              <w:rPr>
                <w:rFonts w:ascii="Times New Roman" w:hAnsi="Times New Roman" w:eastAsia="Times New Roman" w:cs="Times New Roman"/>
                <w:b/>
                <w:bCs/>
                <w:spacing w:val="27"/>
                <w:w w:val="101"/>
              </w:rPr>
              <w:t xml:space="preserve"> </w:t>
            </w:r>
            <w:r>
              <w:rPr>
                <w:b/>
                <w:bCs/>
                <w:spacing w:val="-4"/>
              </w:rPr>
              <w:t>污染物达标排放监测结果</w:t>
            </w:r>
          </w:p>
          <w:p>
            <w:pPr>
              <w:pStyle w:val="TableText"/>
              <w:ind w:left="115"/>
              <w:spacing w:before="187" w:line="218" w:lineRule="auto"/>
              <w:rPr/>
            </w:pPr>
            <w:r>
              <w:rPr>
                <w:rFonts w:ascii="Times New Roman" w:hAnsi="Times New Roman" w:eastAsia="Times New Roman" w:cs="Times New Roman"/>
                <w:b/>
                <w:bCs/>
                <w:spacing w:val="-4"/>
              </w:rPr>
              <w:t>7.2.1</w:t>
            </w:r>
            <w:r>
              <w:rPr>
                <w:rFonts w:ascii="Times New Roman" w:hAnsi="Times New Roman" w:eastAsia="Times New Roman" w:cs="Times New Roman"/>
                <w:b/>
                <w:bCs/>
                <w:spacing w:val="13"/>
              </w:rPr>
              <w:t xml:space="preserve">  </w:t>
            </w:r>
            <w:r>
              <w:rPr>
                <w:b/>
                <w:bCs/>
                <w:spacing w:val="-4"/>
              </w:rPr>
              <w:t>废水监测结果</w:t>
            </w:r>
          </w:p>
          <w:p>
            <w:pPr>
              <w:pStyle w:val="TableText"/>
              <w:ind w:left="122" w:right="108" w:firstLine="469"/>
              <w:spacing w:before="184" w:line="350" w:lineRule="auto"/>
              <w:jc w:val="both"/>
              <w:rPr/>
            </w:pPr>
            <w:r>
              <w:rPr>
                <w:rFonts w:ascii="Times New Roman" w:hAnsi="Times New Roman" w:eastAsia="Times New Roman" w:cs="Times New Roman"/>
                <w:spacing w:val="-7"/>
              </w:rPr>
              <w:t>2018</w:t>
            </w:r>
            <w:r>
              <w:rPr>
                <w:rFonts w:ascii="Times New Roman" w:hAnsi="Times New Roman" w:eastAsia="Times New Roman" w:cs="Times New Roman"/>
                <w:spacing w:val="21"/>
              </w:rPr>
              <w:t xml:space="preserve"> </w:t>
            </w:r>
            <w:r>
              <w:rPr>
                <w:spacing w:val="-7"/>
              </w:rPr>
              <w:t>年</w:t>
            </w:r>
            <w:r>
              <w:rPr>
                <w:spacing w:val="-32"/>
              </w:rPr>
              <w:t xml:space="preserve"> </w:t>
            </w:r>
            <w:r>
              <w:rPr>
                <w:rFonts w:ascii="Times New Roman" w:hAnsi="Times New Roman" w:eastAsia="Times New Roman" w:cs="Times New Roman"/>
                <w:spacing w:val="-7"/>
              </w:rPr>
              <w:t>12</w:t>
            </w:r>
            <w:r>
              <w:rPr>
                <w:rFonts w:ascii="Times New Roman" w:hAnsi="Times New Roman" w:eastAsia="Times New Roman" w:cs="Times New Roman"/>
                <w:spacing w:val="27"/>
              </w:rPr>
              <w:t xml:space="preserve"> </w:t>
            </w:r>
            <w:r>
              <w:rPr>
                <w:spacing w:val="-7"/>
              </w:rPr>
              <w:t>月</w:t>
            </w:r>
            <w:r>
              <w:rPr>
                <w:spacing w:val="-50"/>
              </w:rPr>
              <w:t xml:space="preserve"> </w:t>
            </w:r>
            <w:r>
              <w:rPr>
                <w:rFonts w:ascii="Times New Roman" w:hAnsi="Times New Roman" w:eastAsia="Times New Roman" w:cs="Times New Roman"/>
                <w:spacing w:val="-7"/>
              </w:rPr>
              <w:t>3  </w:t>
            </w:r>
            <w:r>
              <w:rPr>
                <w:spacing w:val="-7"/>
              </w:rPr>
              <w:t>日</w:t>
            </w:r>
            <w:r>
              <w:rPr>
                <w:rFonts w:ascii="Times New Roman" w:hAnsi="Times New Roman" w:eastAsia="Times New Roman" w:cs="Times New Roman"/>
                <w:spacing w:val="-7"/>
              </w:rPr>
              <w:t>~12</w:t>
            </w:r>
            <w:r>
              <w:rPr>
                <w:rFonts w:ascii="Times New Roman" w:hAnsi="Times New Roman" w:eastAsia="Times New Roman" w:cs="Times New Roman"/>
                <w:spacing w:val="27"/>
              </w:rPr>
              <w:t xml:space="preserve"> </w:t>
            </w:r>
            <w:r>
              <w:rPr>
                <w:spacing w:val="-7"/>
              </w:rPr>
              <w:t>月</w:t>
            </w:r>
            <w:r>
              <w:rPr>
                <w:spacing w:val="-57"/>
              </w:rPr>
              <w:t xml:space="preserve"> </w:t>
            </w:r>
            <w:r>
              <w:rPr>
                <w:rFonts w:ascii="Times New Roman" w:hAnsi="Times New Roman" w:eastAsia="Times New Roman" w:cs="Times New Roman"/>
                <w:spacing w:val="-7"/>
              </w:rPr>
              <w:t>4  </w:t>
            </w:r>
            <w:r>
              <w:rPr>
                <w:spacing w:val="-7"/>
              </w:rPr>
              <w:t>日，我公司对本项目污水处</w:t>
            </w:r>
            <w:r>
              <w:rPr>
                <w:spacing w:val="-8"/>
              </w:rPr>
              <w:t>理设施各监测点位以及雨</w:t>
            </w:r>
            <w:r>
              <w:rPr/>
              <w:t xml:space="preserve"> </w:t>
            </w:r>
            <w:r>
              <w:rPr>
                <w:spacing w:val="-1"/>
              </w:rPr>
              <w:t>水排放口进行了取样，监测结果见表</w:t>
            </w:r>
            <w:r>
              <w:rPr>
                <w:spacing w:val="-41"/>
              </w:rPr>
              <w:t xml:space="preserve"> </w:t>
            </w:r>
            <w:r>
              <w:rPr>
                <w:rFonts w:ascii="Times New Roman" w:hAnsi="Times New Roman" w:eastAsia="Times New Roman" w:cs="Times New Roman"/>
                <w:spacing w:val="-1"/>
              </w:rPr>
              <w:t>7.2-1~</w:t>
            </w:r>
            <w:r>
              <w:rPr>
                <w:spacing w:val="-1"/>
              </w:rPr>
              <w:t>表</w:t>
            </w:r>
            <w:r>
              <w:rPr>
                <w:spacing w:val="-41"/>
              </w:rPr>
              <w:t xml:space="preserve"> </w:t>
            </w:r>
            <w:r>
              <w:rPr>
                <w:rFonts w:ascii="Times New Roman" w:hAnsi="Times New Roman" w:eastAsia="Times New Roman" w:cs="Times New Roman"/>
                <w:spacing w:val="-1"/>
              </w:rPr>
              <w:t>7.2-2</w:t>
            </w:r>
            <w:r>
              <w:rPr>
                <w:spacing w:val="-1"/>
              </w:rPr>
              <w:t>，废水污</w:t>
            </w:r>
            <w:r>
              <w:rPr>
                <w:spacing w:val="-2"/>
              </w:rPr>
              <w:t>染物浓度排放达标分析</w:t>
            </w:r>
            <w:r>
              <w:rPr/>
              <w:t xml:space="preserve"> </w:t>
            </w:r>
            <w:r>
              <w:rPr>
                <w:spacing w:val="-4"/>
              </w:rPr>
              <w:t>见表</w:t>
            </w:r>
            <w:r>
              <w:rPr>
                <w:spacing w:val="-45"/>
              </w:rPr>
              <w:t xml:space="preserve"> </w:t>
            </w:r>
            <w:r>
              <w:rPr>
                <w:rFonts w:ascii="Times New Roman" w:hAnsi="Times New Roman" w:eastAsia="Times New Roman" w:cs="Times New Roman"/>
                <w:spacing w:val="-4"/>
              </w:rPr>
              <w:t>7.2-3</w:t>
            </w:r>
            <w:r>
              <w:rPr>
                <w:spacing w:val="-4"/>
              </w:rPr>
              <w:t>。</w:t>
            </w:r>
          </w:p>
          <w:p>
            <w:pPr>
              <w:pStyle w:val="TableText"/>
              <w:ind w:left="3536"/>
              <w:spacing w:before="35" w:line="218" w:lineRule="auto"/>
              <w:rPr/>
            </w:pPr>
            <w:r>
              <w:rPr>
                <w:b/>
                <w:bCs/>
                <w:spacing w:val="-5"/>
              </w:rPr>
              <w:t>表</w:t>
            </w:r>
            <w:r>
              <w:rPr>
                <w:spacing w:val="-50"/>
              </w:rPr>
              <w:t xml:space="preserve"> </w:t>
            </w:r>
            <w:r>
              <w:rPr>
                <w:rFonts w:ascii="Times New Roman" w:hAnsi="Times New Roman" w:eastAsia="Times New Roman" w:cs="Times New Roman"/>
                <w:b/>
                <w:bCs/>
                <w:spacing w:val="-5"/>
              </w:rPr>
              <w:t>7.2-1</w:t>
            </w:r>
            <w:r>
              <w:rPr>
                <w:rFonts w:ascii="Times New Roman" w:hAnsi="Times New Roman" w:eastAsia="Times New Roman" w:cs="Times New Roman"/>
                <w:b/>
                <w:bCs/>
                <w:spacing w:val="9"/>
              </w:rPr>
              <w:t xml:space="preserve">  </w:t>
            </w:r>
            <w:r>
              <w:rPr>
                <w:b/>
                <w:bCs/>
                <w:spacing w:val="-5"/>
              </w:rPr>
              <w:t>废水监测结果</w:t>
            </w:r>
          </w:p>
          <w:p>
            <w:pPr>
              <w:spacing w:line="148" w:lineRule="exact"/>
              <w:rPr/>
            </w:pPr>
            <w:r/>
          </w:p>
          <w:tbl>
            <w:tblPr>
              <w:tblStyle w:val="TableNormal"/>
              <w:tblW w:w="8490" w:type="dxa"/>
              <w:tblInd w:w="21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66"/>
              <w:gridCol w:w="710"/>
              <w:gridCol w:w="424"/>
              <w:gridCol w:w="994"/>
              <w:gridCol w:w="991"/>
              <w:gridCol w:w="1132"/>
              <w:gridCol w:w="568"/>
              <w:gridCol w:w="849"/>
              <w:gridCol w:w="1560"/>
              <w:gridCol w:w="696"/>
            </w:tblGrid>
            <w:tr>
              <w:trPr>
                <w:trHeight w:val="271" w:hRule="atLeast"/>
              </w:trPr>
              <w:tc>
                <w:tcPr>
                  <w:tcW w:w="566" w:type="dxa"/>
                  <w:vAlign w:val="top"/>
                  <w:vMerge w:val="restart"/>
                  <w:tcBorders>
                    <w:bottom w:val="nil"/>
                  </w:tcBorders>
                </w:tcPr>
                <w:p>
                  <w:pPr>
                    <w:pStyle w:val="TableText"/>
                    <w:ind w:left="106" w:right="57" w:hanging="19"/>
                    <w:spacing w:before="167" w:line="228" w:lineRule="auto"/>
                    <w:rPr>
                      <w:sz w:val="21"/>
                      <w:szCs w:val="21"/>
                    </w:rPr>
                  </w:pPr>
                  <w:r>
                    <w:rPr>
                      <w:sz w:val="21"/>
                      <w:szCs w:val="21"/>
                      <w:spacing w:val="-7"/>
                    </w:rPr>
                    <w:t>检测</w:t>
                  </w:r>
                  <w:r>
                    <w:rPr>
                      <w:sz w:val="21"/>
                      <w:szCs w:val="21"/>
                    </w:rPr>
                    <w:t xml:space="preserve"> </w:t>
                  </w:r>
                  <w:r>
                    <w:rPr>
                      <w:sz w:val="21"/>
                      <w:szCs w:val="21"/>
                      <w:spacing w:val="-12"/>
                    </w:rPr>
                    <w:t>点位</w:t>
                  </w:r>
                </w:p>
              </w:tc>
              <w:tc>
                <w:tcPr>
                  <w:tcW w:w="1134" w:type="dxa"/>
                  <w:vAlign w:val="top"/>
                  <w:gridSpan w:val="2"/>
                  <w:vMerge w:val="restart"/>
                  <w:tcBorders>
                    <w:bottom w:val="nil"/>
                  </w:tcBorders>
                </w:tcPr>
                <w:p>
                  <w:pPr>
                    <w:pStyle w:val="TableText"/>
                    <w:ind w:left="159"/>
                    <w:spacing w:before="303" w:line="217" w:lineRule="auto"/>
                    <w:rPr>
                      <w:sz w:val="21"/>
                      <w:szCs w:val="21"/>
                    </w:rPr>
                  </w:pPr>
                  <w:r>
                    <w:rPr>
                      <w:sz w:val="21"/>
                      <w:szCs w:val="21"/>
                      <w:spacing w:val="-4"/>
                    </w:rPr>
                    <w:t>检测时间</w:t>
                  </w:r>
                </w:p>
              </w:tc>
              <w:tc>
                <w:tcPr>
                  <w:tcW w:w="994" w:type="dxa"/>
                  <w:vAlign w:val="top"/>
                  <w:vMerge w:val="restart"/>
                  <w:tcBorders>
                    <w:bottom w:val="nil"/>
                  </w:tcBorders>
                </w:tcPr>
                <w:p>
                  <w:pPr>
                    <w:pStyle w:val="TableText"/>
                    <w:ind w:left="90"/>
                    <w:spacing w:before="303" w:line="216" w:lineRule="auto"/>
                    <w:rPr>
                      <w:sz w:val="21"/>
                      <w:szCs w:val="21"/>
                    </w:rPr>
                  </w:pPr>
                  <w:r>
                    <w:rPr>
                      <w:sz w:val="21"/>
                      <w:szCs w:val="21"/>
                      <w:spacing w:val="-3"/>
                    </w:rPr>
                    <w:t>样品性状</w:t>
                  </w:r>
                </w:p>
              </w:tc>
              <w:tc>
                <w:tcPr>
                  <w:tcW w:w="5796" w:type="dxa"/>
                  <w:vAlign w:val="top"/>
                  <w:gridSpan w:val="6"/>
                </w:tcPr>
                <w:p>
                  <w:pPr>
                    <w:pStyle w:val="TableText"/>
                    <w:ind w:left="1449"/>
                    <w:spacing w:before="36" w:line="197" w:lineRule="auto"/>
                    <w:rPr>
                      <w:sz w:val="21"/>
                      <w:szCs w:val="21"/>
                    </w:rPr>
                  </w:pPr>
                  <w:r>
                    <w:rPr>
                      <w:sz w:val="21"/>
                      <w:szCs w:val="21"/>
                      <w:spacing w:val="-3"/>
                    </w:rPr>
                    <w:t>检测结果</w:t>
                  </w:r>
                  <w:r>
                    <w:rPr>
                      <w:sz w:val="21"/>
                      <w:szCs w:val="21"/>
                      <w:spacing w:val="-42"/>
                    </w:rPr>
                    <w:t xml:space="preserve"> </w:t>
                  </w:r>
                  <w:r>
                    <w:rPr>
                      <w:rFonts w:ascii="Times New Roman" w:hAnsi="Times New Roman" w:eastAsia="Times New Roman" w:cs="Times New Roman"/>
                      <w:sz w:val="21"/>
                      <w:szCs w:val="21"/>
                      <w:spacing w:val="-3"/>
                    </w:rPr>
                    <w:t>mg/L</w:t>
                  </w:r>
                  <w:r>
                    <w:rPr>
                      <w:sz w:val="21"/>
                      <w:szCs w:val="21"/>
                      <w:spacing w:val="-3"/>
                    </w:rPr>
                    <w:t>（</w:t>
                  </w:r>
                  <w:r>
                    <w:rPr>
                      <w:rFonts w:ascii="Times New Roman" w:hAnsi="Times New Roman" w:eastAsia="Times New Roman" w:cs="Times New Roman"/>
                      <w:sz w:val="21"/>
                      <w:szCs w:val="21"/>
                      <w:spacing w:val="-3"/>
                    </w:rPr>
                    <w:t>pH</w:t>
                  </w:r>
                  <w:r>
                    <w:rPr>
                      <w:rFonts w:ascii="Times New Roman" w:hAnsi="Times New Roman" w:eastAsia="Times New Roman" w:cs="Times New Roman"/>
                      <w:sz w:val="21"/>
                      <w:szCs w:val="21"/>
                      <w:spacing w:val="15"/>
                    </w:rPr>
                    <w:t xml:space="preserve"> </w:t>
                  </w:r>
                  <w:r>
                    <w:rPr>
                      <w:sz w:val="21"/>
                      <w:szCs w:val="21"/>
                      <w:spacing w:val="-3"/>
                    </w:rPr>
                    <w:t>值无量纲）</w:t>
                  </w:r>
                </w:p>
              </w:tc>
            </w:tr>
            <w:tr>
              <w:trPr>
                <w:trHeight w:val="540" w:hRule="atLeast"/>
              </w:trPr>
              <w:tc>
                <w:tcPr>
                  <w:tcW w:w="566" w:type="dxa"/>
                  <w:vAlign w:val="top"/>
                  <w:vMerge w:val="continue"/>
                  <w:tcBorders>
                    <w:top w:val="nil"/>
                  </w:tcBorders>
                </w:tcPr>
                <w:p>
                  <w:pPr>
                    <w:rPr>
                      <w:rFonts w:ascii="Arial"/>
                      <w:sz w:val="21"/>
                    </w:rPr>
                  </w:pPr>
                  <w:r/>
                </w:p>
              </w:tc>
              <w:tc>
                <w:tcPr>
                  <w:tcW w:w="1134" w:type="dxa"/>
                  <w:vAlign w:val="top"/>
                  <w:gridSpan w:val="2"/>
                  <w:vMerge w:val="continue"/>
                  <w:tcBorders>
                    <w:top w:val="nil"/>
                  </w:tcBorders>
                </w:tcPr>
                <w:p>
                  <w:pPr>
                    <w:rPr>
                      <w:rFonts w:ascii="Arial"/>
                      <w:sz w:val="21"/>
                    </w:rPr>
                  </w:pPr>
                  <w:r/>
                </w:p>
              </w:tc>
              <w:tc>
                <w:tcPr>
                  <w:tcW w:w="994" w:type="dxa"/>
                  <w:vAlign w:val="top"/>
                  <w:vMerge w:val="continue"/>
                  <w:tcBorders>
                    <w:top w:val="nil"/>
                  </w:tcBorders>
                </w:tcPr>
                <w:p>
                  <w:pPr>
                    <w:rPr>
                      <w:rFonts w:ascii="Arial"/>
                      <w:sz w:val="21"/>
                    </w:rPr>
                  </w:pPr>
                  <w:r/>
                </w:p>
              </w:tc>
              <w:tc>
                <w:tcPr>
                  <w:tcW w:w="991" w:type="dxa"/>
                  <w:vAlign w:val="top"/>
                </w:tcPr>
                <w:p>
                  <w:pPr>
                    <w:pStyle w:val="TableText"/>
                    <w:ind w:left="233"/>
                    <w:spacing w:before="161" w:line="214" w:lineRule="auto"/>
                    <w:rPr>
                      <w:sz w:val="21"/>
                      <w:szCs w:val="21"/>
                    </w:rPr>
                  </w:pPr>
                  <w:r>
                    <w:rPr>
                      <w:rFonts w:ascii="Times New Roman" w:hAnsi="Times New Roman" w:eastAsia="Times New Roman" w:cs="Times New Roman"/>
                      <w:sz w:val="21"/>
                      <w:szCs w:val="21"/>
                    </w:rPr>
                    <w:t>pH</w:t>
                  </w:r>
                  <w:r>
                    <w:rPr>
                      <w:rFonts w:ascii="Times New Roman" w:hAnsi="Times New Roman" w:eastAsia="Times New Roman" w:cs="Times New Roman"/>
                      <w:sz w:val="21"/>
                      <w:szCs w:val="21"/>
                      <w:spacing w:val="12"/>
                    </w:rPr>
                    <w:t xml:space="preserve"> </w:t>
                  </w:r>
                  <w:r>
                    <w:rPr>
                      <w:sz w:val="21"/>
                      <w:szCs w:val="21"/>
                      <w:spacing w:val="1"/>
                    </w:rPr>
                    <w:t>值</w:t>
                  </w:r>
                </w:p>
              </w:tc>
              <w:tc>
                <w:tcPr>
                  <w:tcW w:w="1132" w:type="dxa"/>
                  <w:vAlign w:val="top"/>
                </w:tcPr>
                <w:p>
                  <w:pPr>
                    <w:pStyle w:val="TableText"/>
                    <w:ind w:left="54"/>
                    <w:spacing w:before="161" w:line="219" w:lineRule="auto"/>
                    <w:rPr>
                      <w:sz w:val="21"/>
                      <w:szCs w:val="21"/>
                    </w:rPr>
                  </w:pPr>
                  <w:r>
                    <w:rPr>
                      <w:sz w:val="21"/>
                      <w:szCs w:val="21"/>
                      <w:spacing w:val="-3"/>
                    </w:rPr>
                    <w:t>化学需氧量</w:t>
                  </w:r>
                </w:p>
              </w:tc>
              <w:tc>
                <w:tcPr>
                  <w:tcW w:w="568" w:type="dxa"/>
                  <w:vAlign w:val="top"/>
                </w:tcPr>
                <w:p>
                  <w:pPr>
                    <w:pStyle w:val="TableText"/>
                    <w:ind w:left="96"/>
                    <w:spacing w:before="161" w:line="221" w:lineRule="auto"/>
                    <w:rPr>
                      <w:sz w:val="21"/>
                      <w:szCs w:val="21"/>
                    </w:rPr>
                  </w:pPr>
                  <w:r>
                    <w:rPr>
                      <w:sz w:val="21"/>
                      <w:szCs w:val="21"/>
                      <w:spacing w:val="-5"/>
                    </w:rPr>
                    <w:t>氨氮</w:t>
                  </w:r>
                </w:p>
              </w:tc>
              <w:tc>
                <w:tcPr>
                  <w:tcW w:w="849" w:type="dxa"/>
                  <w:vAlign w:val="top"/>
                </w:tcPr>
                <w:p>
                  <w:pPr>
                    <w:pStyle w:val="TableText"/>
                    <w:ind w:left="127"/>
                    <w:spacing w:before="161" w:line="218" w:lineRule="auto"/>
                    <w:rPr>
                      <w:sz w:val="21"/>
                      <w:szCs w:val="21"/>
                    </w:rPr>
                  </w:pPr>
                  <w:r>
                    <w:rPr>
                      <w:sz w:val="21"/>
                      <w:szCs w:val="21"/>
                      <w:spacing w:val="-4"/>
                    </w:rPr>
                    <w:t>悬浮物</w:t>
                  </w:r>
                </w:p>
              </w:tc>
              <w:tc>
                <w:tcPr>
                  <w:tcW w:w="1560" w:type="dxa"/>
                  <w:vAlign w:val="top"/>
                </w:tcPr>
                <w:p>
                  <w:pPr>
                    <w:pStyle w:val="TableText"/>
                    <w:ind w:left="62"/>
                    <w:spacing w:before="161" w:line="219" w:lineRule="auto"/>
                    <w:rPr>
                      <w:sz w:val="21"/>
                      <w:szCs w:val="21"/>
                    </w:rPr>
                  </w:pPr>
                  <w:r>
                    <w:rPr>
                      <w:sz w:val="21"/>
                      <w:szCs w:val="21"/>
                      <w:spacing w:val="-2"/>
                    </w:rPr>
                    <w:t>五日生化需氧量</w:t>
                  </w:r>
                </w:p>
              </w:tc>
              <w:tc>
                <w:tcPr>
                  <w:tcW w:w="696" w:type="dxa"/>
                  <w:vAlign w:val="top"/>
                </w:tcPr>
                <w:p>
                  <w:pPr>
                    <w:pStyle w:val="TableText"/>
                    <w:ind w:left="47"/>
                    <w:spacing w:before="161" w:line="221" w:lineRule="auto"/>
                    <w:rPr>
                      <w:sz w:val="21"/>
                      <w:szCs w:val="21"/>
                    </w:rPr>
                  </w:pPr>
                  <w:r>
                    <w:rPr>
                      <w:sz w:val="21"/>
                      <w:szCs w:val="21"/>
                      <w:spacing w:val="-3"/>
                    </w:rPr>
                    <w:t>石油类</w:t>
                  </w:r>
                </w:p>
              </w:tc>
            </w:tr>
            <w:tr>
              <w:trPr>
                <w:trHeight w:val="508" w:hRule="atLeast"/>
              </w:trPr>
              <w:tc>
                <w:tcPr>
                  <w:tcW w:w="566" w:type="dxa"/>
                  <w:vAlign w:val="top"/>
                  <w:vMerge w:val="restart"/>
                  <w:tcBorders>
                    <w:bottom w:val="nil"/>
                  </w:tcBorders>
                </w:tcPr>
                <w:p>
                  <w:pPr>
                    <w:spacing w:line="249" w:lineRule="auto"/>
                    <w:rPr>
                      <w:rFonts w:ascii="Arial"/>
                      <w:sz w:val="21"/>
                    </w:rPr>
                  </w:pPr>
                  <w:r/>
                </w:p>
                <w:p>
                  <w:pPr>
                    <w:spacing w:line="249" w:lineRule="auto"/>
                    <w:rPr>
                      <w:rFonts w:ascii="Arial"/>
                      <w:sz w:val="21"/>
                    </w:rPr>
                  </w:pPr>
                  <w:r/>
                </w:p>
                <w:p>
                  <w:pPr>
                    <w:pStyle w:val="TableText"/>
                    <w:ind w:left="238" w:right="66" w:hanging="153"/>
                    <w:spacing w:before="68" w:line="239" w:lineRule="auto"/>
                    <w:rPr>
                      <w:sz w:val="21"/>
                      <w:szCs w:val="21"/>
                    </w:rPr>
                  </w:pPr>
                  <w:r>
                    <w:rPr>
                      <w:sz w:val="21"/>
                      <w:szCs w:val="21"/>
                      <w:spacing w:val="-6"/>
                    </w:rPr>
                    <w:t>标排</w:t>
                  </w:r>
                  <w:r>
                    <w:rPr>
                      <w:sz w:val="21"/>
                      <w:szCs w:val="21"/>
                    </w:rPr>
                    <w:t xml:space="preserve"> </w:t>
                  </w:r>
                  <w:r>
                    <w:rPr>
                      <w:sz w:val="21"/>
                      <w:szCs w:val="21"/>
                    </w:rPr>
                    <w:t>口</w:t>
                  </w:r>
                </w:p>
              </w:tc>
              <w:tc>
                <w:tcPr>
                  <w:tcW w:w="710" w:type="dxa"/>
                  <w:vAlign w:val="top"/>
                  <w:vMerge w:val="restart"/>
                  <w:tcBorders>
                    <w:bottom w:val="nil"/>
                  </w:tcBorders>
                </w:tcPr>
                <w:p>
                  <w:pPr>
                    <w:spacing w:line="277" w:lineRule="auto"/>
                    <w:rPr>
                      <w:rFonts w:ascii="Arial"/>
                      <w:sz w:val="21"/>
                    </w:rPr>
                  </w:pPr>
                  <w:r/>
                </w:p>
                <w:p>
                  <w:pPr>
                    <w:spacing w:line="277" w:lineRule="auto"/>
                    <w:rPr>
                      <w:rFonts w:ascii="Arial"/>
                      <w:sz w:val="21"/>
                    </w:rPr>
                  </w:pPr>
                  <w:r/>
                </w:p>
                <w:p>
                  <w:pPr>
                    <w:ind w:left="112"/>
                    <w:spacing w:before="60"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2018-</w:t>
                  </w:r>
                </w:p>
                <w:p>
                  <w:pPr>
                    <w:ind w:left="195"/>
                    <w:spacing w:before="54"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6"/>
                    </w:rPr>
                    <w:t>12-3</w:t>
                  </w:r>
                </w:p>
              </w:tc>
              <w:tc>
                <w:tcPr>
                  <w:tcW w:w="424" w:type="dxa"/>
                  <w:vAlign w:val="top"/>
                </w:tcPr>
                <w:p>
                  <w:pPr>
                    <w:ind w:left="178"/>
                    <w:spacing w:before="178"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1</w:t>
                  </w:r>
                </w:p>
              </w:tc>
              <w:tc>
                <w:tcPr>
                  <w:tcW w:w="994" w:type="dxa"/>
                  <w:vAlign w:val="top"/>
                </w:tcPr>
                <w:p>
                  <w:pPr>
                    <w:pStyle w:val="TableText"/>
                    <w:ind w:left="89"/>
                    <w:spacing w:before="147" w:line="219" w:lineRule="auto"/>
                    <w:rPr>
                      <w:sz w:val="21"/>
                      <w:szCs w:val="21"/>
                    </w:rPr>
                  </w:pPr>
                  <w:r>
                    <w:rPr>
                      <w:sz w:val="21"/>
                      <w:szCs w:val="21"/>
                      <w:spacing w:val="-3"/>
                    </w:rPr>
                    <w:t>黄色浑浊</w:t>
                  </w:r>
                </w:p>
              </w:tc>
              <w:tc>
                <w:tcPr>
                  <w:tcW w:w="991" w:type="dxa"/>
                  <w:vAlign w:val="top"/>
                </w:tcPr>
                <w:p>
                  <w:pPr>
                    <w:ind w:left="316"/>
                    <w:spacing w:before="178"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7.69</w:t>
                  </w:r>
                </w:p>
              </w:tc>
              <w:tc>
                <w:tcPr>
                  <w:tcW w:w="1132" w:type="dxa"/>
                  <w:vAlign w:val="top"/>
                </w:tcPr>
                <w:p>
                  <w:pPr>
                    <w:ind w:left="470"/>
                    <w:spacing w:before="178"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58</w:t>
                  </w:r>
                </w:p>
              </w:tc>
              <w:tc>
                <w:tcPr>
                  <w:tcW w:w="568" w:type="dxa"/>
                  <w:vAlign w:val="top"/>
                </w:tcPr>
                <w:p>
                  <w:pPr>
                    <w:ind w:left="126"/>
                    <w:spacing w:before="178"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14.4</w:t>
                  </w:r>
                </w:p>
              </w:tc>
              <w:tc>
                <w:tcPr>
                  <w:tcW w:w="849" w:type="dxa"/>
                  <w:vAlign w:val="top"/>
                </w:tcPr>
                <w:p>
                  <w:pPr>
                    <w:ind w:left="383"/>
                    <w:spacing w:before="178"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8</w:t>
                  </w:r>
                </w:p>
              </w:tc>
              <w:tc>
                <w:tcPr>
                  <w:tcW w:w="1560" w:type="dxa"/>
                  <w:vAlign w:val="top"/>
                </w:tcPr>
                <w:p>
                  <w:pPr>
                    <w:ind w:left="658"/>
                    <w:spacing w:before="178"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7.3</w:t>
                  </w:r>
                </w:p>
              </w:tc>
              <w:tc>
                <w:tcPr>
                  <w:tcW w:w="696" w:type="dxa"/>
                  <w:vAlign w:val="top"/>
                </w:tcPr>
                <w:p>
                  <w:pPr>
                    <w:ind w:left="173"/>
                    <w:spacing w:before="178"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0.09</w:t>
                  </w:r>
                </w:p>
              </w:tc>
            </w:tr>
            <w:tr>
              <w:trPr>
                <w:trHeight w:val="544" w:hRule="atLeast"/>
              </w:trPr>
              <w:tc>
                <w:tcPr>
                  <w:tcW w:w="566" w:type="dxa"/>
                  <w:vAlign w:val="top"/>
                  <w:vMerge w:val="continue"/>
                  <w:tcBorders>
                    <w:top w:val="nil"/>
                    <w:bottom w:val="nil"/>
                  </w:tcBorders>
                </w:tcPr>
                <w:p>
                  <w:pPr>
                    <w:rPr>
                      <w:rFonts w:ascii="Arial"/>
                      <w:sz w:val="21"/>
                    </w:rPr>
                  </w:pPr>
                  <w:r/>
                </w:p>
              </w:tc>
              <w:tc>
                <w:tcPr>
                  <w:tcW w:w="710" w:type="dxa"/>
                  <w:vAlign w:val="top"/>
                  <w:vMerge w:val="continue"/>
                  <w:tcBorders>
                    <w:top w:val="nil"/>
                    <w:bottom w:val="nil"/>
                  </w:tcBorders>
                </w:tcPr>
                <w:p>
                  <w:pPr>
                    <w:rPr>
                      <w:rFonts w:ascii="Arial"/>
                      <w:sz w:val="21"/>
                    </w:rPr>
                  </w:pPr>
                  <w:r/>
                </w:p>
              </w:tc>
              <w:tc>
                <w:tcPr>
                  <w:tcW w:w="424" w:type="dxa"/>
                  <w:vAlign w:val="top"/>
                </w:tcPr>
                <w:p>
                  <w:pPr>
                    <w:ind w:left="158"/>
                    <w:spacing w:before="196"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2</w:t>
                  </w:r>
                </w:p>
              </w:tc>
              <w:tc>
                <w:tcPr>
                  <w:tcW w:w="994" w:type="dxa"/>
                  <w:vAlign w:val="top"/>
                </w:tcPr>
                <w:p>
                  <w:pPr>
                    <w:pStyle w:val="TableText"/>
                    <w:ind w:left="89"/>
                    <w:spacing w:before="164" w:line="219" w:lineRule="auto"/>
                    <w:rPr>
                      <w:sz w:val="21"/>
                      <w:szCs w:val="21"/>
                    </w:rPr>
                  </w:pPr>
                  <w:r>
                    <w:rPr>
                      <w:sz w:val="21"/>
                      <w:szCs w:val="21"/>
                      <w:spacing w:val="-3"/>
                    </w:rPr>
                    <w:t>黄色浑浊</w:t>
                  </w:r>
                </w:p>
              </w:tc>
              <w:tc>
                <w:tcPr>
                  <w:tcW w:w="991" w:type="dxa"/>
                  <w:vAlign w:val="top"/>
                </w:tcPr>
                <w:p>
                  <w:pPr>
                    <w:ind w:left="316"/>
                    <w:spacing w:before="196"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7.76</w:t>
                  </w:r>
                </w:p>
              </w:tc>
              <w:tc>
                <w:tcPr>
                  <w:tcW w:w="1132" w:type="dxa"/>
                  <w:vAlign w:val="top"/>
                </w:tcPr>
                <w:p>
                  <w:pPr>
                    <w:ind w:left="470"/>
                    <w:spacing w:before="196"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51</w:t>
                  </w:r>
                </w:p>
              </w:tc>
              <w:tc>
                <w:tcPr>
                  <w:tcW w:w="568" w:type="dxa"/>
                  <w:vAlign w:val="top"/>
                </w:tcPr>
                <w:p>
                  <w:pPr>
                    <w:ind w:left="126"/>
                    <w:spacing w:before="196"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13.8</w:t>
                  </w:r>
                </w:p>
              </w:tc>
              <w:tc>
                <w:tcPr>
                  <w:tcW w:w="849" w:type="dxa"/>
                  <w:vAlign w:val="top"/>
                </w:tcPr>
                <w:p>
                  <w:pPr>
                    <w:pStyle w:val="TableText"/>
                    <w:ind w:left="289"/>
                    <w:spacing w:before="165" w:line="239" w:lineRule="auto"/>
                    <w:rPr>
                      <w:rFonts w:ascii="Times New Roman" w:hAnsi="Times New Roman" w:eastAsia="Times New Roman" w:cs="Times New Roman"/>
                      <w:sz w:val="21"/>
                      <w:szCs w:val="21"/>
                    </w:rPr>
                  </w:pPr>
                  <w:r>
                    <w:rPr>
                      <w:sz w:val="21"/>
                      <w:szCs w:val="21"/>
                      <w:spacing w:val="-12"/>
                    </w:rPr>
                    <w:t>＜</w:t>
                  </w:r>
                  <w:r>
                    <w:rPr>
                      <w:rFonts w:ascii="Times New Roman" w:hAnsi="Times New Roman" w:eastAsia="Times New Roman" w:cs="Times New Roman"/>
                      <w:sz w:val="21"/>
                      <w:szCs w:val="21"/>
                      <w:spacing w:val="-12"/>
                    </w:rPr>
                    <w:t>4</w:t>
                  </w:r>
                </w:p>
              </w:tc>
              <w:tc>
                <w:tcPr>
                  <w:tcW w:w="1560" w:type="dxa"/>
                  <w:vAlign w:val="top"/>
                </w:tcPr>
                <w:p>
                  <w:pPr>
                    <w:ind w:left="659"/>
                    <w:spacing w:before="196"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6.4</w:t>
                  </w:r>
                </w:p>
              </w:tc>
              <w:tc>
                <w:tcPr>
                  <w:tcW w:w="696" w:type="dxa"/>
                  <w:vAlign w:val="top"/>
                </w:tcPr>
                <w:p>
                  <w:pPr>
                    <w:ind w:left="173"/>
                    <w:spacing w:before="196"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0.08</w:t>
                  </w:r>
                </w:p>
              </w:tc>
            </w:tr>
            <w:tr>
              <w:trPr>
                <w:trHeight w:val="566" w:hRule="atLeast"/>
              </w:trPr>
              <w:tc>
                <w:tcPr>
                  <w:tcW w:w="566" w:type="dxa"/>
                  <w:vAlign w:val="top"/>
                  <w:vMerge w:val="continue"/>
                  <w:tcBorders>
                    <w:top w:val="nil"/>
                  </w:tcBorders>
                </w:tcPr>
                <w:p>
                  <w:pPr>
                    <w:rPr>
                      <w:rFonts w:ascii="Arial"/>
                      <w:sz w:val="21"/>
                    </w:rPr>
                  </w:pPr>
                  <w:r/>
                </w:p>
              </w:tc>
              <w:tc>
                <w:tcPr>
                  <w:tcW w:w="710" w:type="dxa"/>
                  <w:vAlign w:val="top"/>
                  <w:vMerge w:val="continue"/>
                  <w:tcBorders>
                    <w:top w:val="nil"/>
                  </w:tcBorders>
                </w:tcPr>
                <w:p>
                  <w:pPr>
                    <w:rPr>
                      <w:rFonts w:ascii="Arial"/>
                      <w:sz w:val="21"/>
                    </w:rPr>
                  </w:pPr>
                  <w:r/>
                </w:p>
              </w:tc>
              <w:tc>
                <w:tcPr>
                  <w:tcW w:w="424" w:type="dxa"/>
                  <w:vAlign w:val="top"/>
                </w:tcPr>
                <w:p>
                  <w:pPr>
                    <w:ind w:left="162"/>
                    <w:spacing w:before="208"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3</w:t>
                  </w:r>
                </w:p>
              </w:tc>
              <w:tc>
                <w:tcPr>
                  <w:tcW w:w="994" w:type="dxa"/>
                  <w:vAlign w:val="top"/>
                </w:tcPr>
                <w:p>
                  <w:pPr>
                    <w:pStyle w:val="TableText"/>
                    <w:ind w:left="89"/>
                    <w:spacing w:before="177" w:line="219" w:lineRule="auto"/>
                    <w:rPr>
                      <w:sz w:val="21"/>
                      <w:szCs w:val="21"/>
                    </w:rPr>
                  </w:pPr>
                  <w:r>
                    <w:rPr>
                      <w:sz w:val="21"/>
                      <w:szCs w:val="21"/>
                      <w:spacing w:val="-3"/>
                    </w:rPr>
                    <w:t>黄色浑浊</w:t>
                  </w:r>
                </w:p>
              </w:tc>
              <w:tc>
                <w:tcPr>
                  <w:tcW w:w="991" w:type="dxa"/>
                  <w:vAlign w:val="top"/>
                </w:tcPr>
                <w:p>
                  <w:pPr>
                    <w:ind w:left="316"/>
                    <w:spacing w:before="208"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7.71</w:t>
                  </w:r>
                </w:p>
              </w:tc>
              <w:tc>
                <w:tcPr>
                  <w:tcW w:w="1132" w:type="dxa"/>
                  <w:vAlign w:val="top"/>
                </w:tcPr>
                <w:p>
                  <w:pPr>
                    <w:ind w:left="470"/>
                    <w:spacing w:before="208"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54</w:t>
                  </w:r>
                </w:p>
              </w:tc>
              <w:tc>
                <w:tcPr>
                  <w:tcW w:w="568" w:type="dxa"/>
                  <w:vAlign w:val="top"/>
                </w:tcPr>
                <w:p>
                  <w:pPr>
                    <w:ind w:left="126"/>
                    <w:spacing w:before="208"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14.0</w:t>
                  </w:r>
                </w:p>
              </w:tc>
              <w:tc>
                <w:tcPr>
                  <w:tcW w:w="849" w:type="dxa"/>
                  <w:vAlign w:val="top"/>
                </w:tcPr>
                <w:p>
                  <w:pPr>
                    <w:pStyle w:val="TableText"/>
                    <w:ind w:left="289"/>
                    <w:spacing w:before="177" w:line="239" w:lineRule="auto"/>
                    <w:rPr>
                      <w:rFonts w:ascii="Times New Roman" w:hAnsi="Times New Roman" w:eastAsia="Times New Roman" w:cs="Times New Roman"/>
                      <w:sz w:val="21"/>
                      <w:szCs w:val="21"/>
                    </w:rPr>
                  </w:pPr>
                  <w:r>
                    <w:rPr>
                      <w:sz w:val="21"/>
                      <w:szCs w:val="21"/>
                      <w:spacing w:val="-12"/>
                    </w:rPr>
                    <w:t>＜</w:t>
                  </w:r>
                  <w:r>
                    <w:rPr>
                      <w:rFonts w:ascii="Times New Roman" w:hAnsi="Times New Roman" w:eastAsia="Times New Roman" w:cs="Times New Roman"/>
                      <w:sz w:val="21"/>
                      <w:szCs w:val="21"/>
                      <w:spacing w:val="-12"/>
                    </w:rPr>
                    <w:t>4</w:t>
                  </w:r>
                </w:p>
              </w:tc>
              <w:tc>
                <w:tcPr>
                  <w:tcW w:w="1560" w:type="dxa"/>
                  <w:vAlign w:val="top"/>
                </w:tcPr>
                <w:p>
                  <w:pPr>
                    <w:ind w:left="663"/>
                    <w:spacing w:before="208"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8.0</w:t>
                  </w:r>
                </w:p>
              </w:tc>
              <w:tc>
                <w:tcPr>
                  <w:tcW w:w="696" w:type="dxa"/>
                  <w:vAlign w:val="top"/>
                </w:tcPr>
                <w:p>
                  <w:pPr>
                    <w:ind w:left="173"/>
                    <w:spacing w:before="208"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0.09</w:t>
                  </w:r>
                </w:p>
              </w:tc>
            </w:tr>
            <w:tr>
              <w:trPr>
                <w:trHeight w:val="345" w:hRule="atLeast"/>
              </w:trPr>
              <w:tc>
                <w:tcPr>
                  <w:tcW w:w="2694" w:type="dxa"/>
                  <w:vAlign w:val="top"/>
                  <w:gridSpan w:val="4"/>
                </w:tcPr>
                <w:p>
                  <w:pPr>
                    <w:pStyle w:val="TableText"/>
                    <w:ind w:left="1148"/>
                    <w:spacing w:before="67" w:line="220" w:lineRule="auto"/>
                    <w:rPr>
                      <w:sz w:val="21"/>
                      <w:szCs w:val="21"/>
                    </w:rPr>
                  </w:pPr>
                  <w:r>
                    <w:rPr>
                      <w:sz w:val="21"/>
                      <w:szCs w:val="21"/>
                      <w:b/>
                      <w:bCs/>
                      <w:spacing w:val="-6"/>
                    </w:rPr>
                    <w:t>均值</w:t>
                  </w:r>
                </w:p>
              </w:tc>
              <w:tc>
                <w:tcPr>
                  <w:tcW w:w="991" w:type="dxa"/>
                  <w:vAlign w:val="top"/>
                </w:tcPr>
                <w:p>
                  <w:pPr>
                    <w:ind w:left="78"/>
                    <w:spacing w:before="102" w:line="23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7.69~7.76</w:t>
                  </w:r>
                </w:p>
              </w:tc>
              <w:tc>
                <w:tcPr>
                  <w:tcW w:w="1132" w:type="dxa"/>
                  <w:vAlign w:val="top"/>
                </w:tcPr>
                <w:p>
                  <w:pPr>
                    <w:ind w:left="467"/>
                    <w:spacing w:before="103"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2"/>
                    </w:rPr>
                    <w:t>54</w:t>
                  </w:r>
                </w:p>
              </w:tc>
              <w:tc>
                <w:tcPr>
                  <w:tcW w:w="568" w:type="dxa"/>
                  <w:vAlign w:val="top"/>
                </w:tcPr>
                <w:p>
                  <w:pPr>
                    <w:ind w:left="115"/>
                    <w:spacing w:before="103"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14.1</w:t>
                  </w:r>
                </w:p>
              </w:tc>
              <w:tc>
                <w:tcPr>
                  <w:tcW w:w="849" w:type="dxa"/>
                  <w:vAlign w:val="top"/>
                </w:tcPr>
                <w:p>
                  <w:pPr>
                    <w:ind w:left="376"/>
                    <w:spacing w:before="103"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rPr>
                    <w:t>4</w:t>
                  </w:r>
                </w:p>
              </w:tc>
              <w:tc>
                <w:tcPr>
                  <w:tcW w:w="1560" w:type="dxa"/>
                  <w:vAlign w:val="top"/>
                </w:tcPr>
                <w:p>
                  <w:pPr>
                    <w:ind w:left="657"/>
                    <w:spacing w:before="103"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2"/>
                    </w:rPr>
                    <w:t>7.2</w:t>
                  </w:r>
                </w:p>
              </w:tc>
              <w:tc>
                <w:tcPr>
                  <w:tcW w:w="696" w:type="dxa"/>
                  <w:vAlign w:val="top"/>
                </w:tcPr>
                <w:p>
                  <w:pPr>
                    <w:ind w:left="173"/>
                    <w:spacing w:before="103"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2"/>
                    </w:rPr>
                    <w:t>0.09</w:t>
                  </w:r>
                </w:p>
              </w:tc>
            </w:tr>
            <w:tr>
              <w:trPr>
                <w:trHeight w:val="577" w:hRule="atLeast"/>
              </w:trPr>
              <w:tc>
                <w:tcPr>
                  <w:tcW w:w="566" w:type="dxa"/>
                  <w:vAlign w:val="top"/>
                  <w:vMerge w:val="restart"/>
                  <w:tcBorders>
                    <w:bottom w:val="nil"/>
                  </w:tcBorders>
                </w:tcPr>
                <w:p>
                  <w:pPr>
                    <w:spacing w:line="271" w:lineRule="auto"/>
                    <w:rPr>
                      <w:rFonts w:ascii="Arial"/>
                      <w:sz w:val="21"/>
                    </w:rPr>
                  </w:pPr>
                  <w:r/>
                </w:p>
                <w:p>
                  <w:pPr>
                    <w:spacing w:line="272" w:lineRule="auto"/>
                    <w:rPr>
                      <w:rFonts w:ascii="Arial"/>
                      <w:sz w:val="21"/>
                    </w:rPr>
                  </w:pPr>
                  <w:r/>
                </w:p>
                <w:p>
                  <w:pPr>
                    <w:pStyle w:val="TableText"/>
                    <w:ind w:left="238" w:right="66" w:hanging="153"/>
                    <w:spacing w:before="69" w:line="237" w:lineRule="auto"/>
                    <w:rPr>
                      <w:sz w:val="21"/>
                      <w:szCs w:val="21"/>
                    </w:rPr>
                  </w:pPr>
                  <w:r>
                    <w:rPr>
                      <w:sz w:val="21"/>
                      <w:szCs w:val="21"/>
                      <w:spacing w:val="-6"/>
                    </w:rPr>
                    <w:t>标排</w:t>
                  </w:r>
                  <w:r>
                    <w:rPr>
                      <w:sz w:val="21"/>
                      <w:szCs w:val="21"/>
                    </w:rPr>
                    <w:t xml:space="preserve"> </w:t>
                  </w:r>
                  <w:r>
                    <w:rPr>
                      <w:sz w:val="21"/>
                      <w:szCs w:val="21"/>
                    </w:rPr>
                    <w:t>口</w:t>
                  </w:r>
                </w:p>
              </w:tc>
              <w:tc>
                <w:tcPr>
                  <w:tcW w:w="710" w:type="dxa"/>
                  <w:vAlign w:val="top"/>
                  <w:vMerge w:val="restart"/>
                  <w:tcBorders>
                    <w:bottom w:val="nil"/>
                  </w:tcBorders>
                </w:tcPr>
                <w:p>
                  <w:pPr>
                    <w:spacing w:line="299" w:lineRule="auto"/>
                    <w:rPr>
                      <w:rFonts w:ascii="Arial"/>
                      <w:sz w:val="21"/>
                    </w:rPr>
                  </w:pPr>
                  <w:r/>
                </w:p>
                <w:p>
                  <w:pPr>
                    <w:spacing w:line="299" w:lineRule="auto"/>
                    <w:rPr>
                      <w:rFonts w:ascii="Arial"/>
                      <w:sz w:val="21"/>
                    </w:rPr>
                  </w:pPr>
                  <w:r/>
                </w:p>
                <w:p>
                  <w:pPr>
                    <w:ind w:left="112"/>
                    <w:spacing w:before="61"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2018-</w:t>
                  </w:r>
                </w:p>
                <w:p>
                  <w:pPr>
                    <w:ind w:left="195"/>
                    <w:spacing w:before="51"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6"/>
                    </w:rPr>
                    <w:t>12-4</w:t>
                  </w:r>
                </w:p>
              </w:tc>
              <w:tc>
                <w:tcPr>
                  <w:tcW w:w="424" w:type="dxa"/>
                  <w:vAlign w:val="top"/>
                </w:tcPr>
                <w:p>
                  <w:pPr>
                    <w:ind w:left="178"/>
                    <w:spacing w:before="216"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1</w:t>
                  </w:r>
                </w:p>
              </w:tc>
              <w:tc>
                <w:tcPr>
                  <w:tcW w:w="994" w:type="dxa"/>
                  <w:vAlign w:val="top"/>
                </w:tcPr>
                <w:p>
                  <w:pPr>
                    <w:pStyle w:val="TableText"/>
                    <w:ind w:left="89"/>
                    <w:spacing w:before="182" w:line="219" w:lineRule="auto"/>
                    <w:rPr>
                      <w:sz w:val="21"/>
                      <w:szCs w:val="21"/>
                    </w:rPr>
                  </w:pPr>
                  <w:r>
                    <w:rPr>
                      <w:sz w:val="21"/>
                      <w:szCs w:val="21"/>
                      <w:spacing w:val="-3"/>
                    </w:rPr>
                    <w:t>黄色浑浊</w:t>
                  </w:r>
                </w:p>
              </w:tc>
              <w:tc>
                <w:tcPr>
                  <w:tcW w:w="991" w:type="dxa"/>
                  <w:vAlign w:val="top"/>
                </w:tcPr>
                <w:p>
                  <w:pPr>
                    <w:ind w:left="316"/>
                    <w:spacing w:before="216"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7.87</w:t>
                  </w:r>
                </w:p>
              </w:tc>
              <w:tc>
                <w:tcPr>
                  <w:tcW w:w="1132" w:type="dxa"/>
                  <w:vAlign w:val="top"/>
                </w:tcPr>
                <w:p>
                  <w:pPr>
                    <w:ind w:left="470"/>
                    <w:spacing w:before="216"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58</w:t>
                  </w:r>
                </w:p>
              </w:tc>
              <w:tc>
                <w:tcPr>
                  <w:tcW w:w="568" w:type="dxa"/>
                  <w:vAlign w:val="top"/>
                </w:tcPr>
                <w:p>
                  <w:pPr>
                    <w:ind w:left="126"/>
                    <w:spacing w:before="216"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13.0</w:t>
                  </w:r>
                </w:p>
              </w:tc>
              <w:tc>
                <w:tcPr>
                  <w:tcW w:w="849" w:type="dxa"/>
                  <w:vAlign w:val="top"/>
                </w:tcPr>
                <w:p>
                  <w:pPr>
                    <w:pStyle w:val="TableText"/>
                    <w:ind w:left="289"/>
                    <w:spacing w:before="183" w:line="239" w:lineRule="auto"/>
                    <w:rPr>
                      <w:rFonts w:ascii="Times New Roman" w:hAnsi="Times New Roman" w:eastAsia="Times New Roman" w:cs="Times New Roman"/>
                      <w:sz w:val="21"/>
                      <w:szCs w:val="21"/>
                    </w:rPr>
                  </w:pPr>
                  <w:r>
                    <w:rPr>
                      <w:sz w:val="21"/>
                      <w:szCs w:val="21"/>
                      <w:spacing w:val="-12"/>
                    </w:rPr>
                    <w:t>＜</w:t>
                  </w:r>
                  <w:r>
                    <w:rPr>
                      <w:rFonts w:ascii="Times New Roman" w:hAnsi="Times New Roman" w:eastAsia="Times New Roman" w:cs="Times New Roman"/>
                      <w:sz w:val="21"/>
                      <w:szCs w:val="21"/>
                      <w:spacing w:val="-12"/>
                    </w:rPr>
                    <w:t>4</w:t>
                  </w:r>
                </w:p>
              </w:tc>
              <w:tc>
                <w:tcPr>
                  <w:tcW w:w="1560" w:type="dxa"/>
                  <w:vAlign w:val="top"/>
                </w:tcPr>
                <w:p>
                  <w:pPr>
                    <w:ind w:left="658"/>
                    <w:spacing w:before="216"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7.3</w:t>
                  </w:r>
                </w:p>
              </w:tc>
              <w:tc>
                <w:tcPr>
                  <w:tcW w:w="696" w:type="dxa"/>
                  <w:vAlign w:val="top"/>
                </w:tcPr>
                <w:p>
                  <w:pPr>
                    <w:ind w:left="173"/>
                    <w:spacing w:before="216"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0.07</w:t>
                  </w:r>
                </w:p>
              </w:tc>
            </w:tr>
            <w:tr>
              <w:trPr>
                <w:trHeight w:val="558" w:hRule="atLeast"/>
              </w:trPr>
              <w:tc>
                <w:tcPr>
                  <w:tcW w:w="566" w:type="dxa"/>
                  <w:vAlign w:val="top"/>
                  <w:vMerge w:val="continue"/>
                  <w:tcBorders>
                    <w:top w:val="nil"/>
                    <w:bottom w:val="nil"/>
                  </w:tcBorders>
                </w:tcPr>
                <w:p>
                  <w:pPr>
                    <w:rPr>
                      <w:rFonts w:ascii="Arial"/>
                      <w:sz w:val="21"/>
                    </w:rPr>
                  </w:pPr>
                  <w:r/>
                </w:p>
              </w:tc>
              <w:tc>
                <w:tcPr>
                  <w:tcW w:w="710" w:type="dxa"/>
                  <w:vAlign w:val="top"/>
                  <w:vMerge w:val="continue"/>
                  <w:tcBorders>
                    <w:top w:val="nil"/>
                    <w:bottom w:val="nil"/>
                  </w:tcBorders>
                </w:tcPr>
                <w:p>
                  <w:pPr>
                    <w:rPr>
                      <w:rFonts w:ascii="Arial"/>
                      <w:sz w:val="21"/>
                    </w:rPr>
                  </w:pPr>
                  <w:r/>
                </w:p>
              </w:tc>
              <w:tc>
                <w:tcPr>
                  <w:tcW w:w="424" w:type="dxa"/>
                  <w:vAlign w:val="top"/>
                </w:tcPr>
                <w:p>
                  <w:pPr>
                    <w:ind w:left="158"/>
                    <w:spacing w:before="205"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2</w:t>
                  </w:r>
                </w:p>
              </w:tc>
              <w:tc>
                <w:tcPr>
                  <w:tcW w:w="994" w:type="dxa"/>
                  <w:vAlign w:val="top"/>
                </w:tcPr>
                <w:p>
                  <w:pPr>
                    <w:pStyle w:val="TableText"/>
                    <w:ind w:left="89"/>
                    <w:spacing w:before="174" w:line="219" w:lineRule="auto"/>
                    <w:rPr>
                      <w:sz w:val="21"/>
                      <w:szCs w:val="21"/>
                    </w:rPr>
                  </w:pPr>
                  <w:r>
                    <w:rPr>
                      <w:sz w:val="21"/>
                      <w:szCs w:val="21"/>
                      <w:spacing w:val="-3"/>
                    </w:rPr>
                    <w:t>黄色浑浊</w:t>
                  </w:r>
                </w:p>
              </w:tc>
              <w:tc>
                <w:tcPr>
                  <w:tcW w:w="991" w:type="dxa"/>
                  <w:vAlign w:val="top"/>
                </w:tcPr>
                <w:p>
                  <w:pPr>
                    <w:ind w:left="316"/>
                    <w:spacing w:before="205"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7.86</w:t>
                  </w:r>
                </w:p>
              </w:tc>
              <w:tc>
                <w:tcPr>
                  <w:tcW w:w="1132" w:type="dxa"/>
                  <w:vAlign w:val="top"/>
                </w:tcPr>
                <w:p>
                  <w:pPr>
                    <w:ind w:left="470"/>
                    <w:spacing w:before="208" w:line="184"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57</w:t>
                  </w:r>
                </w:p>
              </w:tc>
              <w:tc>
                <w:tcPr>
                  <w:tcW w:w="568" w:type="dxa"/>
                  <w:vAlign w:val="top"/>
                </w:tcPr>
                <w:p>
                  <w:pPr>
                    <w:ind w:left="126"/>
                    <w:spacing w:before="205"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13.3</w:t>
                  </w:r>
                </w:p>
              </w:tc>
              <w:tc>
                <w:tcPr>
                  <w:tcW w:w="849" w:type="dxa"/>
                  <w:vAlign w:val="top"/>
                </w:tcPr>
                <w:p>
                  <w:pPr>
                    <w:pStyle w:val="TableText"/>
                    <w:ind w:left="289"/>
                    <w:spacing w:before="174" w:line="239" w:lineRule="auto"/>
                    <w:rPr>
                      <w:rFonts w:ascii="Times New Roman" w:hAnsi="Times New Roman" w:eastAsia="Times New Roman" w:cs="Times New Roman"/>
                      <w:sz w:val="21"/>
                      <w:szCs w:val="21"/>
                    </w:rPr>
                  </w:pPr>
                  <w:r>
                    <w:rPr>
                      <w:sz w:val="21"/>
                      <w:szCs w:val="21"/>
                      <w:spacing w:val="-12"/>
                    </w:rPr>
                    <w:t>＜</w:t>
                  </w:r>
                  <w:r>
                    <w:rPr>
                      <w:rFonts w:ascii="Times New Roman" w:hAnsi="Times New Roman" w:eastAsia="Times New Roman" w:cs="Times New Roman"/>
                      <w:sz w:val="21"/>
                      <w:szCs w:val="21"/>
                      <w:spacing w:val="-12"/>
                    </w:rPr>
                    <w:t>4</w:t>
                  </w:r>
                </w:p>
              </w:tc>
              <w:tc>
                <w:tcPr>
                  <w:tcW w:w="1560" w:type="dxa"/>
                  <w:vAlign w:val="top"/>
                </w:tcPr>
                <w:p>
                  <w:pPr>
                    <w:ind w:left="659"/>
                    <w:spacing w:before="205"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6.6</w:t>
                  </w:r>
                </w:p>
              </w:tc>
              <w:tc>
                <w:tcPr>
                  <w:tcW w:w="696" w:type="dxa"/>
                  <w:vAlign w:val="top"/>
                </w:tcPr>
                <w:p>
                  <w:pPr>
                    <w:ind w:left="173"/>
                    <w:spacing w:before="205"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0.09</w:t>
                  </w:r>
                </w:p>
              </w:tc>
            </w:tr>
            <w:tr>
              <w:trPr>
                <w:trHeight w:val="566" w:hRule="atLeast"/>
              </w:trPr>
              <w:tc>
                <w:tcPr>
                  <w:tcW w:w="566" w:type="dxa"/>
                  <w:vAlign w:val="top"/>
                  <w:vMerge w:val="continue"/>
                  <w:tcBorders>
                    <w:top w:val="nil"/>
                  </w:tcBorders>
                </w:tcPr>
                <w:p>
                  <w:pPr>
                    <w:rPr>
                      <w:rFonts w:ascii="Arial"/>
                      <w:sz w:val="21"/>
                    </w:rPr>
                  </w:pPr>
                  <w:r/>
                </w:p>
              </w:tc>
              <w:tc>
                <w:tcPr>
                  <w:tcW w:w="710" w:type="dxa"/>
                  <w:vAlign w:val="top"/>
                  <w:vMerge w:val="continue"/>
                  <w:tcBorders>
                    <w:top w:val="nil"/>
                  </w:tcBorders>
                </w:tcPr>
                <w:p>
                  <w:pPr>
                    <w:rPr>
                      <w:rFonts w:ascii="Arial"/>
                      <w:sz w:val="21"/>
                    </w:rPr>
                  </w:pPr>
                  <w:r/>
                </w:p>
              </w:tc>
              <w:tc>
                <w:tcPr>
                  <w:tcW w:w="424" w:type="dxa"/>
                  <w:vAlign w:val="top"/>
                </w:tcPr>
                <w:p>
                  <w:pPr>
                    <w:ind w:left="162"/>
                    <w:spacing w:before="212"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3</w:t>
                  </w:r>
                </w:p>
              </w:tc>
              <w:tc>
                <w:tcPr>
                  <w:tcW w:w="994" w:type="dxa"/>
                  <w:vAlign w:val="top"/>
                </w:tcPr>
                <w:p>
                  <w:pPr>
                    <w:pStyle w:val="TableText"/>
                    <w:ind w:left="89"/>
                    <w:spacing w:before="178" w:line="219" w:lineRule="auto"/>
                    <w:rPr>
                      <w:sz w:val="21"/>
                      <w:szCs w:val="21"/>
                    </w:rPr>
                  </w:pPr>
                  <w:r>
                    <w:rPr>
                      <w:sz w:val="21"/>
                      <w:szCs w:val="21"/>
                      <w:spacing w:val="-3"/>
                    </w:rPr>
                    <w:t>黄色浑浊</w:t>
                  </w:r>
                </w:p>
              </w:tc>
              <w:tc>
                <w:tcPr>
                  <w:tcW w:w="991" w:type="dxa"/>
                  <w:vAlign w:val="top"/>
                </w:tcPr>
                <w:p>
                  <w:pPr>
                    <w:ind w:left="316"/>
                    <w:spacing w:before="212"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7.90</w:t>
                  </w:r>
                </w:p>
              </w:tc>
              <w:tc>
                <w:tcPr>
                  <w:tcW w:w="1132" w:type="dxa"/>
                  <w:vAlign w:val="top"/>
                </w:tcPr>
                <w:p>
                  <w:pPr>
                    <w:ind w:left="470"/>
                    <w:spacing w:before="212"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54</w:t>
                  </w:r>
                </w:p>
              </w:tc>
              <w:tc>
                <w:tcPr>
                  <w:tcW w:w="568" w:type="dxa"/>
                  <w:vAlign w:val="top"/>
                </w:tcPr>
                <w:p>
                  <w:pPr>
                    <w:ind w:left="126"/>
                    <w:spacing w:before="212"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13.0</w:t>
                  </w:r>
                </w:p>
              </w:tc>
              <w:tc>
                <w:tcPr>
                  <w:tcW w:w="849" w:type="dxa"/>
                  <w:vAlign w:val="top"/>
                </w:tcPr>
                <w:p>
                  <w:pPr>
                    <w:ind w:left="342"/>
                    <w:spacing w:before="212"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6"/>
                    </w:rPr>
                    <w:t>17</w:t>
                  </w:r>
                </w:p>
              </w:tc>
              <w:tc>
                <w:tcPr>
                  <w:tcW w:w="1560" w:type="dxa"/>
                  <w:vAlign w:val="top"/>
                </w:tcPr>
                <w:p>
                  <w:pPr>
                    <w:ind w:left="659"/>
                    <w:spacing w:before="212"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6.6</w:t>
                  </w:r>
                </w:p>
              </w:tc>
              <w:tc>
                <w:tcPr>
                  <w:tcW w:w="696" w:type="dxa"/>
                  <w:vAlign w:val="top"/>
                </w:tcPr>
                <w:p>
                  <w:pPr>
                    <w:ind w:left="173"/>
                    <w:spacing w:before="212"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0.10</w:t>
                  </w:r>
                </w:p>
              </w:tc>
            </w:tr>
            <w:tr>
              <w:trPr>
                <w:trHeight w:val="407" w:hRule="atLeast"/>
              </w:trPr>
              <w:tc>
                <w:tcPr>
                  <w:tcW w:w="2694" w:type="dxa"/>
                  <w:vAlign w:val="top"/>
                  <w:gridSpan w:val="4"/>
                </w:tcPr>
                <w:p>
                  <w:pPr>
                    <w:pStyle w:val="TableText"/>
                    <w:ind w:left="1148"/>
                    <w:spacing w:before="96" w:line="220" w:lineRule="auto"/>
                    <w:rPr>
                      <w:sz w:val="21"/>
                      <w:szCs w:val="21"/>
                    </w:rPr>
                  </w:pPr>
                  <w:r>
                    <w:rPr>
                      <w:sz w:val="21"/>
                      <w:szCs w:val="21"/>
                      <w:b/>
                      <w:bCs/>
                      <w:spacing w:val="-6"/>
                    </w:rPr>
                    <w:t>均值</w:t>
                  </w:r>
                </w:p>
              </w:tc>
              <w:tc>
                <w:tcPr>
                  <w:tcW w:w="991" w:type="dxa"/>
                  <w:vAlign w:val="top"/>
                </w:tcPr>
                <w:p>
                  <w:pPr>
                    <w:ind w:left="78"/>
                    <w:spacing w:before="135" w:line="230"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1"/>
                    </w:rPr>
                    <w:t>7.86~7.90</w:t>
                  </w:r>
                </w:p>
              </w:tc>
              <w:tc>
                <w:tcPr>
                  <w:tcW w:w="1132" w:type="dxa"/>
                  <w:vAlign w:val="top"/>
                </w:tcPr>
                <w:p>
                  <w:pPr>
                    <w:ind w:left="467"/>
                    <w:spacing w:before="135"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2"/>
                    </w:rPr>
                    <w:t>56</w:t>
                  </w:r>
                </w:p>
              </w:tc>
              <w:tc>
                <w:tcPr>
                  <w:tcW w:w="568" w:type="dxa"/>
                  <w:vAlign w:val="top"/>
                </w:tcPr>
                <w:p>
                  <w:pPr>
                    <w:ind w:left="115"/>
                    <w:spacing w:before="135"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3"/>
                    </w:rPr>
                    <w:t>13.1</w:t>
                  </w:r>
                </w:p>
              </w:tc>
              <w:tc>
                <w:tcPr>
                  <w:tcW w:w="849" w:type="dxa"/>
                  <w:vAlign w:val="top"/>
                </w:tcPr>
                <w:p>
                  <w:pPr>
                    <w:ind w:left="378"/>
                    <w:spacing w:before="138" w:line="184"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rPr>
                    <w:t>7</w:t>
                  </w:r>
                </w:p>
              </w:tc>
              <w:tc>
                <w:tcPr>
                  <w:tcW w:w="1560" w:type="dxa"/>
                  <w:vAlign w:val="top"/>
                </w:tcPr>
                <w:p>
                  <w:pPr>
                    <w:ind w:left="658"/>
                    <w:spacing w:before="135"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2"/>
                    </w:rPr>
                    <w:t>6.8</w:t>
                  </w:r>
                </w:p>
              </w:tc>
              <w:tc>
                <w:tcPr>
                  <w:tcW w:w="696" w:type="dxa"/>
                  <w:vAlign w:val="top"/>
                </w:tcPr>
                <w:p>
                  <w:pPr>
                    <w:ind w:left="173"/>
                    <w:spacing w:before="135"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b/>
                      <w:bCs/>
                      <w:spacing w:val="-2"/>
                    </w:rPr>
                    <w:t>0.09</w:t>
                  </w:r>
                </w:p>
              </w:tc>
            </w:tr>
          </w:tbl>
          <w:p>
            <w:pPr>
              <w:pStyle w:val="TableText"/>
              <w:ind w:left="3536"/>
              <w:spacing w:before="34" w:line="218" w:lineRule="auto"/>
              <w:rPr/>
            </w:pPr>
            <w:r>
              <w:rPr>
                <w:b/>
                <w:bCs/>
                <w:spacing w:val="-3"/>
              </w:rPr>
              <w:t>表</w:t>
            </w:r>
            <w:r>
              <w:rPr>
                <w:spacing w:val="-49"/>
              </w:rPr>
              <w:t xml:space="preserve"> </w:t>
            </w:r>
            <w:r>
              <w:rPr>
                <w:rFonts w:ascii="Times New Roman" w:hAnsi="Times New Roman" w:eastAsia="Times New Roman" w:cs="Times New Roman"/>
                <w:b/>
                <w:bCs/>
                <w:spacing w:val="-3"/>
              </w:rPr>
              <w:t>7.2-2  </w:t>
            </w:r>
            <w:r>
              <w:rPr>
                <w:b/>
                <w:bCs/>
                <w:spacing w:val="-3"/>
              </w:rPr>
              <w:t>雨水监测结果</w:t>
            </w:r>
          </w:p>
          <w:p>
            <w:pPr>
              <w:spacing w:line="151" w:lineRule="exact"/>
              <w:rPr/>
            </w:pPr>
            <w:r/>
          </w:p>
          <w:tbl>
            <w:tblPr>
              <w:tblStyle w:val="TableNormal"/>
              <w:tblW w:w="8506" w:type="dxa"/>
              <w:tblInd w:w="20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134"/>
              <w:gridCol w:w="1416"/>
              <w:gridCol w:w="993"/>
              <w:gridCol w:w="1842"/>
              <w:gridCol w:w="1557"/>
              <w:gridCol w:w="1564"/>
            </w:tblGrid>
            <w:tr>
              <w:trPr>
                <w:trHeight w:val="337" w:hRule="atLeast"/>
              </w:trPr>
              <w:tc>
                <w:tcPr>
                  <w:tcW w:w="1134" w:type="dxa"/>
                  <w:vAlign w:val="top"/>
                  <w:vMerge w:val="restart"/>
                  <w:tcBorders>
                    <w:bottom w:val="nil"/>
                  </w:tcBorders>
                </w:tcPr>
                <w:p>
                  <w:pPr>
                    <w:pStyle w:val="TableText"/>
                    <w:ind w:left="164"/>
                    <w:spacing w:before="233" w:line="217" w:lineRule="auto"/>
                    <w:rPr>
                      <w:sz w:val="21"/>
                      <w:szCs w:val="21"/>
                    </w:rPr>
                  </w:pPr>
                  <w:r>
                    <w:rPr>
                      <w:sz w:val="21"/>
                      <w:szCs w:val="21"/>
                      <w:spacing w:val="-4"/>
                    </w:rPr>
                    <w:t>检测点位</w:t>
                  </w:r>
                </w:p>
              </w:tc>
              <w:tc>
                <w:tcPr>
                  <w:tcW w:w="1416" w:type="dxa"/>
                  <w:vAlign w:val="top"/>
                  <w:vMerge w:val="restart"/>
                  <w:tcBorders>
                    <w:bottom w:val="nil"/>
                  </w:tcBorders>
                </w:tcPr>
                <w:p>
                  <w:pPr>
                    <w:pStyle w:val="TableText"/>
                    <w:ind w:left="302"/>
                    <w:spacing w:before="233" w:line="217" w:lineRule="auto"/>
                    <w:rPr>
                      <w:sz w:val="21"/>
                      <w:szCs w:val="21"/>
                    </w:rPr>
                  </w:pPr>
                  <w:r>
                    <w:rPr>
                      <w:sz w:val="21"/>
                      <w:szCs w:val="21"/>
                      <w:spacing w:val="-4"/>
                    </w:rPr>
                    <w:t>检测时间</w:t>
                  </w:r>
                </w:p>
              </w:tc>
              <w:tc>
                <w:tcPr>
                  <w:tcW w:w="993" w:type="dxa"/>
                  <w:vAlign w:val="top"/>
                  <w:vMerge w:val="restart"/>
                  <w:tcBorders>
                    <w:bottom w:val="nil"/>
                  </w:tcBorders>
                </w:tcPr>
                <w:p>
                  <w:pPr>
                    <w:pStyle w:val="TableText"/>
                    <w:ind w:left="93"/>
                    <w:spacing w:before="233" w:line="216" w:lineRule="auto"/>
                    <w:rPr>
                      <w:sz w:val="21"/>
                      <w:szCs w:val="21"/>
                    </w:rPr>
                  </w:pPr>
                  <w:r>
                    <w:rPr>
                      <w:sz w:val="21"/>
                      <w:szCs w:val="21"/>
                      <w:spacing w:val="-3"/>
                    </w:rPr>
                    <w:t>样品性状</w:t>
                  </w:r>
                </w:p>
              </w:tc>
              <w:tc>
                <w:tcPr>
                  <w:tcW w:w="4963" w:type="dxa"/>
                  <w:vAlign w:val="top"/>
                  <w:gridSpan w:val="3"/>
                </w:tcPr>
                <w:p>
                  <w:pPr>
                    <w:pStyle w:val="TableText"/>
                    <w:ind w:left="1035"/>
                    <w:spacing w:before="63" w:line="213" w:lineRule="auto"/>
                    <w:rPr>
                      <w:sz w:val="21"/>
                      <w:szCs w:val="21"/>
                    </w:rPr>
                  </w:pPr>
                  <w:r>
                    <w:rPr>
                      <w:sz w:val="21"/>
                      <w:szCs w:val="21"/>
                      <w:spacing w:val="-3"/>
                    </w:rPr>
                    <w:t>检测结果</w:t>
                  </w:r>
                  <w:r>
                    <w:rPr>
                      <w:sz w:val="21"/>
                      <w:szCs w:val="21"/>
                      <w:spacing w:val="-42"/>
                    </w:rPr>
                    <w:t xml:space="preserve"> </w:t>
                  </w:r>
                  <w:r>
                    <w:rPr>
                      <w:rFonts w:ascii="Times New Roman" w:hAnsi="Times New Roman" w:eastAsia="Times New Roman" w:cs="Times New Roman"/>
                      <w:sz w:val="21"/>
                      <w:szCs w:val="21"/>
                      <w:spacing w:val="-3"/>
                    </w:rPr>
                    <w:t>mg/L</w:t>
                  </w:r>
                  <w:r>
                    <w:rPr>
                      <w:sz w:val="21"/>
                      <w:szCs w:val="21"/>
                      <w:spacing w:val="-3"/>
                    </w:rPr>
                    <w:t>（</w:t>
                  </w:r>
                  <w:r>
                    <w:rPr>
                      <w:rFonts w:ascii="Times New Roman" w:hAnsi="Times New Roman" w:eastAsia="Times New Roman" w:cs="Times New Roman"/>
                      <w:sz w:val="21"/>
                      <w:szCs w:val="21"/>
                      <w:spacing w:val="-3"/>
                    </w:rPr>
                    <w:t>pH</w:t>
                  </w:r>
                  <w:r>
                    <w:rPr>
                      <w:rFonts w:ascii="Times New Roman" w:hAnsi="Times New Roman" w:eastAsia="Times New Roman" w:cs="Times New Roman"/>
                      <w:sz w:val="21"/>
                      <w:szCs w:val="21"/>
                      <w:spacing w:val="15"/>
                    </w:rPr>
                    <w:t xml:space="preserve"> </w:t>
                  </w:r>
                  <w:r>
                    <w:rPr>
                      <w:sz w:val="21"/>
                      <w:szCs w:val="21"/>
                      <w:spacing w:val="-3"/>
                    </w:rPr>
                    <w:t>值无量纲）</w:t>
                  </w:r>
                </w:p>
              </w:tc>
            </w:tr>
            <w:tr>
              <w:trPr>
                <w:trHeight w:val="334" w:hRule="atLeast"/>
              </w:trPr>
              <w:tc>
                <w:tcPr>
                  <w:tcW w:w="1134" w:type="dxa"/>
                  <w:vAlign w:val="top"/>
                  <w:vMerge w:val="continue"/>
                  <w:tcBorders>
                    <w:top w:val="nil"/>
                  </w:tcBorders>
                </w:tcPr>
                <w:p>
                  <w:pPr>
                    <w:rPr>
                      <w:rFonts w:ascii="Arial"/>
                      <w:sz w:val="21"/>
                    </w:rPr>
                  </w:pPr>
                  <w:r/>
                </w:p>
              </w:tc>
              <w:tc>
                <w:tcPr>
                  <w:tcW w:w="1416" w:type="dxa"/>
                  <w:vAlign w:val="top"/>
                  <w:vMerge w:val="continue"/>
                  <w:tcBorders>
                    <w:top w:val="nil"/>
                  </w:tcBorders>
                </w:tcPr>
                <w:p>
                  <w:pPr>
                    <w:rPr>
                      <w:rFonts w:ascii="Arial"/>
                      <w:sz w:val="21"/>
                    </w:rPr>
                  </w:pPr>
                  <w:r/>
                </w:p>
              </w:tc>
              <w:tc>
                <w:tcPr>
                  <w:tcW w:w="993" w:type="dxa"/>
                  <w:vAlign w:val="top"/>
                  <w:vMerge w:val="continue"/>
                  <w:tcBorders>
                    <w:top w:val="nil"/>
                  </w:tcBorders>
                </w:tcPr>
                <w:p>
                  <w:pPr>
                    <w:rPr>
                      <w:rFonts w:ascii="Arial"/>
                      <w:sz w:val="21"/>
                    </w:rPr>
                  </w:pPr>
                  <w:r/>
                </w:p>
              </w:tc>
              <w:tc>
                <w:tcPr>
                  <w:tcW w:w="1842" w:type="dxa"/>
                  <w:vAlign w:val="top"/>
                </w:tcPr>
                <w:p>
                  <w:pPr>
                    <w:pStyle w:val="TableText"/>
                    <w:ind w:left="661"/>
                    <w:spacing w:before="59" w:line="214" w:lineRule="auto"/>
                    <w:rPr>
                      <w:sz w:val="21"/>
                      <w:szCs w:val="21"/>
                    </w:rPr>
                  </w:pPr>
                  <w:r>
                    <w:rPr>
                      <w:rFonts w:ascii="Times New Roman" w:hAnsi="Times New Roman" w:eastAsia="Times New Roman" w:cs="Times New Roman"/>
                      <w:sz w:val="21"/>
                      <w:szCs w:val="21"/>
                    </w:rPr>
                    <w:t>pH</w:t>
                  </w:r>
                  <w:r>
                    <w:rPr>
                      <w:rFonts w:ascii="Times New Roman" w:hAnsi="Times New Roman" w:eastAsia="Times New Roman" w:cs="Times New Roman"/>
                      <w:sz w:val="21"/>
                      <w:szCs w:val="21"/>
                      <w:spacing w:val="12"/>
                    </w:rPr>
                    <w:t xml:space="preserve"> </w:t>
                  </w:r>
                  <w:r>
                    <w:rPr>
                      <w:sz w:val="21"/>
                      <w:szCs w:val="21"/>
                      <w:spacing w:val="1"/>
                    </w:rPr>
                    <w:t>值</w:t>
                  </w:r>
                </w:p>
              </w:tc>
              <w:tc>
                <w:tcPr>
                  <w:tcW w:w="1557" w:type="dxa"/>
                  <w:vAlign w:val="top"/>
                </w:tcPr>
                <w:p>
                  <w:pPr>
                    <w:pStyle w:val="TableText"/>
                    <w:ind w:left="270"/>
                    <w:spacing w:before="59" w:line="219" w:lineRule="auto"/>
                    <w:rPr>
                      <w:sz w:val="21"/>
                      <w:szCs w:val="21"/>
                    </w:rPr>
                  </w:pPr>
                  <w:r>
                    <w:rPr>
                      <w:sz w:val="21"/>
                      <w:szCs w:val="21"/>
                      <w:spacing w:val="-3"/>
                    </w:rPr>
                    <w:t>化学需氧量</w:t>
                  </w:r>
                </w:p>
              </w:tc>
              <w:tc>
                <w:tcPr>
                  <w:tcW w:w="1564" w:type="dxa"/>
                  <w:vAlign w:val="top"/>
                </w:tcPr>
                <w:p>
                  <w:pPr>
                    <w:pStyle w:val="TableText"/>
                    <w:ind w:left="595"/>
                    <w:spacing w:before="59" w:line="221" w:lineRule="auto"/>
                    <w:rPr>
                      <w:sz w:val="21"/>
                      <w:szCs w:val="21"/>
                    </w:rPr>
                  </w:pPr>
                  <w:r>
                    <w:rPr>
                      <w:sz w:val="21"/>
                      <w:szCs w:val="21"/>
                      <w:spacing w:val="-5"/>
                    </w:rPr>
                    <w:t>氨氮</w:t>
                  </w:r>
                </w:p>
              </w:tc>
            </w:tr>
            <w:tr>
              <w:trPr>
                <w:trHeight w:val="334" w:hRule="atLeast"/>
              </w:trPr>
              <w:tc>
                <w:tcPr>
                  <w:tcW w:w="1134" w:type="dxa"/>
                  <w:vAlign w:val="top"/>
                  <w:vMerge w:val="restart"/>
                  <w:tcBorders>
                    <w:bottom w:val="nil"/>
                  </w:tcBorders>
                </w:tcPr>
                <w:p>
                  <w:pPr>
                    <w:pStyle w:val="TableText"/>
                    <w:ind w:left="56"/>
                    <w:spacing w:before="231" w:line="219" w:lineRule="auto"/>
                    <w:rPr>
                      <w:sz w:val="21"/>
                      <w:szCs w:val="21"/>
                    </w:rPr>
                  </w:pPr>
                  <w:r>
                    <w:rPr>
                      <w:sz w:val="21"/>
                      <w:szCs w:val="21"/>
                      <w:spacing w:val="-3"/>
                    </w:rPr>
                    <w:t>雨水排放口</w:t>
                  </w:r>
                </w:p>
              </w:tc>
              <w:tc>
                <w:tcPr>
                  <w:tcW w:w="1416" w:type="dxa"/>
                  <w:vAlign w:val="top"/>
                </w:tcPr>
                <w:p>
                  <w:pPr>
                    <w:ind w:left="274"/>
                    <w:spacing w:before="92"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2018-12-3</w:t>
                  </w:r>
                </w:p>
              </w:tc>
              <w:tc>
                <w:tcPr>
                  <w:tcW w:w="993" w:type="dxa"/>
                  <w:vAlign w:val="top"/>
                </w:tcPr>
                <w:p>
                  <w:pPr>
                    <w:pStyle w:val="TableText"/>
                    <w:ind w:left="92"/>
                    <w:spacing w:before="61" w:line="219" w:lineRule="auto"/>
                    <w:rPr>
                      <w:sz w:val="21"/>
                      <w:szCs w:val="21"/>
                    </w:rPr>
                  </w:pPr>
                  <w:r>
                    <w:rPr>
                      <w:sz w:val="21"/>
                      <w:szCs w:val="21"/>
                      <w:spacing w:val="-3"/>
                    </w:rPr>
                    <w:t>黄色浑浊</w:t>
                  </w:r>
                </w:p>
              </w:tc>
              <w:tc>
                <w:tcPr>
                  <w:tcW w:w="1842" w:type="dxa"/>
                  <w:vAlign w:val="top"/>
                </w:tcPr>
                <w:p>
                  <w:pPr>
                    <w:ind w:left="744"/>
                    <w:spacing w:before="92"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7.22</w:t>
                  </w:r>
                </w:p>
              </w:tc>
              <w:tc>
                <w:tcPr>
                  <w:tcW w:w="1557" w:type="dxa"/>
                  <w:vAlign w:val="top"/>
                </w:tcPr>
                <w:p>
                  <w:pPr>
                    <w:ind w:left="684"/>
                    <w:spacing w:before="92"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30</w:t>
                  </w:r>
                </w:p>
              </w:tc>
              <w:tc>
                <w:tcPr>
                  <w:tcW w:w="1564" w:type="dxa"/>
                  <w:vAlign w:val="top"/>
                </w:tcPr>
                <w:p>
                  <w:pPr>
                    <w:ind w:left="554"/>
                    <w:spacing w:before="92"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0.110</w:t>
                  </w:r>
                </w:p>
              </w:tc>
            </w:tr>
            <w:tr>
              <w:trPr>
                <w:trHeight w:val="337" w:hRule="atLeast"/>
              </w:trPr>
              <w:tc>
                <w:tcPr>
                  <w:tcW w:w="1134" w:type="dxa"/>
                  <w:vAlign w:val="top"/>
                  <w:vMerge w:val="continue"/>
                  <w:tcBorders>
                    <w:top w:val="nil"/>
                  </w:tcBorders>
                </w:tcPr>
                <w:p>
                  <w:pPr>
                    <w:rPr>
                      <w:rFonts w:ascii="Arial"/>
                      <w:sz w:val="21"/>
                    </w:rPr>
                  </w:pPr>
                  <w:r/>
                </w:p>
              </w:tc>
              <w:tc>
                <w:tcPr>
                  <w:tcW w:w="1416" w:type="dxa"/>
                  <w:vAlign w:val="top"/>
                </w:tcPr>
                <w:p>
                  <w:pPr>
                    <w:ind w:left="274"/>
                    <w:spacing w:before="94"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2018-12-4</w:t>
                  </w:r>
                </w:p>
              </w:tc>
              <w:tc>
                <w:tcPr>
                  <w:tcW w:w="993" w:type="dxa"/>
                  <w:vAlign w:val="top"/>
                </w:tcPr>
                <w:p>
                  <w:pPr>
                    <w:pStyle w:val="TableText"/>
                    <w:ind w:left="92"/>
                    <w:spacing w:before="63" w:line="219" w:lineRule="auto"/>
                    <w:rPr>
                      <w:sz w:val="21"/>
                      <w:szCs w:val="21"/>
                    </w:rPr>
                  </w:pPr>
                  <w:r>
                    <w:rPr>
                      <w:sz w:val="21"/>
                      <w:szCs w:val="21"/>
                      <w:spacing w:val="-3"/>
                    </w:rPr>
                    <w:t>黄色浑浊</w:t>
                  </w:r>
                </w:p>
              </w:tc>
              <w:tc>
                <w:tcPr>
                  <w:tcW w:w="1842" w:type="dxa"/>
                  <w:vAlign w:val="top"/>
                </w:tcPr>
                <w:p>
                  <w:pPr>
                    <w:ind w:left="744"/>
                    <w:spacing w:before="94"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7.42</w:t>
                  </w:r>
                </w:p>
              </w:tc>
              <w:tc>
                <w:tcPr>
                  <w:tcW w:w="1557" w:type="dxa"/>
                  <w:vAlign w:val="top"/>
                </w:tcPr>
                <w:p>
                  <w:pPr>
                    <w:ind w:left="684"/>
                    <w:spacing w:before="94"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33</w:t>
                  </w:r>
                </w:p>
              </w:tc>
              <w:tc>
                <w:tcPr>
                  <w:tcW w:w="1564" w:type="dxa"/>
                  <w:vAlign w:val="top"/>
                </w:tcPr>
                <w:p>
                  <w:pPr>
                    <w:ind w:left="554"/>
                    <w:spacing w:before="94"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0.191</w:t>
                  </w:r>
                </w:p>
              </w:tc>
            </w:tr>
          </w:tbl>
          <w:p>
            <w:pPr>
              <w:rPr>
                <w:rFonts w:ascii="Arial"/>
                <w:sz w:val="21"/>
              </w:rPr>
            </w:pPr>
            <w:r/>
          </w:p>
        </w:tc>
      </w:tr>
    </w:tbl>
    <w:p>
      <w:pPr>
        <w:pStyle w:val="BodyText"/>
        <w:rPr/>
      </w:pPr>
      <w:r/>
    </w:p>
    <w:p>
      <w:pPr>
        <w:sectPr>
          <w:footerReference w:type="default" r:id="rId59"/>
          <w:pgSz w:w="11907" w:h="16839"/>
          <w:pgMar w:top="993" w:right="1486" w:bottom="969" w:left="1486" w:header="717" w:footer="704" w:gutter="0"/>
        </w:sectPr>
        <w:rPr/>
      </w:pPr>
    </w:p>
    <w:p>
      <w:pPr>
        <w:spacing w:line="139" w:lineRule="exact"/>
        <w:rPr/>
      </w:pPr>
      <w:r/>
    </w:p>
    <w:tbl>
      <w:tblPr>
        <w:tblStyle w:val="TableNormal"/>
        <w:tblW w:w="8929" w:type="dxa"/>
        <w:tblInd w:w="2" w:type="dxa"/>
        <w:tblLayout w:type="fixed"/>
        <w:tblBorders>
          <w:left w:val="single" w:color="000000" w:sz="2" w:space="0"/>
          <w:bottom w:val="single" w:color="000000" w:sz="2" w:space="0"/>
          <w:right w:val="single" w:color="000000" w:sz="2" w:space="0"/>
          <w:top w:val="single" w:color="000000" w:sz="2" w:space="0"/>
        </w:tblBorders>
      </w:tblPr>
      <w:tblGrid>
        <w:gridCol w:w="8929"/>
      </w:tblGrid>
      <w:tr>
        <w:trPr>
          <w:trHeight w:val="13503" w:hRule="atLeast"/>
        </w:trPr>
        <w:tc>
          <w:tcPr>
            <w:tcW w:w="8929" w:type="dxa"/>
            <w:vAlign w:val="top"/>
          </w:tcPr>
          <w:p>
            <w:pPr>
              <w:pStyle w:val="TableText"/>
              <w:ind w:left="1476"/>
              <w:spacing w:before="41" w:line="212" w:lineRule="auto"/>
              <w:rPr/>
            </w:pPr>
            <w:r>
              <w:rPr>
                <w:b/>
                <w:bCs/>
                <w:spacing w:val="-3"/>
              </w:rPr>
              <w:t>表</w:t>
            </w:r>
            <w:r>
              <w:rPr>
                <w:spacing w:val="-50"/>
              </w:rPr>
              <w:t xml:space="preserve"> </w:t>
            </w:r>
            <w:r>
              <w:rPr>
                <w:rFonts w:ascii="Times New Roman" w:hAnsi="Times New Roman" w:eastAsia="Times New Roman" w:cs="Times New Roman"/>
                <w:b/>
                <w:bCs/>
                <w:spacing w:val="-3"/>
              </w:rPr>
              <w:t>7.2-3  </w:t>
            </w:r>
            <w:r>
              <w:rPr>
                <w:b/>
                <w:bCs/>
                <w:spacing w:val="-3"/>
              </w:rPr>
              <w:t>废水污染物排放达标析</w:t>
            </w:r>
            <w:r>
              <w:rPr>
                <w:spacing w:val="-3"/>
              </w:rPr>
              <w:t xml:space="preserve">  </w:t>
            </w:r>
            <w:r>
              <w:rPr>
                <w:b/>
                <w:bCs/>
                <w:spacing w:val="-3"/>
              </w:rPr>
              <w:t>单位：</w:t>
            </w:r>
            <w:r>
              <w:rPr>
                <w:rFonts w:ascii="Times New Roman" w:hAnsi="Times New Roman" w:eastAsia="Times New Roman" w:cs="Times New Roman"/>
                <w:b/>
                <w:bCs/>
                <w:spacing w:val="-3"/>
              </w:rPr>
              <w:t>mg/L</w:t>
            </w:r>
            <w:r>
              <w:rPr>
                <w:b/>
                <w:bCs/>
                <w:spacing w:val="-3"/>
              </w:rPr>
              <w:t>（除</w:t>
            </w:r>
            <w:r>
              <w:rPr>
                <w:spacing w:val="-37"/>
              </w:rPr>
              <w:t xml:space="preserve"> </w:t>
            </w:r>
            <w:r>
              <w:rPr>
                <w:rFonts w:ascii="Times New Roman" w:hAnsi="Times New Roman" w:eastAsia="Times New Roman" w:cs="Times New Roman"/>
                <w:b/>
                <w:bCs/>
                <w:spacing w:val="-3"/>
              </w:rPr>
              <w:t>pH</w:t>
            </w:r>
            <w:r>
              <w:rPr>
                <w:rFonts w:ascii="Times New Roman" w:hAnsi="Times New Roman" w:eastAsia="Times New Roman" w:cs="Times New Roman"/>
                <w:b/>
                <w:bCs/>
                <w:spacing w:val="16"/>
              </w:rPr>
              <w:t xml:space="preserve"> </w:t>
            </w:r>
            <w:r>
              <w:rPr>
                <w:b/>
                <w:bCs/>
                <w:spacing w:val="-3"/>
              </w:rPr>
              <w:t>值外）</w:t>
            </w:r>
          </w:p>
          <w:p>
            <w:pPr>
              <w:spacing w:line="156" w:lineRule="exact"/>
              <w:rPr/>
            </w:pPr>
            <w:r/>
          </w:p>
          <w:tbl>
            <w:tblPr>
              <w:tblStyle w:val="TableNormal"/>
              <w:tblW w:w="8506" w:type="dxa"/>
              <w:tblInd w:w="20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302"/>
              <w:gridCol w:w="1696"/>
              <w:gridCol w:w="1166"/>
              <w:gridCol w:w="1166"/>
              <w:gridCol w:w="1384"/>
              <w:gridCol w:w="1792"/>
            </w:tblGrid>
            <w:tr>
              <w:trPr>
                <w:trHeight w:val="282" w:hRule="atLeast"/>
              </w:trPr>
              <w:tc>
                <w:tcPr>
                  <w:tcW w:w="1302" w:type="dxa"/>
                  <w:vAlign w:val="top"/>
                  <w:vMerge w:val="restart"/>
                  <w:tcBorders>
                    <w:bottom w:val="nil"/>
                  </w:tcBorders>
                </w:tcPr>
                <w:p>
                  <w:pPr>
                    <w:pStyle w:val="TableText"/>
                    <w:ind w:left="347"/>
                    <w:spacing w:before="161" w:line="219" w:lineRule="auto"/>
                    <w:rPr>
                      <w:sz w:val="21"/>
                      <w:szCs w:val="21"/>
                    </w:rPr>
                  </w:pPr>
                  <w:r>
                    <w:rPr>
                      <w:sz w:val="21"/>
                      <w:szCs w:val="21"/>
                      <w:spacing w:val="-2"/>
                    </w:rPr>
                    <w:t>排放口</w:t>
                  </w:r>
                </w:p>
              </w:tc>
              <w:tc>
                <w:tcPr>
                  <w:tcW w:w="1696" w:type="dxa"/>
                  <w:vAlign w:val="top"/>
                  <w:vMerge w:val="restart"/>
                  <w:tcBorders>
                    <w:bottom w:val="nil"/>
                  </w:tcBorders>
                </w:tcPr>
                <w:p>
                  <w:pPr>
                    <w:pStyle w:val="TableText"/>
                    <w:ind w:left="443"/>
                    <w:spacing w:before="161" w:line="219" w:lineRule="auto"/>
                    <w:rPr>
                      <w:sz w:val="21"/>
                      <w:szCs w:val="21"/>
                    </w:rPr>
                  </w:pPr>
                  <w:r>
                    <w:rPr>
                      <w:sz w:val="21"/>
                      <w:szCs w:val="21"/>
                      <w:spacing w:val="-4"/>
                    </w:rPr>
                    <w:t>污染因子</w:t>
                  </w:r>
                </w:p>
              </w:tc>
              <w:tc>
                <w:tcPr>
                  <w:tcW w:w="2332" w:type="dxa"/>
                  <w:vAlign w:val="top"/>
                  <w:gridSpan w:val="2"/>
                </w:tcPr>
                <w:p>
                  <w:pPr>
                    <w:pStyle w:val="TableText"/>
                    <w:ind w:left="441"/>
                    <w:spacing w:before="34" w:line="209" w:lineRule="auto"/>
                    <w:rPr>
                      <w:sz w:val="21"/>
                      <w:szCs w:val="21"/>
                    </w:rPr>
                  </w:pPr>
                  <w:r>
                    <w:rPr>
                      <w:sz w:val="21"/>
                      <w:szCs w:val="21"/>
                      <w:spacing w:val="-2"/>
                    </w:rPr>
                    <w:t>排放浓度日均值</w:t>
                  </w:r>
                </w:p>
              </w:tc>
              <w:tc>
                <w:tcPr>
                  <w:tcW w:w="1384" w:type="dxa"/>
                  <w:vAlign w:val="top"/>
                  <w:vMerge w:val="restart"/>
                  <w:tcBorders>
                    <w:bottom w:val="nil"/>
                  </w:tcBorders>
                </w:tcPr>
                <w:p>
                  <w:pPr>
                    <w:pStyle w:val="TableText"/>
                    <w:ind w:left="283"/>
                    <w:spacing w:before="161" w:line="219" w:lineRule="auto"/>
                    <w:rPr>
                      <w:sz w:val="21"/>
                      <w:szCs w:val="21"/>
                    </w:rPr>
                  </w:pPr>
                  <w:r>
                    <w:rPr>
                      <w:sz w:val="21"/>
                      <w:szCs w:val="21"/>
                      <w:spacing w:val="-3"/>
                    </w:rPr>
                    <w:t>排放限值</w:t>
                  </w:r>
                </w:p>
              </w:tc>
              <w:tc>
                <w:tcPr>
                  <w:tcW w:w="1792" w:type="dxa"/>
                  <w:vAlign w:val="top"/>
                  <w:vMerge w:val="restart"/>
                  <w:tcBorders>
                    <w:bottom w:val="nil"/>
                  </w:tcBorders>
                </w:tcPr>
                <w:p>
                  <w:pPr>
                    <w:pStyle w:val="TableText"/>
                    <w:ind w:left="491"/>
                    <w:spacing w:before="162" w:line="218" w:lineRule="auto"/>
                    <w:rPr>
                      <w:sz w:val="21"/>
                      <w:szCs w:val="21"/>
                    </w:rPr>
                  </w:pPr>
                  <w:r>
                    <w:rPr>
                      <w:sz w:val="21"/>
                      <w:szCs w:val="21"/>
                      <w:spacing w:val="-4"/>
                    </w:rPr>
                    <w:t>结果分析</w:t>
                  </w:r>
                </w:p>
              </w:tc>
            </w:tr>
            <w:tr>
              <w:trPr>
                <w:trHeight w:val="246" w:hRule="atLeast"/>
              </w:trPr>
              <w:tc>
                <w:tcPr>
                  <w:tcW w:w="1302" w:type="dxa"/>
                  <w:vAlign w:val="top"/>
                  <w:vMerge w:val="continue"/>
                  <w:tcBorders>
                    <w:top w:val="nil"/>
                  </w:tcBorders>
                </w:tcPr>
                <w:p>
                  <w:pPr>
                    <w:rPr>
                      <w:rFonts w:ascii="Arial"/>
                      <w:sz w:val="21"/>
                    </w:rPr>
                  </w:pPr>
                  <w:r/>
                </w:p>
              </w:tc>
              <w:tc>
                <w:tcPr>
                  <w:tcW w:w="1696" w:type="dxa"/>
                  <w:vAlign w:val="top"/>
                  <w:vMerge w:val="continue"/>
                  <w:tcBorders>
                    <w:top w:val="nil"/>
                  </w:tcBorders>
                </w:tcPr>
                <w:p>
                  <w:pPr>
                    <w:rPr>
                      <w:rFonts w:ascii="Arial"/>
                      <w:sz w:val="21"/>
                    </w:rPr>
                  </w:pPr>
                  <w:r/>
                </w:p>
              </w:tc>
              <w:tc>
                <w:tcPr>
                  <w:tcW w:w="1166" w:type="dxa"/>
                  <w:vAlign w:val="top"/>
                </w:tcPr>
                <w:p>
                  <w:pPr>
                    <w:ind w:left="167"/>
                    <w:spacing w:before="47"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2018.12.3</w:t>
                  </w:r>
                </w:p>
              </w:tc>
              <w:tc>
                <w:tcPr>
                  <w:tcW w:w="1166" w:type="dxa"/>
                  <w:vAlign w:val="top"/>
                </w:tcPr>
                <w:p>
                  <w:pPr>
                    <w:ind w:left="168"/>
                    <w:spacing w:before="47"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2018.12.4</w:t>
                  </w:r>
                </w:p>
              </w:tc>
              <w:tc>
                <w:tcPr>
                  <w:tcW w:w="1384" w:type="dxa"/>
                  <w:vAlign w:val="top"/>
                  <w:vMerge w:val="continue"/>
                  <w:tcBorders>
                    <w:top w:val="nil"/>
                  </w:tcBorders>
                </w:tcPr>
                <w:p>
                  <w:pPr>
                    <w:rPr>
                      <w:rFonts w:ascii="Arial"/>
                      <w:sz w:val="21"/>
                    </w:rPr>
                  </w:pPr>
                  <w:r/>
                </w:p>
              </w:tc>
              <w:tc>
                <w:tcPr>
                  <w:tcW w:w="1792" w:type="dxa"/>
                  <w:vAlign w:val="top"/>
                  <w:vMerge w:val="continue"/>
                  <w:tcBorders>
                    <w:top w:val="nil"/>
                  </w:tcBorders>
                </w:tcPr>
                <w:p>
                  <w:pPr>
                    <w:rPr>
                      <w:rFonts w:ascii="Arial"/>
                      <w:sz w:val="21"/>
                    </w:rPr>
                  </w:pPr>
                  <w:r/>
                </w:p>
              </w:tc>
            </w:tr>
            <w:tr>
              <w:trPr>
                <w:trHeight w:val="275" w:hRule="atLeast"/>
              </w:trPr>
              <w:tc>
                <w:tcPr>
                  <w:tcW w:w="1302" w:type="dxa"/>
                  <w:vAlign w:val="top"/>
                  <w:vMerge w:val="restart"/>
                  <w:tcBorders>
                    <w:bottom w:val="nil"/>
                  </w:tcBorders>
                </w:tcPr>
                <w:p>
                  <w:pPr>
                    <w:spacing w:line="332" w:lineRule="auto"/>
                    <w:rPr>
                      <w:rFonts w:ascii="Arial"/>
                      <w:sz w:val="21"/>
                    </w:rPr>
                  </w:pPr>
                  <w:r/>
                </w:p>
                <w:p>
                  <w:pPr>
                    <w:spacing w:line="332" w:lineRule="auto"/>
                    <w:rPr>
                      <w:rFonts w:ascii="Arial"/>
                      <w:sz w:val="21"/>
                    </w:rPr>
                  </w:pPr>
                  <w:r/>
                </w:p>
                <w:p>
                  <w:pPr>
                    <w:pStyle w:val="TableText"/>
                    <w:ind w:left="141"/>
                    <w:spacing w:before="69" w:line="219" w:lineRule="auto"/>
                    <w:rPr>
                      <w:sz w:val="21"/>
                      <w:szCs w:val="21"/>
                    </w:rPr>
                  </w:pPr>
                  <w:r>
                    <w:rPr>
                      <w:sz w:val="21"/>
                      <w:szCs w:val="21"/>
                      <w:spacing w:val="-3"/>
                    </w:rPr>
                    <w:t>废水总排口</w:t>
                  </w:r>
                </w:p>
              </w:tc>
              <w:tc>
                <w:tcPr>
                  <w:tcW w:w="1696" w:type="dxa"/>
                  <w:vAlign w:val="top"/>
                </w:tcPr>
                <w:p>
                  <w:pPr>
                    <w:pStyle w:val="TableText"/>
                    <w:ind w:left="192"/>
                    <w:spacing w:before="31" w:line="205" w:lineRule="auto"/>
                    <w:rPr>
                      <w:sz w:val="21"/>
                      <w:szCs w:val="21"/>
                    </w:rPr>
                  </w:pPr>
                  <w:r>
                    <w:rPr>
                      <w:rFonts w:ascii="Times New Roman" w:hAnsi="Times New Roman" w:eastAsia="Times New Roman" w:cs="Times New Roman"/>
                      <w:sz w:val="21"/>
                      <w:szCs w:val="21"/>
                    </w:rPr>
                    <w:t>pH</w:t>
                  </w:r>
                  <w:r>
                    <w:rPr>
                      <w:sz w:val="21"/>
                      <w:szCs w:val="21"/>
                    </w:rPr>
                    <w:t>（无量纲）</w:t>
                  </w:r>
                </w:p>
              </w:tc>
              <w:tc>
                <w:tcPr>
                  <w:tcW w:w="1166" w:type="dxa"/>
                  <w:vAlign w:val="top"/>
                </w:tcPr>
                <w:p>
                  <w:pPr>
                    <w:ind w:left="166"/>
                    <w:spacing w:before="62"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7.69~7.76</w:t>
                  </w:r>
                </w:p>
              </w:tc>
              <w:tc>
                <w:tcPr>
                  <w:tcW w:w="1166" w:type="dxa"/>
                  <w:vAlign w:val="top"/>
                </w:tcPr>
                <w:p>
                  <w:pPr>
                    <w:ind w:left="166"/>
                    <w:spacing w:before="62"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7.86~7.90</w:t>
                  </w:r>
                </w:p>
              </w:tc>
              <w:tc>
                <w:tcPr>
                  <w:tcW w:w="1384" w:type="dxa"/>
                  <w:vAlign w:val="top"/>
                </w:tcPr>
                <w:p>
                  <w:pPr>
                    <w:ind w:left="540"/>
                    <w:spacing w:before="62"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6~9</w:t>
                  </w:r>
                </w:p>
              </w:tc>
              <w:tc>
                <w:tcPr>
                  <w:tcW w:w="1792" w:type="dxa"/>
                  <w:vAlign w:val="top"/>
                </w:tcPr>
                <w:p>
                  <w:pPr>
                    <w:pStyle w:val="TableText"/>
                    <w:ind w:left="283"/>
                    <w:spacing w:before="31" w:line="205" w:lineRule="auto"/>
                    <w:rPr>
                      <w:sz w:val="21"/>
                      <w:szCs w:val="21"/>
                    </w:rPr>
                  </w:pPr>
                  <w:r>
                    <w:rPr>
                      <w:sz w:val="21"/>
                      <w:szCs w:val="21"/>
                      <w:spacing w:val="-3"/>
                    </w:rPr>
                    <w:t>符合排放标准</w:t>
                  </w:r>
                </w:p>
              </w:tc>
            </w:tr>
            <w:tr>
              <w:trPr>
                <w:trHeight w:val="278" w:hRule="atLeast"/>
              </w:trPr>
              <w:tc>
                <w:tcPr>
                  <w:tcW w:w="1302" w:type="dxa"/>
                  <w:vAlign w:val="top"/>
                  <w:vMerge w:val="continue"/>
                  <w:tcBorders>
                    <w:top w:val="nil"/>
                    <w:bottom w:val="nil"/>
                  </w:tcBorders>
                </w:tcPr>
                <w:p>
                  <w:pPr>
                    <w:rPr>
                      <w:rFonts w:ascii="Arial"/>
                      <w:sz w:val="21"/>
                    </w:rPr>
                  </w:pPr>
                  <w:r/>
                </w:p>
              </w:tc>
              <w:tc>
                <w:tcPr>
                  <w:tcW w:w="1696" w:type="dxa"/>
                  <w:vAlign w:val="top"/>
                </w:tcPr>
                <w:p>
                  <w:pPr>
                    <w:pStyle w:val="TableText"/>
                    <w:ind w:left="334"/>
                    <w:spacing w:before="32" w:line="207" w:lineRule="auto"/>
                    <w:rPr>
                      <w:sz w:val="21"/>
                      <w:szCs w:val="21"/>
                    </w:rPr>
                  </w:pPr>
                  <w:r>
                    <w:rPr>
                      <w:sz w:val="21"/>
                      <w:szCs w:val="21"/>
                      <w:spacing w:val="-3"/>
                    </w:rPr>
                    <w:t>化学需氧量</w:t>
                  </w:r>
                </w:p>
              </w:tc>
              <w:tc>
                <w:tcPr>
                  <w:tcW w:w="1166" w:type="dxa"/>
                  <w:vAlign w:val="top"/>
                </w:tcPr>
                <w:p>
                  <w:pPr>
                    <w:ind w:left="487"/>
                    <w:spacing w:before="66"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54</w:t>
                  </w:r>
                </w:p>
              </w:tc>
              <w:tc>
                <w:tcPr>
                  <w:tcW w:w="1166" w:type="dxa"/>
                  <w:vAlign w:val="top"/>
                </w:tcPr>
                <w:p>
                  <w:pPr>
                    <w:ind w:left="488"/>
                    <w:spacing w:before="66"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56</w:t>
                  </w:r>
                </w:p>
              </w:tc>
              <w:tc>
                <w:tcPr>
                  <w:tcW w:w="1384" w:type="dxa"/>
                  <w:vAlign w:val="top"/>
                </w:tcPr>
                <w:p>
                  <w:pPr>
                    <w:ind w:left="546"/>
                    <w:spacing w:before="49"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500</w:t>
                  </w:r>
                </w:p>
              </w:tc>
              <w:tc>
                <w:tcPr>
                  <w:tcW w:w="1792" w:type="dxa"/>
                  <w:vAlign w:val="top"/>
                </w:tcPr>
                <w:p>
                  <w:pPr>
                    <w:pStyle w:val="TableText"/>
                    <w:ind w:left="283"/>
                    <w:spacing w:before="32" w:line="207" w:lineRule="auto"/>
                    <w:rPr>
                      <w:sz w:val="21"/>
                      <w:szCs w:val="21"/>
                    </w:rPr>
                  </w:pPr>
                  <w:r>
                    <w:rPr>
                      <w:sz w:val="21"/>
                      <w:szCs w:val="21"/>
                      <w:spacing w:val="-3"/>
                    </w:rPr>
                    <w:t>符合排放标准</w:t>
                  </w:r>
                </w:p>
              </w:tc>
            </w:tr>
            <w:tr>
              <w:trPr>
                <w:trHeight w:val="278" w:hRule="atLeast"/>
              </w:trPr>
              <w:tc>
                <w:tcPr>
                  <w:tcW w:w="1302" w:type="dxa"/>
                  <w:vAlign w:val="top"/>
                  <w:vMerge w:val="continue"/>
                  <w:tcBorders>
                    <w:top w:val="nil"/>
                    <w:bottom w:val="nil"/>
                  </w:tcBorders>
                </w:tcPr>
                <w:p>
                  <w:pPr>
                    <w:rPr>
                      <w:rFonts w:ascii="Arial"/>
                      <w:sz w:val="21"/>
                    </w:rPr>
                  </w:pPr>
                  <w:r/>
                </w:p>
              </w:tc>
              <w:tc>
                <w:tcPr>
                  <w:tcW w:w="1696" w:type="dxa"/>
                  <w:vAlign w:val="top"/>
                </w:tcPr>
                <w:p>
                  <w:pPr>
                    <w:pStyle w:val="TableText"/>
                    <w:ind w:left="659"/>
                    <w:spacing w:before="32" w:line="207" w:lineRule="auto"/>
                    <w:rPr>
                      <w:sz w:val="21"/>
                      <w:szCs w:val="21"/>
                    </w:rPr>
                  </w:pPr>
                  <w:r>
                    <w:rPr>
                      <w:sz w:val="21"/>
                      <w:szCs w:val="21"/>
                      <w:spacing w:val="-5"/>
                    </w:rPr>
                    <w:t>氨氮</w:t>
                  </w:r>
                </w:p>
              </w:tc>
              <w:tc>
                <w:tcPr>
                  <w:tcW w:w="1166" w:type="dxa"/>
                  <w:vAlign w:val="top"/>
                </w:tcPr>
                <w:p>
                  <w:pPr>
                    <w:ind w:left="423"/>
                    <w:spacing w:before="66"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14.1</w:t>
                  </w:r>
                </w:p>
              </w:tc>
              <w:tc>
                <w:tcPr>
                  <w:tcW w:w="1166" w:type="dxa"/>
                  <w:vAlign w:val="top"/>
                </w:tcPr>
                <w:p>
                  <w:pPr>
                    <w:ind w:left="423"/>
                    <w:spacing w:before="66"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13.1</w:t>
                  </w:r>
                </w:p>
              </w:tc>
              <w:tc>
                <w:tcPr>
                  <w:tcW w:w="1384" w:type="dxa"/>
                  <w:vAlign w:val="top"/>
                </w:tcPr>
                <w:p>
                  <w:pPr>
                    <w:ind w:left="595"/>
                    <w:spacing w:before="66"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35</w:t>
                  </w:r>
                </w:p>
              </w:tc>
              <w:tc>
                <w:tcPr>
                  <w:tcW w:w="1792" w:type="dxa"/>
                  <w:vAlign w:val="top"/>
                </w:tcPr>
                <w:p>
                  <w:pPr>
                    <w:pStyle w:val="TableText"/>
                    <w:ind w:left="283"/>
                    <w:spacing w:before="32" w:line="207" w:lineRule="auto"/>
                    <w:rPr>
                      <w:sz w:val="21"/>
                      <w:szCs w:val="21"/>
                    </w:rPr>
                  </w:pPr>
                  <w:r>
                    <w:rPr>
                      <w:sz w:val="21"/>
                      <w:szCs w:val="21"/>
                      <w:spacing w:val="-3"/>
                    </w:rPr>
                    <w:t>符合排放标准</w:t>
                  </w:r>
                </w:p>
              </w:tc>
            </w:tr>
            <w:tr>
              <w:trPr>
                <w:trHeight w:val="275" w:hRule="atLeast"/>
              </w:trPr>
              <w:tc>
                <w:tcPr>
                  <w:tcW w:w="1302" w:type="dxa"/>
                  <w:vAlign w:val="top"/>
                  <w:vMerge w:val="continue"/>
                  <w:tcBorders>
                    <w:top w:val="nil"/>
                    <w:bottom w:val="nil"/>
                  </w:tcBorders>
                </w:tcPr>
                <w:p>
                  <w:pPr>
                    <w:rPr>
                      <w:rFonts w:ascii="Arial"/>
                      <w:sz w:val="21"/>
                    </w:rPr>
                  </w:pPr>
                  <w:r/>
                </w:p>
              </w:tc>
              <w:tc>
                <w:tcPr>
                  <w:tcW w:w="1696" w:type="dxa"/>
                  <w:vAlign w:val="top"/>
                </w:tcPr>
                <w:p>
                  <w:pPr>
                    <w:pStyle w:val="TableText"/>
                    <w:ind w:left="552"/>
                    <w:spacing w:before="32" w:line="204" w:lineRule="auto"/>
                    <w:rPr>
                      <w:sz w:val="21"/>
                      <w:szCs w:val="21"/>
                    </w:rPr>
                  </w:pPr>
                  <w:r>
                    <w:rPr>
                      <w:sz w:val="21"/>
                      <w:szCs w:val="21"/>
                      <w:spacing w:val="-4"/>
                    </w:rPr>
                    <w:t>悬浮物</w:t>
                  </w:r>
                </w:p>
              </w:tc>
              <w:tc>
                <w:tcPr>
                  <w:tcW w:w="1166" w:type="dxa"/>
                  <w:vAlign w:val="top"/>
                </w:tcPr>
                <w:p>
                  <w:pPr>
                    <w:ind w:left="533"/>
                    <w:spacing w:before="64"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4</w:t>
                  </w:r>
                </w:p>
              </w:tc>
              <w:tc>
                <w:tcPr>
                  <w:tcW w:w="1166" w:type="dxa"/>
                  <w:vAlign w:val="top"/>
                </w:tcPr>
                <w:p>
                  <w:pPr>
                    <w:ind w:left="538"/>
                    <w:spacing w:before="67" w:line="184"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7</w:t>
                  </w:r>
                </w:p>
              </w:tc>
              <w:tc>
                <w:tcPr>
                  <w:tcW w:w="1384" w:type="dxa"/>
                  <w:vAlign w:val="top"/>
                </w:tcPr>
                <w:p>
                  <w:pPr>
                    <w:ind w:left="539"/>
                    <w:spacing w:before="49"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400</w:t>
                  </w:r>
                </w:p>
              </w:tc>
              <w:tc>
                <w:tcPr>
                  <w:tcW w:w="1792" w:type="dxa"/>
                  <w:vAlign w:val="top"/>
                </w:tcPr>
                <w:p>
                  <w:pPr>
                    <w:pStyle w:val="TableText"/>
                    <w:ind w:left="283"/>
                    <w:spacing w:before="32" w:line="204" w:lineRule="auto"/>
                    <w:rPr>
                      <w:sz w:val="21"/>
                      <w:szCs w:val="21"/>
                    </w:rPr>
                  </w:pPr>
                  <w:r>
                    <w:rPr>
                      <w:sz w:val="21"/>
                      <w:szCs w:val="21"/>
                      <w:spacing w:val="-3"/>
                    </w:rPr>
                    <w:t>符合排放标准</w:t>
                  </w:r>
                </w:p>
              </w:tc>
            </w:tr>
            <w:tr>
              <w:trPr>
                <w:trHeight w:val="278" w:hRule="atLeast"/>
              </w:trPr>
              <w:tc>
                <w:tcPr>
                  <w:tcW w:w="1302" w:type="dxa"/>
                  <w:vAlign w:val="top"/>
                  <w:vMerge w:val="continue"/>
                  <w:tcBorders>
                    <w:top w:val="nil"/>
                    <w:bottom w:val="nil"/>
                  </w:tcBorders>
                </w:tcPr>
                <w:p>
                  <w:pPr>
                    <w:rPr>
                      <w:rFonts w:ascii="Arial"/>
                      <w:sz w:val="21"/>
                    </w:rPr>
                  </w:pPr>
                  <w:r/>
                </w:p>
              </w:tc>
              <w:tc>
                <w:tcPr>
                  <w:tcW w:w="1696" w:type="dxa"/>
                  <w:vAlign w:val="top"/>
                </w:tcPr>
                <w:p>
                  <w:pPr>
                    <w:pStyle w:val="TableText"/>
                    <w:ind w:left="128"/>
                    <w:spacing w:before="33" w:line="206" w:lineRule="auto"/>
                    <w:rPr>
                      <w:sz w:val="21"/>
                      <w:szCs w:val="21"/>
                    </w:rPr>
                  </w:pPr>
                  <w:r>
                    <w:rPr>
                      <w:sz w:val="21"/>
                      <w:szCs w:val="21"/>
                      <w:spacing w:val="-2"/>
                    </w:rPr>
                    <w:t>五日生化需氧量</w:t>
                  </w:r>
                </w:p>
              </w:tc>
              <w:tc>
                <w:tcPr>
                  <w:tcW w:w="1166" w:type="dxa"/>
                  <w:vAlign w:val="top"/>
                </w:tcPr>
                <w:p>
                  <w:pPr>
                    <w:ind w:left="458"/>
                    <w:spacing w:before="67"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7.2</w:t>
                  </w:r>
                </w:p>
              </w:tc>
              <w:tc>
                <w:tcPr>
                  <w:tcW w:w="1166" w:type="dxa"/>
                  <w:vAlign w:val="top"/>
                </w:tcPr>
                <w:p>
                  <w:pPr>
                    <w:ind w:left="461"/>
                    <w:spacing w:before="67"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6.8</w:t>
                  </w:r>
                </w:p>
              </w:tc>
              <w:tc>
                <w:tcPr>
                  <w:tcW w:w="1384" w:type="dxa"/>
                  <w:vAlign w:val="top"/>
                </w:tcPr>
                <w:p>
                  <w:pPr>
                    <w:ind w:left="544"/>
                    <w:spacing w:before="50"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300</w:t>
                  </w:r>
                </w:p>
              </w:tc>
              <w:tc>
                <w:tcPr>
                  <w:tcW w:w="1792" w:type="dxa"/>
                  <w:vAlign w:val="top"/>
                </w:tcPr>
                <w:p>
                  <w:pPr>
                    <w:pStyle w:val="TableText"/>
                    <w:ind w:left="283"/>
                    <w:spacing w:before="33" w:line="206" w:lineRule="auto"/>
                    <w:rPr>
                      <w:sz w:val="21"/>
                      <w:szCs w:val="21"/>
                    </w:rPr>
                  </w:pPr>
                  <w:r>
                    <w:rPr>
                      <w:sz w:val="21"/>
                      <w:szCs w:val="21"/>
                      <w:spacing w:val="-3"/>
                    </w:rPr>
                    <w:t>符合排放标准</w:t>
                  </w:r>
                </w:p>
              </w:tc>
            </w:tr>
            <w:tr>
              <w:trPr>
                <w:trHeight w:val="282" w:hRule="atLeast"/>
              </w:trPr>
              <w:tc>
                <w:tcPr>
                  <w:tcW w:w="1302" w:type="dxa"/>
                  <w:vAlign w:val="top"/>
                  <w:vMerge w:val="continue"/>
                  <w:tcBorders>
                    <w:top w:val="nil"/>
                  </w:tcBorders>
                </w:tcPr>
                <w:p>
                  <w:pPr>
                    <w:rPr>
                      <w:rFonts w:ascii="Arial"/>
                      <w:sz w:val="21"/>
                    </w:rPr>
                  </w:pPr>
                  <w:r/>
                </w:p>
              </w:tc>
              <w:tc>
                <w:tcPr>
                  <w:tcW w:w="1696" w:type="dxa"/>
                  <w:vAlign w:val="top"/>
                </w:tcPr>
                <w:p>
                  <w:pPr>
                    <w:pStyle w:val="TableText"/>
                    <w:ind w:left="545"/>
                    <w:spacing w:before="34" w:line="209" w:lineRule="auto"/>
                    <w:rPr>
                      <w:sz w:val="21"/>
                      <w:szCs w:val="21"/>
                    </w:rPr>
                  </w:pPr>
                  <w:r>
                    <w:rPr>
                      <w:sz w:val="21"/>
                      <w:szCs w:val="21"/>
                      <w:spacing w:val="-3"/>
                    </w:rPr>
                    <w:t>石油类</w:t>
                  </w:r>
                </w:p>
              </w:tc>
              <w:tc>
                <w:tcPr>
                  <w:tcW w:w="1166" w:type="dxa"/>
                  <w:vAlign w:val="top"/>
                </w:tcPr>
                <w:p>
                  <w:pPr>
                    <w:ind w:left="405"/>
                    <w:spacing w:before="65"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0.09</w:t>
                  </w:r>
                </w:p>
              </w:tc>
              <w:tc>
                <w:tcPr>
                  <w:tcW w:w="1166" w:type="dxa"/>
                  <w:vAlign w:val="top"/>
                </w:tcPr>
                <w:p>
                  <w:pPr>
                    <w:ind w:left="406"/>
                    <w:spacing w:before="65"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0.09</w:t>
                  </w:r>
                </w:p>
              </w:tc>
              <w:tc>
                <w:tcPr>
                  <w:tcW w:w="1384" w:type="dxa"/>
                  <w:vAlign w:val="top"/>
                </w:tcPr>
                <w:p>
                  <w:pPr>
                    <w:ind w:left="595"/>
                    <w:spacing w:before="50"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30</w:t>
                  </w:r>
                </w:p>
              </w:tc>
              <w:tc>
                <w:tcPr>
                  <w:tcW w:w="1792" w:type="dxa"/>
                  <w:vAlign w:val="top"/>
                </w:tcPr>
                <w:p>
                  <w:pPr>
                    <w:pStyle w:val="TableText"/>
                    <w:ind w:left="283"/>
                    <w:spacing w:before="34" w:line="209" w:lineRule="auto"/>
                    <w:rPr>
                      <w:sz w:val="21"/>
                      <w:szCs w:val="21"/>
                    </w:rPr>
                  </w:pPr>
                  <w:r>
                    <w:rPr>
                      <w:sz w:val="21"/>
                      <w:szCs w:val="21"/>
                      <w:spacing w:val="-3"/>
                    </w:rPr>
                    <w:t>符合排放标准</w:t>
                  </w:r>
                </w:p>
              </w:tc>
            </w:tr>
          </w:tbl>
          <w:p>
            <w:pPr>
              <w:pStyle w:val="TableText"/>
              <w:ind w:left="109" w:right="105" w:firstLine="524"/>
              <w:spacing w:before="31" w:line="352" w:lineRule="auto"/>
              <w:rPr/>
            </w:pPr>
            <w:r>
              <w:rPr>
                <w:spacing w:val="-2"/>
              </w:rPr>
              <w:t>由监测结果可知，企业废水排放口</w:t>
            </w:r>
            <w:r>
              <w:rPr>
                <w:spacing w:val="-39"/>
              </w:rPr>
              <w:t xml:space="preserve"> </w:t>
            </w:r>
            <w:r>
              <w:rPr>
                <w:rFonts w:ascii="Times New Roman" w:hAnsi="Times New Roman" w:eastAsia="Times New Roman" w:cs="Times New Roman"/>
                <w:spacing w:val="-2"/>
              </w:rPr>
              <w:t>pH</w:t>
            </w:r>
            <w:r>
              <w:rPr>
                <w:rFonts w:ascii="Times New Roman" w:hAnsi="Times New Roman" w:eastAsia="Times New Roman" w:cs="Times New Roman"/>
                <w:spacing w:val="36"/>
                <w:w w:val="101"/>
              </w:rPr>
              <w:t xml:space="preserve"> </w:t>
            </w:r>
            <w:r>
              <w:rPr>
                <w:spacing w:val="-2"/>
              </w:rPr>
              <w:t>值范围为</w:t>
            </w:r>
            <w:r>
              <w:rPr>
                <w:spacing w:val="-30"/>
              </w:rPr>
              <w:t xml:space="preserve"> </w:t>
            </w:r>
            <w:r>
              <w:rPr>
                <w:rFonts w:ascii="Times New Roman" w:hAnsi="Times New Roman" w:eastAsia="Times New Roman" w:cs="Times New Roman"/>
                <w:spacing w:val="-2"/>
              </w:rPr>
              <w:t>7.69~7.9</w:t>
            </w:r>
            <w:r>
              <w:rPr>
                <w:rFonts w:ascii="Times New Roman" w:hAnsi="Times New Roman" w:eastAsia="Times New Roman" w:cs="Times New Roman"/>
                <w:spacing w:val="-3"/>
              </w:rPr>
              <w:t>0</w:t>
            </w:r>
            <w:r>
              <w:rPr>
                <w:spacing w:val="-3"/>
              </w:rPr>
              <w:t>，污染物最大日均值</w:t>
            </w:r>
            <w:r>
              <w:rPr/>
              <w:t xml:space="preserve"> </w:t>
            </w:r>
            <w:r>
              <w:rPr>
                <w:spacing w:val="-2"/>
              </w:rPr>
              <w:t>分别为化学需氧量</w:t>
            </w:r>
            <w:r>
              <w:rPr>
                <w:spacing w:val="-48"/>
              </w:rPr>
              <w:t xml:space="preserve"> </w:t>
            </w:r>
            <w:r>
              <w:rPr>
                <w:rFonts w:ascii="Times New Roman" w:hAnsi="Times New Roman" w:eastAsia="Times New Roman" w:cs="Times New Roman"/>
                <w:spacing w:val="-2"/>
              </w:rPr>
              <w:t>56</w:t>
            </w:r>
            <w:r>
              <w:rPr>
                <w:rFonts w:ascii="Times New Roman" w:hAnsi="Times New Roman" w:eastAsia="Times New Roman" w:cs="Times New Roman"/>
                <w:spacing w:val="25"/>
                <w:w w:val="101"/>
              </w:rPr>
              <w:t xml:space="preserve"> </w:t>
            </w:r>
            <w:r>
              <w:rPr>
                <w:rFonts w:ascii="Times New Roman" w:hAnsi="Times New Roman" w:eastAsia="Times New Roman" w:cs="Times New Roman"/>
                <w:spacing w:val="-2"/>
              </w:rPr>
              <w:t>mg/L</w:t>
            </w:r>
            <w:r>
              <w:rPr>
                <w:spacing w:val="-2"/>
              </w:rPr>
              <w:t>、氨氮</w:t>
            </w:r>
            <w:r>
              <w:rPr>
                <w:spacing w:val="44"/>
              </w:rPr>
              <w:t xml:space="preserve"> </w:t>
            </w:r>
            <w:r>
              <w:rPr>
                <w:rFonts w:ascii="Times New Roman" w:hAnsi="Times New Roman" w:eastAsia="Times New Roman" w:cs="Times New Roman"/>
                <w:spacing w:val="-2"/>
              </w:rPr>
              <w:t>14.1</w:t>
            </w:r>
            <w:r>
              <w:rPr>
                <w:rFonts w:ascii="Times New Roman" w:hAnsi="Times New Roman" w:eastAsia="Times New Roman" w:cs="Times New Roman"/>
                <w:spacing w:val="23"/>
                <w:w w:val="101"/>
              </w:rPr>
              <w:t xml:space="preserve"> </w:t>
            </w:r>
            <w:r>
              <w:rPr>
                <w:rFonts w:ascii="Times New Roman" w:hAnsi="Times New Roman" w:eastAsia="Times New Roman" w:cs="Times New Roman"/>
                <w:spacing w:val="-2"/>
              </w:rPr>
              <w:t>mg/L</w:t>
            </w:r>
            <w:r>
              <w:rPr>
                <w:spacing w:val="-2"/>
              </w:rPr>
              <w:t>、悬浮物</w:t>
            </w:r>
            <w:r>
              <w:rPr>
                <w:spacing w:val="-34"/>
              </w:rPr>
              <w:t xml:space="preserve"> </w:t>
            </w:r>
            <w:r>
              <w:rPr>
                <w:rFonts w:ascii="Times New Roman" w:hAnsi="Times New Roman" w:eastAsia="Times New Roman" w:cs="Times New Roman"/>
                <w:spacing w:val="-2"/>
              </w:rPr>
              <w:t>7</w:t>
            </w:r>
            <w:r>
              <w:rPr>
                <w:rFonts w:ascii="Times New Roman" w:hAnsi="Times New Roman" w:eastAsia="Times New Roman" w:cs="Times New Roman"/>
                <w:spacing w:val="24"/>
              </w:rPr>
              <w:t xml:space="preserve"> </w:t>
            </w:r>
            <w:r>
              <w:rPr>
                <w:rFonts w:ascii="Times New Roman" w:hAnsi="Times New Roman" w:eastAsia="Times New Roman" w:cs="Times New Roman"/>
                <w:spacing w:val="-2"/>
              </w:rPr>
              <w:t>mg/L</w:t>
            </w:r>
            <w:r>
              <w:rPr>
                <w:spacing w:val="-2"/>
              </w:rPr>
              <w:t>、五日生</w:t>
            </w:r>
            <w:r>
              <w:rPr>
                <w:spacing w:val="-3"/>
              </w:rPr>
              <w:t>化需氧量</w:t>
            </w:r>
            <w:r>
              <w:rPr>
                <w:spacing w:val="-50"/>
              </w:rPr>
              <w:t xml:space="preserve"> </w:t>
            </w:r>
            <w:r>
              <w:rPr>
                <w:rFonts w:ascii="Times New Roman" w:hAnsi="Times New Roman" w:eastAsia="Times New Roman" w:cs="Times New Roman"/>
                <w:spacing w:val="-3"/>
              </w:rPr>
              <w:t>7.2</w:t>
            </w:r>
            <w:r>
              <w:rPr>
                <w:rFonts w:ascii="Times New Roman" w:hAnsi="Times New Roman" w:eastAsia="Times New Roman" w:cs="Times New Roman"/>
              </w:rPr>
              <w:t xml:space="preserve"> </w:t>
            </w:r>
            <w:r>
              <w:rPr>
                <w:rFonts w:ascii="Times New Roman" w:hAnsi="Times New Roman" w:eastAsia="Times New Roman" w:cs="Times New Roman"/>
                <w:spacing w:val="-1"/>
              </w:rPr>
              <w:t>mg/L</w:t>
            </w:r>
            <w:r>
              <w:rPr>
                <w:spacing w:val="-1"/>
              </w:rPr>
              <w:t>、石油类</w:t>
            </w:r>
            <w:r>
              <w:rPr>
                <w:spacing w:val="-12"/>
              </w:rPr>
              <w:t xml:space="preserve"> </w:t>
            </w:r>
            <w:r>
              <w:rPr>
                <w:rFonts w:ascii="Times New Roman" w:hAnsi="Times New Roman" w:eastAsia="Times New Roman" w:cs="Times New Roman"/>
                <w:spacing w:val="-1"/>
              </w:rPr>
              <w:t>0.09</w:t>
            </w:r>
            <w:r>
              <w:rPr>
                <w:rFonts w:ascii="Times New Roman" w:hAnsi="Times New Roman" w:eastAsia="Times New Roman" w:cs="Times New Roman"/>
                <w:spacing w:val="34"/>
              </w:rPr>
              <w:t xml:space="preserve"> </w:t>
            </w:r>
            <w:r>
              <w:rPr>
                <w:rFonts w:ascii="Times New Roman" w:hAnsi="Times New Roman" w:eastAsia="Times New Roman" w:cs="Times New Roman"/>
                <w:spacing w:val="-1"/>
              </w:rPr>
              <w:t>mg/L</w:t>
            </w:r>
            <w:r>
              <w:rPr>
                <w:spacing w:val="-1"/>
              </w:rPr>
              <w:t>。废水排放口出水中水污染物</w:t>
            </w:r>
            <w:r>
              <w:rPr>
                <w:spacing w:val="-48"/>
              </w:rPr>
              <w:t xml:space="preserve"> </w:t>
            </w:r>
            <w:r>
              <w:rPr>
                <w:rFonts w:ascii="Times New Roman" w:hAnsi="Times New Roman" w:eastAsia="Times New Roman" w:cs="Times New Roman"/>
                <w:spacing w:val="-1"/>
              </w:rPr>
              <w:t>pH</w:t>
            </w:r>
            <w:r>
              <w:rPr>
                <w:spacing w:val="-1"/>
              </w:rPr>
              <w:t>、化学需氧量、悬浮物、</w:t>
            </w:r>
            <w:r>
              <w:rPr/>
              <w:t xml:space="preserve"> </w:t>
            </w:r>
            <w:r>
              <w:rPr>
                <w:spacing w:val="-4"/>
              </w:rPr>
              <w:t>五日生化需氧量、石油类</w:t>
            </w:r>
            <w:r>
              <w:rPr>
                <w:spacing w:val="-53"/>
              </w:rPr>
              <w:t xml:space="preserve"> </w:t>
            </w:r>
            <w:r>
              <w:rPr>
                <w:spacing w:val="-4"/>
              </w:rPr>
              <w:t>日均最大值浓度均符合《污水综合排放标准》</w:t>
            </w:r>
            <w:r>
              <w:rPr>
                <w:rFonts w:ascii="Times New Roman" w:hAnsi="Times New Roman" w:eastAsia="Times New Roman" w:cs="Times New Roman"/>
                <w:spacing w:val="-4"/>
              </w:rPr>
              <w:t>GB</w:t>
            </w:r>
            <w:r>
              <w:rPr>
                <w:rFonts w:ascii="Times New Roman" w:hAnsi="Times New Roman" w:eastAsia="Times New Roman" w:cs="Times New Roman"/>
                <w:spacing w:val="-5"/>
              </w:rPr>
              <w:t>8978-1996</w:t>
            </w:r>
            <w:r>
              <w:rPr>
                <w:rFonts w:ascii="Times New Roman" w:hAnsi="Times New Roman" w:eastAsia="Times New Roman" w:cs="Times New Roman"/>
              </w:rPr>
              <w:t xml:space="preserve"> </w:t>
            </w:r>
            <w:r>
              <w:rPr>
                <w:spacing w:val="1"/>
              </w:rPr>
              <w:t>三级标准，氨氮日均最大值浓度符合《工业企业废水氮、磷污染物间接排放限值》</w:t>
            </w:r>
            <w:r>
              <w:rPr>
                <w:spacing w:val="14"/>
              </w:rPr>
              <w:t xml:space="preserve"> </w:t>
            </w:r>
            <w:r>
              <w:rPr>
                <w:spacing w:val="-1"/>
              </w:rPr>
              <w:t>（</w:t>
            </w:r>
            <w:r>
              <w:rPr>
                <w:rFonts w:ascii="Times New Roman" w:hAnsi="Times New Roman" w:eastAsia="Times New Roman" w:cs="Times New Roman"/>
                <w:spacing w:val="-1"/>
              </w:rPr>
              <w:t>DB33/887-2013</w:t>
            </w:r>
            <w:r>
              <w:rPr>
                <w:spacing w:val="-1"/>
              </w:rPr>
              <w:t>）中的其他企业间接排</w:t>
            </w:r>
            <w:r>
              <w:rPr>
                <w:spacing w:val="-2"/>
              </w:rPr>
              <w:t>放限值要求。</w:t>
            </w:r>
          </w:p>
          <w:p>
            <w:pPr>
              <w:pStyle w:val="TableText"/>
              <w:ind w:left="604"/>
              <w:spacing w:before="57" w:line="216" w:lineRule="auto"/>
              <w:rPr/>
            </w:pPr>
            <w:r>
              <w:rPr>
                <w:spacing w:val="-1"/>
              </w:rPr>
              <w:t>根据雨水监测结果，企业基本做好排水的雨污分流工作。</w:t>
            </w:r>
          </w:p>
          <w:p>
            <w:pPr>
              <w:pStyle w:val="TableText"/>
              <w:ind w:left="115"/>
              <w:spacing w:before="185" w:line="218" w:lineRule="auto"/>
              <w:rPr/>
            </w:pPr>
            <w:r>
              <w:rPr>
                <w:rFonts w:ascii="Times New Roman" w:hAnsi="Times New Roman" w:eastAsia="Times New Roman" w:cs="Times New Roman"/>
                <w:b/>
                <w:bCs/>
                <w:spacing w:val="-4"/>
              </w:rPr>
              <w:t>7.2.2</w:t>
            </w:r>
            <w:r>
              <w:rPr>
                <w:rFonts w:ascii="Times New Roman" w:hAnsi="Times New Roman" w:eastAsia="Times New Roman" w:cs="Times New Roman"/>
                <w:b/>
                <w:bCs/>
                <w:spacing w:val="13"/>
              </w:rPr>
              <w:t xml:space="preserve">  </w:t>
            </w:r>
            <w:r>
              <w:rPr>
                <w:b/>
                <w:bCs/>
                <w:spacing w:val="-4"/>
              </w:rPr>
              <w:t>噪声监测结果</w:t>
            </w:r>
          </w:p>
          <w:p>
            <w:pPr>
              <w:pStyle w:val="TableText"/>
              <w:ind w:left="137" w:right="107" w:firstLine="454"/>
              <w:spacing w:before="185" w:line="344" w:lineRule="auto"/>
              <w:rPr/>
            </w:pPr>
            <w:r>
              <w:rPr>
                <w:rFonts w:ascii="Times New Roman" w:hAnsi="Times New Roman" w:eastAsia="Times New Roman" w:cs="Times New Roman"/>
                <w:spacing w:val="-2"/>
              </w:rPr>
              <w:t>2019</w:t>
            </w:r>
            <w:r>
              <w:rPr>
                <w:spacing w:val="-2"/>
              </w:rPr>
              <w:t>年</w:t>
            </w:r>
            <w:r>
              <w:rPr>
                <w:rFonts w:ascii="Times New Roman" w:hAnsi="Times New Roman" w:eastAsia="Times New Roman" w:cs="Times New Roman"/>
                <w:spacing w:val="-2"/>
              </w:rPr>
              <w:t>01</w:t>
            </w:r>
            <w:r>
              <w:rPr>
                <w:spacing w:val="-2"/>
              </w:rPr>
              <w:t>月</w:t>
            </w:r>
            <w:r>
              <w:rPr>
                <w:rFonts w:ascii="Times New Roman" w:hAnsi="Times New Roman" w:eastAsia="Times New Roman" w:cs="Times New Roman"/>
                <w:spacing w:val="-2"/>
              </w:rPr>
              <w:t>17</w:t>
            </w:r>
            <w:r>
              <w:rPr>
                <w:spacing w:val="-2"/>
              </w:rPr>
              <w:t>日</w:t>
            </w:r>
            <w:r>
              <w:rPr>
                <w:rFonts w:ascii="Times New Roman" w:hAnsi="Times New Roman" w:eastAsia="Times New Roman" w:cs="Times New Roman"/>
                <w:spacing w:val="-2"/>
              </w:rPr>
              <w:t>~01</w:t>
            </w:r>
            <w:r>
              <w:rPr>
                <w:spacing w:val="-2"/>
              </w:rPr>
              <w:t>月</w:t>
            </w:r>
            <w:r>
              <w:rPr>
                <w:rFonts w:ascii="Times New Roman" w:hAnsi="Times New Roman" w:eastAsia="Times New Roman" w:cs="Times New Roman"/>
                <w:spacing w:val="-2"/>
              </w:rPr>
              <w:t>18</w:t>
            </w:r>
            <w:r>
              <w:rPr>
                <w:spacing w:val="-2"/>
              </w:rPr>
              <w:t>日，我公司对企业进行了噪声监测，监测期间企业正常</w:t>
            </w:r>
            <w:r>
              <w:rPr>
                <w:spacing w:val="14"/>
              </w:rPr>
              <w:t xml:space="preserve"> </w:t>
            </w:r>
            <w:r>
              <w:rPr>
                <w:spacing w:val="-3"/>
              </w:rPr>
              <w:t>生产，监测结果见表</w:t>
            </w:r>
            <w:r>
              <w:rPr>
                <w:rFonts w:ascii="Times New Roman" w:hAnsi="Times New Roman" w:eastAsia="Times New Roman" w:cs="Times New Roman"/>
                <w:spacing w:val="-3"/>
              </w:rPr>
              <w:t>7.2-4</w:t>
            </w:r>
            <w:r>
              <w:rPr>
                <w:spacing w:val="-3"/>
              </w:rPr>
              <w:t>。</w:t>
            </w:r>
          </w:p>
          <w:p>
            <w:pPr>
              <w:pStyle w:val="TableText"/>
              <w:ind w:left="3567"/>
              <w:spacing w:before="39" w:line="218" w:lineRule="auto"/>
              <w:rPr/>
            </w:pPr>
            <w:r>
              <w:rPr>
                <w:b/>
                <w:bCs/>
                <w:spacing w:val="-5"/>
              </w:rPr>
              <w:t>表</w:t>
            </w:r>
            <w:r>
              <w:rPr>
                <w:rFonts w:ascii="Times New Roman" w:hAnsi="Times New Roman" w:eastAsia="Times New Roman" w:cs="Times New Roman"/>
                <w:b/>
                <w:bCs/>
                <w:spacing w:val="-5"/>
              </w:rPr>
              <w:t>7.2-4</w:t>
            </w:r>
            <w:r>
              <w:rPr>
                <w:rFonts w:ascii="Times New Roman" w:hAnsi="Times New Roman" w:eastAsia="Times New Roman" w:cs="Times New Roman"/>
                <w:b/>
                <w:bCs/>
                <w:spacing w:val="14"/>
              </w:rPr>
              <w:t xml:space="preserve">  </w:t>
            </w:r>
            <w:r>
              <w:rPr>
                <w:b/>
                <w:bCs/>
                <w:spacing w:val="-5"/>
              </w:rPr>
              <w:t>噪声监测结果</w:t>
            </w:r>
          </w:p>
          <w:p>
            <w:pPr>
              <w:spacing w:line="148" w:lineRule="exact"/>
              <w:rPr/>
            </w:pPr>
            <w:r/>
          </w:p>
          <w:tbl>
            <w:tblPr>
              <w:tblStyle w:val="TableNormal"/>
              <w:tblW w:w="8506" w:type="dxa"/>
              <w:tblInd w:w="20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300"/>
              <w:gridCol w:w="1109"/>
              <w:gridCol w:w="1276"/>
              <w:gridCol w:w="1132"/>
              <w:gridCol w:w="1700"/>
              <w:gridCol w:w="1989"/>
            </w:tblGrid>
            <w:tr>
              <w:trPr>
                <w:trHeight w:val="285" w:hRule="atLeast"/>
              </w:trPr>
              <w:tc>
                <w:tcPr>
                  <w:tcW w:w="1300" w:type="dxa"/>
                  <w:vAlign w:val="top"/>
                  <w:vMerge w:val="restart"/>
                  <w:tcBorders>
                    <w:bottom w:val="nil"/>
                  </w:tcBorders>
                </w:tcPr>
                <w:p>
                  <w:pPr>
                    <w:pStyle w:val="TableText"/>
                    <w:ind w:left="248"/>
                    <w:spacing w:before="178" w:line="217" w:lineRule="auto"/>
                    <w:rPr>
                      <w:sz w:val="21"/>
                      <w:szCs w:val="21"/>
                    </w:rPr>
                  </w:pPr>
                  <w:r>
                    <w:rPr>
                      <w:sz w:val="21"/>
                      <w:szCs w:val="21"/>
                      <w:spacing w:val="-4"/>
                    </w:rPr>
                    <w:t>检测时间</w:t>
                  </w:r>
                </w:p>
              </w:tc>
              <w:tc>
                <w:tcPr>
                  <w:tcW w:w="1109" w:type="dxa"/>
                  <w:vAlign w:val="top"/>
                  <w:vMerge w:val="restart"/>
                  <w:tcBorders>
                    <w:bottom w:val="nil"/>
                  </w:tcBorders>
                </w:tcPr>
                <w:p>
                  <w:pPr>
                    <w:pStyle w:val="TableText"/>
                    <w:ind w:left="148"/>
                    <w:spacing w:before="178" w:line="220" w:lineRule="auto"/>
                    <w:rPr>
                      <w:sz w:val="21"/>
                      <w:szCs w:val="21"/>
                    </w:rPr>
                  </w:pPr>
                  <w:r>
                    <w:rPr>
                      <w:sz w:val="21"/>
                      <w:szCs w:val="21"/>
                      <w:spacing w:val="-3"/>
                    </w:rPr>
                    <w:t>测点编号</w:t>
                  </w:r>
                </w:p>
              </w:tc>
              <w:tc>
                <w:tcPr>
                  <w:tcW w:w="1276" w:type="dxa"/>
                  <w:vAlign w:val="top"/>
                  <w:vMerge w:val="restart"/>
                  <w:tcBorders>
                    <w:bottom w:val="nil"/>
                  </w:tcBorders>
                </w:tcPr>
                <w:p>
                  <w:pPr>
                    <w:pStyle w:val="TableText"/>
                    <w:ind w:left="233"/>
                    <w:spacing w:before="178" w:line="218" w:lineRule="auto"/>
                    <w:rPr>
                      <w:sz w:val="21"/>
                      <w:szCs w:val="21"/>
                    </w:rPr>
                  </w:pPr>
                  <w:r>
                    <w:rPr>
                      <w:sz w:val="21"/>
                      <w:szCs w:val="21"/>
                      <w:spacing w:val="-3"/>
                    </w:rPr>
                    <w:t>测点位置</w:t>
                  </w:r>
                </w:p>
              </w:tc>
              <w:tc>
                <w:tcPr>
                  <w:tcW w:w="1132" w:type="dxa"/>
                  <w:vAlign w:val="top"/>
                  <w:vMerge w:val="restart"/>
                  <w:tcBorders>
                    <w:bottom w:val="nil"/>
                  </w:tcBorders>
                </w:tcPr>
                <w:p>
                  <w:pPr>
                    <w:pStyle w:val="TableText"/>
                    <w:ind w:left="165"/>
                    <w:spacing w:before="178" w:line="220" w:lineRule="auto"/>
                    <w:rPr>
                      <w:sz w:val="21"/>
                      <w:szCs w:val="21"/>
                    </w:rPr>
                  </w:pPr>
                  <w:r>
                    <w:rPr>
                      <w:sz w:val="21"/>
                      <w:szCs w:val="21"/>
                      <w:spacing w:val="-5"/>
                    </w:rPr>
                    <w:t>主要声源</w:t>
                  </w:r>
                </w:p>
              </w:tc>
              <w:tc>
                <w:tcPr>
                  <w:tcW w:w="3689" w:type="dxa"/>
                  <w:vAlign w:val="top"/>
                  <w:gridSpan w:val="2"/>
                </w:tcPr>
                <w:p>
                  <w:pPr>
                    <w:pStyle w:val="TableText"/>
                    <w:ind w:left="1430"/>
                    <w:spacing w:before="37" w:line="209" w:lineRule="auto"/>
                    <w:rPr>
                      <w:rFonts w:ascii="Times New Roman" w:hAnsi="Times New Roman" w:eastAsia="Times New Roman" w:cs="Times New Roman"/>
                      <w:sz w:val="21"/>
                      <w:szCs w:val="21"/>
                    </w:rPr>
                  </w:pPr>
                  <w:r>
                    <w:rPr>
                      <w:sz w:val="21"/>
                      <w:szCs w:val="21"/>
                      <w:spacing w:val="-4"/>
                    </w:rPr>
                    <w:t>昼间</w:t>
                  </w:r>
                  <w:r>
                    <w:rPr>
                      <w:sz w:val="21"/>
                      <w:szCs w:val="21"/>
                      <w:spacing w:val="6"/>
                    </w:rPr>
                    <w:t xml:space="preserve"> </w:t>
                  </w:r>
                  <w:r>
                    <w:rPr>
                      <w:rFonts w:ascii="Times New Roman" w:hAnsi="Times New Roman" w:eastAsia="Times New Roman" w:cs="Times New Roman"/>
                      <w:sz w:val="21"/>
                      <w:szCs w:val="21"/>
                      <w:spacing w:val="-4"/>
                    </w:rPr>
                    <w:t>Leq</w:t>
                  </w:r>
                </w:p>
              </w:tc>
            </w:tr>
            <w:tr>
              <w:trPr>
                <w:trHeight w:val="277" w:hRule="atLeast"/>
              </w:trPr>
              <w:tc>
                <w:tcPr>
                  <w:tcW w:w="1300" w:type="dxa"/>
                  <w:vAlign w:val="top"/>
                  <w:vMerge w:val="continue"/>
                  <w:tcBorders>
                    <w:top w:val="nil"/>
                  </w:tcBorders>
                </w:tcPr>
                <w:p>
                  <w:pPr>
                    <w:rPr>
                      <w:rFonts w:ascii="Arial"/>
                      <w:sz w:val="21"/>
                    </w:rPr>
                  </w:pPr>
                  <w:r/>
                </w:p>
              </w:tc>
              <w:tc>
                <w:tcPr>
                  <w:tcW w:w="1109" w:type="dxa"/>
                  <w:vAlign w:val="top"/>
                  <w:vMerge w:val="continue"/>
                  <w:tcBorders>
                    <w:top w:val="nil"/>
                  </w:tcBorders>
                </w:tcPr>
                <w:p>
                  <w:pPr>
                    <w:rPr>
                      <w:rFonts w:ascii="Arial"/>
                      <w:sz w:val="21"/>
                    </w:rPr>
                  </w:pPr>
                  <w:r/>
                </w:p>
              </w:tc>
              <w:tc>
                <w:tcPr>
                  <w:tcW w:w="1276" w:type="dxa"/>
                  <w:vAlign w:val="top"/>
                  <w:vMerge w:val="continue"/>
                  <w:tcBorders>
                    <w:top w:val="nil"/>
                  </w:tcBorders>
                </w:tcPr>
                <w:p>
                  <w:pPr>
                    <w:rPr>
                      <w:rFonts w:ascii="Arial"/>
                      <w:sz w:val="21"/>
                    </w:rPr>
                  </w:pPr>
                  <w:r/>
                </w:p>
              </w:tc>
              <w:tc>
                <w:tcPr>
                  <w:tcW w:w="1132" w:type="dxa"/>
                  <w:vAlign w:val="top"/>
                  <w:vMerge w:val="continue"/>
                  <w:tcBorders>
                    <w:top w:val="nil"/>
                  </w:tcBorders>
                </w:tcPr>
                <w:p>
                  <w:pPr>
                    <w:rPr>
                      <w:rFonts w:ascii="Arial"/>
                      <w:sz w:val="21"/>
                    </w:rPr>
                  </w:pPr>
                  <w:r/>
                </w:p>
              </w:tc>
              <w:tc>
                <w:tcPr>
                  <w:tcW w:w="1700" w:type="dxa"/>
                  <w:vAlign w:val="top"/>
                </w:tcPr>
                <w:p>
                  <w:pPr>
                    <w:pStyle w:val="TableText"/>
                    <w:ind w:left="446"/>
                    <w:spacing w:before="30" w:line="208" w:lineRule="auto"/>
                    <w:rPr>
                      <w:sz w:val="21"/>
                      <w:szCs w:val="21"/>
                    </w:rPr>
                  </w:pPr>
                  <w:r>
                    <w:rPr>
                      <w:sz w:val="21"/>
                      <w:szCs w:val="21"/>
                      <w:spacing w:val="-3"/>
                    </w:rPr>
                    <w:t>测量时间</w:t>
                  </w:r>
                </w:p>
              </w:tc>
              <w:tc>
                <w:tcPr>
                  <w:tcW w:w="1989" w:type="dxa"/>
                  <w:vAlign w:val="top"/>
                </w:tcPr>
                <w:p>
                  <w:pPr>
                    <w:pStyle w:val="TableText"/>
                    <w:ind w:left="400"/>
                    <w:spacing w:before="30" w:line="208" w:lineRule="auto"/>
                    <w:rPr>
                      <w:rFonts w:ascii="Times New Roman" w:hAnsi="Times New Roman" w:eastAsia="Times New Roman" w:cs="Times New Roman"/>
                      <w:sz w:val="21"/>
                      <w:szCs w:val="21"/>
                    </w:rPr>
                  </w:pPr>
                  <w:r>
                    <w:rPr>
                      <w:sz w:val="21"/>
                      <w:szCs w:val="21"/>
                      <w:spacing w:val="-3"/>
                    </w:rPr>
                    <w:t>测量值</w:t>
                  </w:r>
                  <w:r>
                    <w:rPr>
                      <w:sz w:val="21"/>
                      <w:szCs w:val="21"/>
                      <w:spacing w:val="-41"/>
                    </w:rPr>
                    <w:t xml:space="preserve"> </w:t>
                  </w:r>
                  <w:r>
                    <w:rPr>
                      <w:rFonts w:ascii="Times New Roman" w:hAnsi="Times New Roman" w:eastAsia="Times New Roman" w:cs="Times New Roman"/>
                      <w:sz w:val="21"/>
                      <w:szCs w:val="21"/>
                      <w:spacing w:val="-3"/>
                    </w:rPr>
                    <w:t>dB(A)</w:t>
                  </w:r>
                </w:p>
              </w:tc>
            </w:tr>
            <w:tr>
              <w:trPr>
                <w:trHeight w:val="277" w:hRule="atLeast"/>
              </w:trPr>
              <w:tc>
                <w:tcPr>
                  <w:tcW w:w="1300" w:type="dxa"/>
                  <w:vAlign w:val="top"/>
                  <w:vMerge w:val="restart"/>
                  <w:tcBorders>
                    <w:bottom w:val="nil"/>
                  </w:tcBorders>
                </w:tcPr>
                <w:p>
                  <w:pPr>
                    <w:spacing w:line="429" w:lineRule="auto"/>
                    <w:rPr>
                      <w:rFonts w:ascii="Arial"/>
                      <w:sz w:val="21"/>
                    </w:rPr>
                  </w:pPr>
                  <w:r/>
                </w:p>
                <w:p>
                  <w:pPr>
                    <w:ind w:left="167"/>
                    <w:spacing w:before="60"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2019-01-17</w:t>
                  </w:r>
                </w:p>
              </w:tc>
              <w:tc>
                <w:tcPr>
                  <w:tcW w:w="1109" w:type="dxa"/>
                  <w:vAlign w:val="top"/>
                </w:tcPr>
                <w:p>
                  <w:pPr>
                    <w:ind w:left="474"/>
                    <w:spacing w:before="61" w:line="204"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2"/>
                    </w:rPr>
                    <w:t>1#</w:t>
                  </w:r>
                </w:p>
              </w:tc>
              <w:tc>
                <w:tcPr>
                  <w:tcW w:w="1276" w:type="dxa"/>
                  <w:vAlign w:val="top"/>
                </w:tcPr>
                <w:p>
                  <w:pPr>
                    <w:pStyle w:val="TableText"/>
                    <w:ind w:left="335"/>
                    <w:spacing w:before="33" w:line="205" w:lineRule="auto"/>
                    <w:rPr>
                      <w:sz w:val="21"/>
                      <w:szCs w:val="21"/>
                    </w:rPr>
                  </w:pPr>
                  <w:r>
                    <w:rPr>
                      <w:sz w:val="21"/>
                      <w:szCs w:val="21"/>
                      <w:spacing w:val="-4"/>
                    </w:rPr>
                    <w:t>厂界东</w:t>
                  </w:r>
                </w:p>
              </w:tc>
              <w:tc>
                <w:tcPr>
                  <w:tcW w:w="1132" w:type="dxa"/>
                  <w:vAlign w:val="top"/>
                </w:tcPr>
                <w:p>
                  <w:pPr>
                    <w:pStyle w:val="TableText"/>
                    <w:ind w:left="375"/>
                    <w:spacing w:before="33" w:line="205" w:lineRule="auto"/>
                    <w:rPr>
                      <w:sz w:val="21"/>
                      <w:szCs w:val="21"/>
                    </w:rPr>
                  </w:pPr>
                  <w:r>
                    <w:rPr>
                      <w:sz w:val="21"/>
                      <w:szCs w:val="21"/>
                      <w:spacing w:val="-5"/>
                    </w:rPr>
                    <w:t>工业</w:t>
                  </w:r>
                </w:p>
              </w:tc>
              <w:tc>
                <w:tcPr>
                  <w:tcW w:w="1700" w:type="dxa"/>
                  <w:vAlign w:val="top"/>
                </w:tcPr>
                <w:p>
                  <w:pPr>
                    <w:ind w:left="639"/>
                    <w:spacing w:before="64"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16:10</w:t>
                  </w:r>
                </w:p>
              </w:tc>
              <w:tc>
                <w:tcPr>
                  <w:tcW w:w="1989" w:type="dxa"/>
                  <w:vAlign w:val="top"/>
                </w:tcPr>
                <w:p>
                  <w:pPr>
                    <w:ind w:left="823"/>
                    <w:spacing w:before="64"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60.4</w:t>
                  </w:r>
                </w:p>
              </w:tc>
            </w:tr>
            <w:tr>
              <w:trPr>
                <w:trHeight w:val="280" w:hRule="atLeast"/>
              </w:trPr>
              <w:tc>
                <w:tcPr>
                  <w:tcW w:w="1300" w:type="dxa"/>
                  <w:vAlign w:val="top"/>
                  <w:vMerge w:val="continue"/>
                  <w:tcBorders>
                    <w:top w:val="nil"/>
                    <w:bottom w:val="nil"/>
                  </w:tcBorders>
                </w:tcPr>
                <w:p>
                  <w:pPr>
                    <w:rPr>
                      <w:rFonts w:ascii="Arial"/>
                      <w:sz w:val="21"/>
                    </w:rPr>
                  </w:pPr>
                  <w:r/>
                </w:p>
              </w:tc>
              <w:tc>
                <w:tcPr>
                  <w:tcW w:w="1109" w:type="dxa"/>
                  <w:vAlign w:val="top"/>
                </w:tcPr>
                <w:p>
                  <w:pPr>
                    <w:ind w:left="453"/>
                    <w:spacing w:before="62" w:line="206"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2#</w:t>
                  </w:r>
                </w:p>
              </w:tc>
              <w:tc>
                <w:tcPr>
                  <w:tcW w:w="1276" w:type="dxa"/>
                  <w:vAlign w:val="top"/>
                </w:tcPr>
                <w:p>
                  <w:pPr>
                    <w:pStyle w:val="TableText"/>
                    <w:ind w:left="335"/>
                    <w:spacing w:before="34" w:line="207" w:lineRule="auto"/>
                    <w:rPr>
                      <w:sz w:val="21"/>
                      <w:szCs w:val="21"/>
                    </w:rPr>
                  </w:pPr>
                  <w:r>
                    <w:rPr>
                      <w:sz w:val="21"/>
                      <w:szCs w:val="21"/>
                      <w:spacing w:val="-4"/>
                    </w:rPr>
                    <w:t>厂界南</w:t>
                  </w:r>
                </w:p>
              </w:tc>
              <w:tc>
                <w:tcPr>
                  <w:tcW w:w="1132" w:type="dxa"/>
                  <w:vAlign w:val="top"/>
                </w:tcPr>
                <w:p>
                  <w:pPr>
                    <w:pStyle w:val="TableText"/>
                    <w:ind w:left="375"/>
                    <w:spacing w:before="34" w:line="207" w:lineRule="auto"/>
                    <w:rPr>
                      <w:sz w:val="21"/>
                      <w:szCs w:val="21"/>
                    </w:rPr>
                  </w:pPr>
                  <w:r>
                    <w:rPr>
                      <w:sz w:val="21"/>
                      <w:szCs w:val="21"/>
                      <w:spacing w:val="-5"/>
                    </w:rPr>
                    <w:t>工业</w:t>
                  </w:r>
                </w:p>
              </w:tc>
              <w:tc>
                <w:tcPr>
                  <w:tcW w:w="1700" w:type="dxa"/>
                  <w:vAlign w:val="top"/>
                </w:tcPr>
                <w:p>
                  <w:pPr>
                    <w:ind w:left="639"/>
                    <w:spacing w:before="66"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16:06</w:t>
                  </w:r>
                </w:p>
              </w:tc>
              <w:tc>
                <w:tcPr>
                  <w:tcW w:w="1989" w:type="dxa"/>
                  <w:vAlign w:val="top"/>
                </w:tcPr>
                <w:p>
                  <w:pPr>
                    <w:ind w:left="823"/>
                    <w:spacing w:before="66"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62.9</w:t>
                  </w:r>
                </w:p>
              </w:tc>
            </w:tr>
            <w:tr>
              <w:trPr>
                <w:trHeight w:val="278" w:hRule="atLeast"/>
              </w:trPr>
              <w:tc>
                <w:tcPr>
                  <w:tcW w:w="1300" w:type="dxa"/>
                  <w:vAlign w:val="top"/>
                  <w:vMerge w:val="continue"/>
                  <w:tcBorders>
                    <w:top w:val="nil"/>
                    <w:bottom w:val="nil"/>
                  </w:tcBorders>
                </w:tcPr>
                <w:p>
                  <w:pPr>
                    <w:rPr>
                      <w:rFonts w:ascii="Arial"/>
                      <w:sz w:val="21"/>
                    </w:rPr>
                  </w:pPr>
                  <w:r/>
                </w:p>
              </w:tc>
              <w:tc>
                <w:tcPr>
                  <w:tcW w:w="1109" w:type="dxa"/>
                  <w:vAlign w:val="top"/>
                </w:tcPr>
                <w:p>
                  <w:pPr>
                    <w:ind w:left="457"/>
                    <w:spacing w:before="62" w:line="204"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3#</w:t>
                  </w:r>
                </w:p>
              </w:tc>
              <w:tc>
                <w:tcPr>
                  <w:tcW w:w="1276" w:type="dxa"/>
                  <w:vAlign w:val="top"/>
                </w:tcPr>
                <w:p>
                  <w:pPr>
                    <w:pStyle w:val="TableText"/>
                    <w:ind w:left="335"/>
                    <w:spacing w:before="32" w:line="207" w:lineRule="auto"/>
                    <w:rPr>
                      <w:sz w:val="21"/>
                      <w:szCs w:val="21"/>
                    </w:rPr>
                  </w:pPr>
                  <w:r>
                    <w:rPr>
                      <w:sz w:val="21"/>
                      <w:szCs w:val="21"/>
                      <w:spacing w:val="-4"/>
                    </w:rPr>
                    <w:t>厂界西</w:t>
                  </w:r>
                </w:p>
              </w:tc>
              <w:tc>
                <w:tcPr>
                  <w:tcW w:w="1132" w:type="dxa"/>
                  <w:vAlign w:val="top"/>
                </w:tcPr>
                <w:p>
                  <w:pPr>
                    <w:pStyle w:val="TableText"/>
                    <w:ind w:left="375"/>
                    <w:spacing w:before="32" w:line="207" w:lineRule="auto"/>
                    <w:rPr>
                      <w:sz w:val="21"/>
                      <w:szCs w:val="21"/>
                    </w:rPr>
                  </w:pPr>
                  <w:r>
                    <w:rPr>
                      <w:sz w:val="21"/>
                      <w:szCs w:val="21"/>
                      <w:spacing w:val="-5"/>
                    </w:rPr>
                    <w:t>工业</w:t>
                  </w:r>
                </w:p>
              </w:tc>
              <w:tc>
                <w:tcPr>
                  <w:tcW w:w="1700" w:type="dxa"/>
                  <w:vAlign w:val="top"/>
                </w:tcPr>
                <w:p>
                  <w:pPr>
                    <w:ind w:left="639"/>
                    <w:spacing w:before="66"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16:02</w:t>
                  </w:r>
                </w:p>
              </w:tc>
              <w:tc>
                <w:tcPr>
                  <w:tcW w:w="1989" w:type="dxa"/>
                  <w:vAlign w:val="top"/>
                </w:tcPr>
                <w:p>
                  <w:pPr>
                    <w:ind w:left="824"/>
                    <w:spacing w:before="66"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52.3</w:t>
                  </w:r>
                </w:p>
              </w:tc>
            </w:tr>
            <w:tr>
              <w:trPr>
                <w:trHeight w:val="278" w:hRule="atLeast"/>
              </w:trPr>
              <w:tc>
                <w:tcPr>
                  <w:tcW w:w="1300" w:type="dxa"/>
                  <w:vAlign w:val="top"/>
                  <w:vMerge w:val="continue"/>
                  <w:tcBorders>
                    <w:top w:val="nil"/>
                  </w:tcBorders>
                </w:tcPr>
                <w:p>
                  <w:pPr>
                    <w:rPr>
                      <w:rFonts w:ascii="Arial"/>
                      <w:sz w:val="21"/>
                    </w:rPr>
                  </w:pPr>
                  <w:r/>
                </w:p>
              </w:tc>
              <w:tc>
                <w:tcPr>
                  <w:tcW w:w="1109" w:type="dxa"/>
                  <w:vAlign w:val="top"/>
                </w:tcPr>
                <w:p>
                  <w:pPr>
                    <w:ind w:left="452"/>
                    <w:spacing w:before="63" w:line="203"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w:t>
                  </w:r>
                </w:p>
              </w:tc>
              <w:tc>
                <w:tcPr>
                  <w:tcW w:w="1276" w:type="dxa"/>
                  <w:vAlign w:val="top"/>
                </w:tcPr>
                <w:p>
                  <w:pPr>
                    <w:pStyle w:val="TableText"/>
                    <w:ind w:left="335"/>
                    <w:spacing w:before="35" w:line="204" w:lineRule="auto"/>
                    <w:rPr>
                      <w:sz w:val="21"/>
                      <w:szCs w:val="21"/>
                    </w:rPr>
                  </w:pPr>
                  <w:r>
                    <w:rPr>
                      <w:sz w:val="21"/>
                      <w:szCs w:val="21"/>
                      <w:spacing w:val="-4"/>
                    </w:rPr>
                    <w:t>厂界北</w:t>
                  </w:r>
                </w:p>
              </w:tc>
              <w:tc>
                <w:tcPr>
                  <w:tcW w:w="1132" w:type="dxa"/>
                  <w:vAlign w:val="top"/>
                </w:tcPr>
                <w:p>
                  <w:pPr>
                    <w:pStyle w:val="TableText"/>
                    <w:ind w:left="375"/>
                    <w:spacing w:before="35" w:line="204" w:lineRule="auto"/>
                    <w:rPr>
                      <w:sz w:val="21"/>
                      <w:szCs w:val="21"/>
                    </w:rPr>
                  </w:pPr>
                  <w:r>
                    <w:rPr>
                      <w:sz w:val="21"/>
                      <w:szCs w:val="21"/>
                      <w:spacing w:val="-5"/>
                    </w:rPr>
                    <w:t>工业</w:t>
                  </w:r>
                </w:p>
              </w:tc>
              <w:tc>
                <w:tcPr>
                  <w:tcW w:w="1700" w:type="dxa"/>
                  <w:vAlign w:val="top"/>
                </w:tcPr>
                <w:p>
                  <w:pPr>
                    <w:ind w:left="639"/>
                    <w:spacing w:before="66"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16:16</w:t>
                  </w:r>
                </w:p>
              </w:tc>
              <w:tc>
                <w:tcPr>
                  <w:tcW w:w="1989" w:type="dxa"/>
                  <w:vAlign w:val="top"/>
                </w:tcPr>
                <w:p>
                  <w:pPr>
                    <w:ind w:left="823"/>
                    <w:spacing w:before="66"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62.3</w:t>
                  </w:r>
                </w:p>
              </w:tc>
            </w:tr>
            <w:tr>
              <w:trPr>
                <w:trHeight w:val="280" w:hRule="atLeast"/>
              </w:trPr>
              <w:tc>
                <w:tcPr>
                  <w:tcW w:w="1300" w:type="dxa"/>
                  <w:vAlign w:val="top"/>
                  <w:vMerge w:val="restart"/>
                  <w:tcBorders>
                    <w:bottom w:val="nil"/>
                  </w:tcBorders>
                </w:tcPr>
                <w:p>
                  <w:pPr>
                    <w:spacing w:line="431" w:lineRule="auto"/>
                    <w:rPr>
                      <w:rFonts w:ascii="Arial"/>
                      <w:sz w:val="21"/>
                    </w:rPr>
                  </w:pPr>
                  <w:r/>
                </w:p>
                <w:p>
                  <w:pPr>
                    <w:ind w:left="167"/>
                    <w:spacing w:before="60"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2019-01-18</w:t>
                  </w:r>
                </w:p>
              </w:tc>
              <w:tc>
                <w:tcPr>
                  <w:tcW w:w="1109" w:type="dxa"/>
                  <w:vAlign w:val="top"/>
                </w:tcPr>
                <w:p>
                  <w:pPr>
                    <w:ind w:left="474"/>
                    <w:spacing w:before="63" w:line="205"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2"/>
                    </w:rPr>
                    <w:t>1#</w:t>
                  </w:r>
                </w:p>
              </w:tc>
              <w:tc>
                <w:tcPr>
                  <w:tcW w:w="1276" w:type="dxa"/>
                  <w:vAlign w:val="top"/>
                </w:tcPr>
                <w:p>
                  <w:pPr>
                    <w:pStyle w:val="TableText"/>
                    <w:ind w:left="335"/>
                    <w:spacing w:before="35" w:line="206" w:lineRule="auto"/>
                    <w:rPr>
                      <w:sz w:val="21"/>
                      <w:szCs w:val="21"/>
                    </w:rPr>
                  </w:pPr>
                  <w:r>
                    <w:rPr>
                      <w:sz w:val="21"/>
                      <w:szCs w:val="21"/>
                      <w:spacing w:val="-4"/>
                    </w:rPr>
                    <w:t>厂界东</w:t>
                  </w:r>
                </w:p>
              </w:tc>
              <w:tc>
                <w:tcPr>
                  <w:tcW w:w="1132" w:type="dxa"/>
                  <w:vAlign w:val="top"/>
                </w:tcPr>
                <w:p>
                  <w:pPr>
                    <w:pStyle w:val="TableText"/>
                    <w:ind w:left="375"/>
                    <w:spacing w:before="35" w:line="206" w:lineRule="auto"/>
                    <w:rPr>
                      <w:sz w:val="21"/>
                      <w:szCs w:val="21"/>
                    </w:rPr>
                  </w:pPr>
                  <w:r>
                    <w:rPr>
                      <w:sz w:val="21"/>
                      <w:szCs w:val="21"/>
                      <w:spacing w:val="-5"/>
                    </w:rPr>
                    <w:t>工业</w:t>
                  </w:r>
                </w:p>
              </w:tc>
              <w:tc>
                <w:tcPr>
                  <w:tcW w:w="1700" w:type="dxa"/>
                  <w:vAlign w:val="top"/>
                </w:tcPr>
                <w:p>
                  <w:pPr>
                    <w:ind w:left="639"/>
                    <w:spacing w:before="67"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14:24</w:t>
                  </w:r>
                </w:p>
              </w:tc>
              <w:tc>
                <w:tcPr>
                  <w:tcW w:w="1989" w:type="dxa"/>
                  <w:vAlign w:val="top"/>
                </w:tcPr>
                <w:p>
                  <w:pPr>
                    <w:ind w:left="824"/>
                    <w:spacing w:before="67"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58.7</w:t>
                  </w:r>
                </w:p>
              </w:tc>
            </w:tr>
            <w:tr>
              <w:trPr>
                <w:trHeight w:val="278" w:hRule="atLeast"/>
              </w:trPr>
              <w:tc>
                <w:tcPr>
                  <w:tcW w:w="1300" w:type="dxa"/>
                  <w:vAlign w:val="top"/>
                  <w:vMerge w:val="continue"/>
                  <w:tcBorders>
                    <w:top w:val="nil"/>
                    <w:bottom w:val="nil"/>
                  </w:tcBorders>
                </w:tcPr>
                <w:p>
                  <w:pPr>
                    <w:rPr>
                      <w:rFonts w:ascii="Arial"/>
                      <w:sz w:val="21"/>
                    </w:rPr>
                  </w:pPr>
                  <w:r/>
                </w:p>
              </w:tc>
              <w:tc>
                <w:tcPr>
                  <w:tcW w:w="1109" w:type="dxa"/>
                  <w:vAlign w:val="top"/>
                </w:tcPr>
                <w:p>
                  <w:pPr>
                    <w:ind w:left="453"/>
                    <w:spacing w:before="63" w:line="203"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2#</w:t>
                  </w:r>
                </w:p>
              </w:tc>
              <w:tc>
                <w:tcPr>
                  <w:tcW w:w="1276" w:type="dxa"/>
                  <w:vAlign w:val="top"/>
                </w:tcPr>
                <w:p>
                  <w:pPr>
                    <w:pStyle w:val="TableText"/>
                    <w:ind w:left="335"/>
                    <w:spacing w:before="33" w:line="206" w:lineRule="auto"/>
                    <w:rPr>
                      <w:sz w:val="21"/>
                      <w:szCs w:val="21"/>
                    </w:rPr>
                  </w:pPr>
                  <w:r>
                    <w:rPr>
                      <w:sz w:val="21"/>
                      <w:szCs w:val="21"/>
                      <w:spacing w:val="-4"/>
                    </w:rPr>
                    <w:t>厂界南</w:t>
                  </w:r>
                </w:p>
              </w:tc>
              <w:tc>
                <w:tcPr>
                  <w:tcW w:w="1132" w:type="dxa"/>
                  <w:vAlign w:val="top"/>
                </w:tcPr>
                <w:p>
                  <w:pPr>
                    <w:pStyle w:val="TableText"/>
                    <w:ind w:left="375"/>
                    <w:spacing w:before="33" w:line="206" w:lineRule="auto"/>
                    <w:rPr>
                      <w:sz w:val="21"/>
                      <w:szCs w:val="21"/>
                    </w:rPr>
                  </w:pPr>
                  <w:r>
                    <w:rPr>
                      <w:sz w:val="21"/>
                      <w:szCs w:val="21"/>
                      <w:spacing w:val="-5"/>
                    </w:rPr>
                    <w:t>工业</w:t>
                  </w:r>
                </w:p>
              </w:tc>
              <w:tc>
                <w:tcPr>
                  <w:tcW w:w="1700" w:type="dxa"/>
                  <w:vAlign w:val="top"/>
                </w:tcPr>
                <w:p>
                  <w:pPr>
                    <w:ind w:left="639"/>
                    <w:spacing w:before="67"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14:21</w:t>
                  </w:r>
                </w:p>
              </w:tc>
              <w:tc>
                <w:tcPr>
                  <w:tcW w:w="1989" w:type="dxa"/>
                  <w:vAlign w:val="top"/>
                </w:tcPr>
                <w:p>
                  <w:pPr>
                    <w:ind w:left="823"/>
                    <w:spacing w:before="67"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62.7</w:t>
                  </w:r>
                </w:p>
              </w:tc>
            </w:tr>
            <w:tr>
              <w:trPr>
                <w:trHeight w:val="278" w:hRule="atLeast"/>
              </w:trPr>
              <w:tc>
                <w:tcPr>
                  <w:tcW w:w="1300" w:type="dxa"/>
                  <w:vAlign w:val="top"/>
                  <w:vMerge w:val="continue"/>
                  <w:tcBorders>
                    <w:top w:val="nil"/>
                    <w:bottom w:val="nil"/>
                  </w:tcBorders>
                </w:tcPr>
                <w:p>
                  <w:pPr>
                    <w:rPr>
                      <w:rFonts w:ascii="Arial"/>
                      <w:sz w:val="21"/>
                    </w:rPr>
                  </w:pPr>
                  <w:r/>
                </w:p>
              </w:tc>
              <w:tc>
                <w:tcPr>
                  <w:tcW w:w="1109" w:type="dxa"/>
                  <w:vAlign w:val="top"/>
                </w:tcPr>
                <w:p>
                  <w:pPr>
                    <w:ind w:left="457"/>
                    <w:spacing w:before="64" w:line="202"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4"/>
                    </w:rPr>
                    <w:t>3#</w:t>
                  </w:r>
                </w:p>
              </w:tc>
              <w:tc>
                <w:tcPr>
                  <w:tcW w:w="1276" w:type="dxa"/>
                  <w:vAlign w:val="top"/>
                </w:tcPr>
                <w:p>
                  <w:pPr>
                    <w:pStyle w:val="TableText"/>
                    <w:ind w:left="335"/>
                    <w:spacing w:before="37" w:line="203" w:lineRule="auto"/>
                    <w:rPr>
                      <w:sz w:val="21"/>
                      <w:szCs w:val="21"/>
                    </w:rPr>
                  </w:pPr>
                  <w:r>
                    <w:rPr>
                      <w:sz w:val="21"/>
                      <w:szCs w:val="21"/>
                      <w:spacing w:val="-4"/>
                    </w:rPr>
                    <w:t>厂界西</w:t>
                  </w:r>
                </w:p>
              </w:tc>
              <w:tc>
                <w:tcPr>
                  <w:tcW w:w="1132" w:type="dxa"/>
                  <w:vAlign w:val="top"/>
                </w:tcPr>
                <w:p>
                  <w:pPr>
                    <w:pStyle w:val="TableText"/>
                    <w:ind w:left="375"/>
                    <w:spacing w:before="37" w:line="203" w:lineRule="auto"/>
                    <w:rPr>
                      <w:sz w:val="21"/>
                      <w:szCs w:val="21"/>
                    </w:rPr>
                  </w:pPr>
                  <w:r>
                    <w:rPr>
                      <w:sz w:val="21"/>
                      <w:szCs w:val="21"/>
                      <w:spacing w:val="-5"/>
                    </w:rPr>
                    <w:t>工业</w:t>
                  </w:r>
                </w:p>
              </w:tc>
              <w:tc>
                <w:tcPr>
                  <w:tcW w:w="1700" w:type="dxa"/>
                  <w:vAlign w:val="top"/>
                </w:tcPr>
                <w:p>
                  <w:pPr>
                    <w:ind w:left="639"/>
                    <w:spacing w:before="67"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14:17</w:t>
                  </w:r>
                </w:p>
              </w:tc>
              <w:tc>
                <w:tcPr>
                  <w:tcW w:w="1989" w:type="dxa"/>
                  <w:vAlign w:val="top"/>
                </w:tcPr>
                <w:p>
                  <w:pPr>
                    <w:ind w:left="824"/>
                    <w:spacing w:before="67"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54.5</w:t>
                  </w:r>
                </w:p>
              </w:tc>
            </w:tr>
            <w:tr>
              <w:trPr>
                <w:trHeight w:val="285" w:hRule="atLeast"/>
              </w:trPr>
              <w:tc>
                <w:tcPr>
                  <w:tcW w:w="1300" w:type="dxa"/>
                  <w:vAlign w:val="top"/>
                  <w:vMerge w:val="continue"/>
                  <w:tcBorders>
                    <w:top w:val="nil"/>
                  </w:tcBorders>
                </w:tcPr>
                <w:p>
                  <w:pPr>
                    <w:rPr>
                      <w:rFonts w:ascii="Arial"/>
                      <w:sz w:val="21"/>
                    </w:rPr>
                  </w:pPr>
                  <w:r/>
                </w:p>
              </w:tc>
              <w:tc>
                <w:tcPr>
                  <w:tcW w:w="1109" w:type="dxa"/>
                  <w:vAlign w:val="top"/>
                </w:tcPr>
                <w:p>
                  <w:pPr>
                    <w:ind w:left="452"/>
                    <w:spacing w:before="65" w:line="208"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w:t>
                  </w:r>
                </w:p>
              </w:tc>
              <w:tc>
                <w:tcPr>
                  <w:tcW w:w="1276" w:type="dxa"/>
                  <w:vAlign w:val="top"/>
                </w:tcPr>
                <w:p>
                  <w:pPr>
                    <w:pStyle w:val="TableText"/>
                    <w:ind w:left="335"/>
                    <w:spacing w:before="37" w:line="209" w:lineRule="auto"/>
                    <w:rPr>
                      <w:sz w:val="21"/>
                      <w:szCs w:val="21"/>
                    </w:rPr>
                  </w:pPr>
                  <w:r>
                    <w:rPr>
                      <w:sz w:val="21"/>
                      <w:szCs w:val="21"/>
                      <w:spacing w:val="-4"/>
                    </w:rPr>
                    <w:t>厂界北</w:t>
                  </w:r>
                </w:p>
              </w:tc>
              <w:tc>
                <w:tcPr>
                  <w:tcW w:w="1132" w:type="dxa"/>
                  <w:vAlign w:val="top"/>
                </w:tcPr>
                <w:p>
                  <w:pPr>
                    <w:pStyle w:val="TableText"/>
                    <w:ind w:left="375"/>
                    <w:spacing w:before="37" w:line="209" w:lineRule="auto"/>
                    <w:rPr>
                      <w:sz w:val="21"/>
                      <w:szCs w:val="21"/>
                    </w:rPr>
                  </w:pPr>
                  <w:r>
                    <w:rPr>
                      <w:sz w:val="21"/>
                      <w:szCs w:val="21"/>
                      <w:spacing w:val="-5"/>
                    </w:rPr>
                    <w:t>工业</w:t>
                  </w:r>
                </w:p>
              </w:tc>
              <w:tc>
                <w:tcPr>
                  <w:tcW w:w="1700" w:type="dxa"/>
                  <w:vAlign w:val="top"/>
                </w:tcPr>
                <w:p>
                  <w:pPr>
                    <w:ind w:left="639"/>
                    <w:spacing w:before="68"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14:27</w:t>
                  </w:r>
                </w:p>
              </w:tc>
              <w:tc>
                <w:tcPr>
                  <w:tcW w:w="1989" w:type="dxa"/>
                  <w:vAlign w:val="top"/>
                </w:tcPr>
                <w:p>
                  <w:pPr>
                    <w:ind w:left="823"/>
                    <w:spacing w:before="68"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60.9</w:t>
                  </w:r>
                </w:p>
              </w:tc>
            </w:tr>
          </w:tbl>
          <w:p>
            <w:pPr>
              <w:pStyle w:val="TableText"/>
              <w:ind w:left="118" w:right="105" w:firstLine="516"/>
              <w:spacing w:before="33" w:line="350" w:lineRule="auto"/>
              <w:jc w:val="both"/>
              <w:rPr/>
            </w:pPr>
            <w:r>
              <w:rPr>
                <w:spacing w:val="-6"/>
              </w:rPr>
              <w:t>由上表可知，验收监测期间，本项目厂界东、南、西、北侧</w:t>
            </w:r>
            <w:r>
              <w:rPr>
                <w:spacing w:val="-7"/>
              </w:rPr>
              <w:t>昼间噪声最大测值为</w:t>
            </w:r>
            <w:r>
              <w:rPr/>
              <w:t xml:space="preserve"> </w:t>
            </w:r>
            <w:r>
              <w:rPr>
                <w:rFonts w:ascii="Times New Roman" w:hAnsi="Times New Roman" w:eastAsia="Times New Roman" w:cs="Times New Roman"/>
                <w:spacing w:val="-6"/>
              </w:rPr>
              <w:t>62.9dB</w:t>
            </w:r>
            <w:r>
              <w:rPr>
                <w:spacing w:val="-6"/>
              </w:rPr>
              <w:t>（</w:t>
            </w:r>
            <w:r>
              <w:rPr>
                <w:rFonts w:ascii="Times New Roman" w:hAnsi="Times New Roman" w:eastAsia="Times New Roman" w:cs="Times New Roman"/>
                <w:spacing w:val="-6"/>
              </w:rPr>
              <w:t>A</w:t>
            </w:r>
            <w:r>
              <w:rPr>
                <w:spacing w:val="-62"/>
              </w:rPr>
              <w:t>），</w:t>
            </w:r>
            <w:r>
              <w:rPr>
                <w:spacing w:val="-6"/>
              </w:rPr>
              <w:t>符合《工业企业厂界环境噪声排放标准》（</w:t>
            </w:r>
            <w:r>
              <w:rPr>
                <w:rFonts w:ascii="Times New Roman" w:hAnsi="Times New Roman" w:eastAsia="Times New Roman" w:cs="Times New Roman"/>
                <w:spacing w:val="-6"/>
              </w:rPr>
              <w:t>GB 12348-200</w:t>
            </w:r>
            <w:r>
              <w:rPr>
                <w:rFonts w:ascii="Times New Roman" w:hAnsi="Times New Roman" w:eastAsia="Times New Roman" w:cs="Times New Roman"/>
                <w:spacing w:val="-7"/>
              </w:rPr>
              <w:t>8</w:t>
            </w:r>
            <w:r>
              <w:rPr>
                <w:spacing w:val="-7"/>
              </w:rPr>
              <w:t>）</w:t>
            </w:r>
            <w:r>
              <w:rPr>
                <w:rFonts w:ascii="Times New Roman" w:hAnsi="Times New Roman" w:eastAsia="Times New Roman" w:cs="Times New Roman"/>
                <w:spacing w:val="-7"/>
              </w:rPr>
              <w:t>3</w:t>
            </w:r>
            <w:r>
              <w:rPr>
                <w:rFonts w:ascii="Times New Roman" w:hAnsi="Times New Roman" w:eastAsia="Times New Roman" w:cs="Times New Roman"/>
                <w:spacing w:val="20"/>
              </w:rPr>
              <w:t xml:space="preserve"> </w:t>
            </w:r>
            <w:r>
              <w:rPr>
                <w:spacing w:val="-7"/>
              </w:rPr>
              <w:t>类排放标</w:t>
            </w:r>
            <w:r>
              <w:rPr/>
              <w:t xml:space="preserve"> </w:t>
            </w:r>
            <w:r>
              <w:rPr>
                <w:spacing w:val="-11"/>
              </w:rPr>
              <w:t>准。</w:t>
            </w:r>
          </w:p>
          <w:p>
            <w:pPr>
              <w:pStyle w:val="TableText"/>
              <w:ind w:left="115"/>
              <w:spacing w:before="37" w:line="217" w:lineRule="auto"/>
              <w:rPr/>
            </w:pPr>
            <w:r>
              <w:rPr>
                <w:rFonts w:ascii="Times New Roman" w:hAnsi="Times New Roman" w:eastAsia="Times New Roman" w:cs="Times New Roman"/>
                <w:b/>
                <w:bCs/>
                <w:spacing w:val="-5"/>
              </w:rPr>
              <w:t>7.2.3</w:t>
            </w:r>
            <w:r>
              <w:rPr>
                <w:rFonts w:ascii="Times New Roman" w:hAnsi="Times New Roman" w:eastAsia="Times New Roman" w:cs="Times New Roman"/>
                <w:b/>
                <w:bCs/>
                <w:spacing w:val="26"/>
                <w:w w:val="101"/>
              </w:rPr>
              <w:t xml:space="preserve">  </w:t>
            </w:r>
            <w:r>
              <w:rPr>
                <w:b/>
                <w:bCs/>
                <w:spacing w:val="-5"/>
              </w:rPr>
              <w:t>固（液）体废物调查结果</w:t>
            </w:r>
          </w:p>
          <w:p>
            <w:pPr>
              <w:pStyle w:val="TableText"/>
              <w:ind w:left="123" w:right="112" w:firstLine="480"/>
              <w:spacing w:before="183" w:line="344" w:lineRule="auto"/>
              <w:rPr/>
            </w:pPr>
            <w:r>
              <w:rPr>
                <w:spacing w:val="1"/>
              </w:rPr>
              <w:t>根据环评及批复内容结合现场勘查结果，本次验收无需进行固（液）体废物监</w:t>
            </w:r>
            <w:r>
              <w:rPr>
                <w:spacing w:val="11"/>
              </w:rPr>
              <w:t xml:space="preserve"> </w:t>
            </w:r>
            <w:r>
              <w:rPr>
                <w:spacing w:val="-5"/>
              </w:rPr>
              <w:t>测，具体见章节</w:t>
            </w:r>
            <w:r>
              <w:rPr>
                <w:spacing w:val="-45"/>
              </w:rPr>
              <w:t xml:space="preserve"> </w:t>
            </w:r>
            <w:r>
              <w:rPr>
                <w:rFonts w:ascii="Times New Roman" w:hAnsi="Times New Roman" w:eastAsia="Times New Roman" w:cs="Times New Roman"/>
                <w:spacing w:val="-5"/>
              </w:rPr>
              <w:t>3.1.4</w:t>
            </w:r>
            <w:r>
              <w:rPr>
                <w:rFonts w:ascii="Times New Roman" w:hAnsi="Times New Roman" w:eastAsia="Times New Roman" w:cs="Times New Roman"/>
                <w:spacing w:val="42"/>
              </w:rPr>
              <w:t xml:space="preserve"> </w:t>
            </w:r>
            <w:r>
              <w:rPr>
                <w:spacing w:val="-5"/>
              </w:rPr>
              <w:t>固废防治措施。</w:t>
            </w:r>
          </w:p>
        </w:tc>
      </w:tr>
    </w:tbl>
    <w:p>
      <w:pPr>
        <w:pStyle w:val="BodyText"/>
        <w:rPr/>
      </w:pPr>
      <w:r/>
    </w:p>
    <w:p>
      <w:pPr>
        <w:sectPr>
          <w:footerReference w:type="default" r:id="rId60"/>
          <w:pgSz w:w="11907" w:h="16839"/>
          <w:pgMar w:top="993" w:right="1486" w:bottom="969" w:left="1486" w:header="717" w:footer="704" w:gutter="0"/>
        </w:sectPr>
        <w:rPr/>
      </w:pPr>
    </w:p>
    <w:p>
      <w:pPr>
        <w:spacing w:line="139" w:lineRule="exact"/>
        <w:rPr/>
      </w:pPr>
      <w:r/>
    </w:p>
    <w:tbl>
      <w:tblPr>
        <w:tblStyle w:val="TableNormal"/>
        <w:tblW w:w="8929" w:type="dxa"/>
        <w:tblInd w:w="2" w:type="dxa"/>
        <w:tblLayout w:type="fixed"/>
        <w:tblBorders>
          <w:left w:val="single" w:color="000000" w:sz="2" w:space="0"/>
          <w:bottom w:val="single" w:color="000000" w:sz="2" w:space="0"/>
          <w:right w:val="single" w:color="000000" w:sz="2" w:space="0"/>
          <w:top w:val="single" w:color="000000" w:sz="2" w:space="0"/>
        </w:tblBorders>
      </w:tblPr>
      <w:tblGrid>
        <w:gridCol w:w="8929"/>
      </w:tblGrid>
      <w:tr>
        <w:trPr>
          <w:trHeight w:val="12820" w:hRule="atLeast"/>
        </w:trPr>
        <w:tc>
          <w:tcPr>
            <w:tcW w:w="8929" w:type="dxa"/>
            <w:vAlign w:val="top"/>
          </w:tcPr>
          <w:p>
            <w:pPr>
              <w:pStyle w:val="TableText"/>
              <w:ind w:left="124" w:right="36" w:firstLine="479"/>
              <w:spacing w:before="40" w:line="350" w:lineRule="auto"/>
              <w:jc w:val="both"/>
              <w:rPr/>
            </w:pPr>
            <w:r>
              <w:rPr>
                <w:spacing w:val="-8"/>
              </w:rPr>
              <w:t>本项目环评产生的固废主要为废金属屑、废乳化液、生活垃圾</w:t>
            </w:r>
            <w:r>
              <w:rPr>
                <w:spacing w:val="-9"/>
              </w:rPr>
              <w:t>，</w:t>
            </w:r>
            <w:r>
              <w:rPr>
                <w:spacing w:val="50"/>
              </w:rPr>
              <w:t xml:space="preserve"> </w:t>
            </w:r>
            <w:r>
              <w:rPr>
                <w:spacing w:val="-9"/>
              </w:rPr>
              <w:t>根据现场调查，</w:t>
            </w:r>
            <w:r>
              <w:rPr/>
              <w:t xml:space="preserve"> </w:t>
            </w:r>
            <w:r>
              <w:rPr>
                <w:spacing w:val="1"/>
              </w:rPr>
              <w:t>企业实际产生的固废种类与环评一致，其中废乳化液属于为危险固废，其余为一般</w:t>
            </w:r>
            <w:r>
              <w:rPr>
                <w:spacing w:val="12"/>
              </w:rPr>
              <w:t xml:space="preserve"> </w:t>
            </w:r>
            <w:r>
              <w:rPr>
                <w:spacing w:val="-2"/>
              </w:rPr>
              <w:t>固废。本项目固废情况汇总见下表：</w:t>
            </w:r>
          </w:p>
          <w:p>
            <w:pPr>
              <w:pStyle w:val="TableText"/>
              <w:ind w:left="2814"/>
              <w:spacing w:before="35" w:line="218" w:lineRule="auto"/>
              <w:rPr/>
            </w:pPr>
            <w:r>
              <w:rPr>
                <w:b/>
                <w:bCs/>
                <w:spacing w:val="-3"/>
              </w:rPr>
              <w:t>表</w:t>
            </w:r>
            <w:r>
              <w:rPr>
                <w:spacing w:val="-43"/>
              </w:rPr>
              <w:t xml:space="preserve"> </w:t>
            </w:r>
            <w:r>
              <w:rPr>
                <w:rFonts w:ascii="Times New Roman" w:hAnsi="Times New Roman" w:eastAsia="Times New Roman" w:cs="Times New Roman"/>
                <w:b/>
                <w:bCs/>
                <w:spacing w:val="-3"/>
              </w:rPr>
              <w:t>7.2-5  </w:t>
            </w:r>
            <w:r>
              <w:rPr>
                <w:b/>
                <w:bCs/>
                <w:spacing w:val="-3"/>
              </w:rPr>
              <w:t>本项目固废情况汇总表</w:t>
            </w:r>
          </w:p>
          <w:p>
            <w:pPr>
              <w:spacing w:line="150" w:lineRule="exact"/>
              <w:rPr/>
            </w:pPr>
            <w:r/>
          </w:p>
          <w:tbl>
            <w:tblPr>
              <w:tblStyle w:val="TableNormal"/>
              <w:tblW w:w="8504" w:type="dxa"/>
              <w:tblInd w:w="211"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715"/>
              <w:gridCol w:w="1601"/>
              <w:gridCol w:w="1088"/>
              <w:gridCol w:w="565"/>
              <w:gridCol w:w="1130"/>
              <w:gridCol w:w="1843"/>
              <w:gridCol w:w="1562"/>
            </w:tblGrid>
            <w:tr>
              <w:trPr>
                <w:trHeight w:val="276" w:hRule="atLeast"/>
              </w:trPr>
              <w:tc>
                <w:tcPr>
                  <w:tcW w:w="715" w:type="dxa"/>
                  <w:vAlign w:val="top"/>
                  <w:tcBorders>
                    <w:top w:val="single" w:color="000000" w:sz="6" w:space="0"/>
                  </w:tcBorders>
                </w:tcPr>
                <w:p>
                  <w:pPr>
                    <w:pStyle w:val="TableText"/>
                    <w:ind w:left="157"/>
                    <w:spacing w:before="33" w:line="204" w:lineRule="auto"/>
                    <w:rPr>
                      <w:sz w:val="21"/>
                      <w:szCs w:val="21"/>
                    </w:rPr>
                  </w:pPr>
                  <w:r>
                    <w:rPr>
                      <w:sz w:val="21"/>
                      <w:szCs w:val="21"/>
                      <w:spacing w:val="-3"/>
                    </w:rPr>
                    <w:t>序号</w:t>
                  </w:r>
                </w:p>
              </w:tc>
              <w:tc>
                <w:tcPr>
                  <w:tcW w:w="1601" w:type="dxa"/>
                  <w:vAlign w:val="top"/>
                  <w:tcBorders>
                    <w:top w:val="single" w:color="000000" w:sz="6" w:space="0"/>
                  </w:tcBorders>
                </w:tcPr>
                <w:p>
                  <w:pPr>
                    <w:pStyle w:val="TableText"/>
                    <w:ind w:left="600"/>
                    <w:spacing w:before="33" w:line="204" w:lineRule="auto"/>
                    <w:rPr>
                      <w:sz w:val="21"/>
                      <w:szCs w:val="21"/>
                    </w:rPr>
                  </w:pPr>
                  <w:r>
                    <w:rPr>
                      <w:sz w:val="21"/>
                      <w:szCs w:val="21"/>
                      <w:spacing w:val="-4"/>
                    </w:rPr>
                    <w:t>名称</w:t>
                  </w:r>
                </w:p>
              </w:tc>
              <w:tc>
                <w:tcPr>
                  <w:tcW w:w="1088" w:type="dxa"/>
                  <w:vAlign w:val="top"/>
                  <w:tcBorders>
                    <w:top w:val="single" w:color="000000" w:sz="6" w:space="0"/>
                  </w:tcBorders>
                </w:tcPr>
                <w:p>
                  <w:pPr>
                    <w:pStyle w:val="TableText"/>
                    <w:ind w:left="133"/>
                    <w:spacing w:before="33" w:line="204" w:lineRule="auto"/>
                    <w:rPr>
                      <w:sz w:val="21"/>
                      <w:szCs w:val="21"/>
                    </w:rPr>
                  </w:pPr>
                  <w:r>
                    <w:rPr>
                      <w:sz w:val="21"/>
                      <w:szCs w:val="21"/>
                      <w:spacing w:val="-4"/>
                    </w:rPr>
                    <w:t>产生工序</w:t>
                  </w:r>
                </w:p>
              </w:tc>
              <w:tc>
                <w:tcPr>
                  <w:tcW w:w="565" w:type="dxa"/>
                  <w:vAlign w:val="top"/>
                  <w:tcBorders>
                    <w:top w:val="single" w:color="000000" w:sz="6" w:space="0"/>
                  </w:tcBorders>
                </w:tcPr>
                <w:p>
                  <w:pPr>
                    <w:pStyle w:val="TableText"/>
                    <w:ind w:left="85"/>
                    <w:spacing w:before="33" w:line="204" w:lineRule="auto"/>
                    <w:rPr>
                      <w:sz w:val="21"/>
                      <w:szCs w:val="21"/>
                    </w:rPr>
                  </w:pPr>
                  <w:r>
                    <w:rPr>
                      <w:sz w:val="21"/>
                      <w:szCs w:val="21"/>
                      <w:spacing w:val="-3"/>
                    </w:rPr>
                    <w:t>形态</w:t>
                  </w:r>
                </w:p>
              </w:tc>
              <w:tc>
                <w:tcPr>
                  <w:tcW w:w="1130" w:type="dxa"/>
                  <w:vAlign w:val="top"/>
                  <w:tcBorders>
                    <w:top w:val="single" w:color="000000" w:sz="6" w:space="0"/>
                  </w:tcBorders>
                </w:tcPr>
                <w:p>
                  <w:pPr>
                    <w:pStyle w:val="TableText"/>
                    <w:ind w:left="365"/>
                    <w:spacing w:before="33" w:line="204" w:lineRule="auto"/>
                    <w:rPr>
                      <w:sz w:val="21"/>
                      <w:szCs w:val="21"/>
                    </w:rPr>
                  </w:pPr>
                  <w:r>
                    <w:rPr>
                      <w:sz w:val="21"/>
                      <w:szCs w:val="21"/>
                      <w:spacing w:val="-3"/>
                    </w:rPr>
                    <w:t>属性</w:t>
                  </w:r>
                </w:p>
              </w:tc>
              <w:tc>
                <w:tcPr>
                  <w:tcW w:w="1843" w:type="dxa"/>
                  <w:vAlign w:val="top"/>
                  <w:tcBorders>
                    <w:top w:val="single" w:color="000000" w:sz="6" w:space="0"/>
                  </w:tcBorders>
                </w:tcPr>
                <w:p>
                  <w:pPr>
                    <w:pStyle w:val="TableText"/>
                    <w:ind w:left="519"/>
                    <w:spacing w:before="33" w:line="204" w:lineRule="auto"/>
                    <w:rPr>
                      <w:sz w:val="21"/>
                      <w:szCs w:val="21"/>
                    </w:rPr>
                  </w:pPr>
                  <w:r>
                    <w:rPr>
                      <w:sz w:val="21"/>
                      <w:szCs w:val="21"/>
                      <w:spacing w:val="-4"/>
                    </w:rPr>
                    <w:t>危废代码</w:t>
                  </w:r>
                </w:p>
              </w:tc>
              <w:tc>
                <w:tcPr>
                  <w:tcW w:w="1562" w:type="dxa"/>
                  <w:vAlign w:val="top"/>
                  <w:tcBorders>
                    <w:top w:val="single" w:color="000000" w:sz="6" w:space="0"/>
                  </w:tcBorders>
                </w:tcPr>
                <w:p>
                  <w:pPr>
                    <w:pStyle w:val="TableText"/>
                    <w:ind w:left="584"/>
                    <w:spacing w:before="33" w:line="204" w:lineRule="auto"/>
                    <w:rPr>
                      <w:sz w:val="21"/>
                      <w:szCs w:val="21"/>
                    </w:rPr>
                  </w:pPr>
                  <w:r>
                    <w:rPr>
                      <w:sz w:val="21"/>
                      <w:szCs w:val="21"/>
                      <w:spacing w:val="-4"/>
                    </w:rPr>
                    <w:t>备注</w:t>
                  </w:r>
                </w:p>
              </w:tc>
            </w:tr>
            <w:tr>
              <w:trPr>
                <w:trHeight w:val="267" w:hRule="atLeast"/>
              </w:trPr>
              <w:tc>
                <w:tcPr>
                  <w:tcW w:w="715" w:type="dxa"/>
                  <w:vAlign w:val="top"/>
                </w:tcPr>
                <w:p>
                  <w:pPr>
                    <w:ind w:left="326"/>
                    <w:spacing w:before="62"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1</w:t>
                  </w:r>
                </w:p>
              </w:tc>
              <w:tc>
                <w:tcPr>
                  <w:tcW w:w="1601" w:type="dxa"/>
                  <w:vAlign w:val="top"/>
                </w:tcPr>
                <w:p>
                  <w:pPr>
                    <w:pStyle w:val="TableText"/>
                    <w:ind w:left="390"/>
                    <w:spacing w:before="31" w:line="198" w:lineRule="auto"/>
                    <w:rPr>
                      <w:sz w:val="21"/>
                      <w:szCs w:val="21"/>
                    </w:rPr>
                  </w:pPr>
                  <w:r>
                    <w:rPr>
                      <w:sz w:val="21"/>
                      <w:szCs w:val="21"/>
                      <w:spacing w:val="-4"/>
                    </w:rPr>
                    <w:t>废金属屑</w:t>
                  </w:r>
                </w:p>
              </w:tc>
              <w:tc>
                <w:tcPr>
                  <w:tcW w:w="1088" w:type="dxa"/>
                  <w:vAlign w:val="top"/>
                </w:tcPr>
                <w:p>
                  <w:pPr>
                    <w:pStyle w:val="TableText"/>
                    <w:ind w:left="131"/>
                    <w:spacing w:before="31" w:line="198" w:lineRule="auto"/>
                    <w:rPr>
                      <w:sz w:val="21"/>
                      <w:szCs w:val="21"/>
                    </w:rPr>
                  </w:pPr>
                  <w:r>
                    <w:rPr>
                      <w:sz w:val="21"/>
                      <w:szCs w:val="21"/>
                      <w:spacing w:val="-3"/>
                    </w:rPr>
                    <w:t>机械加工</w:t>
                  </w:r>
                </w:p>
              </w:tc>
              <w:tc>
                <w:tcPr>
                  <w:tcW w:w="565" w:type="dxa"/>
                  <w:vAlign w:val="top"/>
                </w:tcPr>
                <w:p>
                  <w:pPr>
                    <w:pStyle w:val="TableText"/>
                    <w:ind w:left="211"/>
                    <w:spacing w:before="31" w:line="198" w:lineRule="auto"/>
                    <w:rPr>
                      <w:sz w:val="21"/>
                      <w:szCs w:val="21"/>
                    </w:rPr>
                  </w:pPr>
                  <w:r>
                    <w:rPr>
                      <w:sz w:val="21"/>
                      <w:szCs w:val="21"/>
                    </w:rPr>
                    <w:t>固</w:t>
                  </w:r>
                </w:p>
              </w:tc>
              <w:tc>
                <w:tcPr>
                  <w:tcW w:w="1130" w:type="dxa"/>
                  <w:vAlign w:val="top"/>
                </w:tcPr>
                <w:p>
                  <w:pPr>
                    <w:pStyle w:val="TableText"/>
                    <w:ind w:left="159"/>
                    <w:spacing w:before="31" w:line="198" w:lineRule="auto"/>
                    <w:rPr>
                      <w:sz w:val="21"/>
                      <w:szCs w:val="21"/>
                    </w:rPr>
                  </w:pPr>
                  <w:r>
                    <w:rPr>
                      <w:sz w:val="21"/>
                      <w:szCs w:val="21"/>
                      <w:spacing w:val="-4"/>
                    </w:rPr>
                    <w:t>一般固废</w:t>
                  </w:r>
                </w:p>
              </w:tc>
              <w:tc>
                <w:tcPr>
                  <w:tcW w:w="1843" w:type="dxa"/>
                  <w:vAlign w:val="top"/>
                </w:tcPr>
                <w:p>
                  <w:pPr>
                    <w:ind w:left="892"/>
                    <w:spacing w:before="58" w:line="19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w:t>
                  </w:r>
                </w:p>
              </w:tc>
              <w:tc>
                <w:tcPr>
                  <w:tcW w:w="1562" w:type="dxa"/>
                  <w:vAlign w:val="top"/>
                </w:tcPr>
                <w:p>
                  <w:pPr>
                    <w:pStyle w:val="TableText"/>
                    <w:ind w:left="276"/>
                    <w:spacing w:before="31" w:line="198" w:lineRule="auto"/>
                    <w:rPr>
                      <w:sz w:val="21"/>
                      <w:szCs w:val="21"/>
                    </w:rPr>
                  </w:pPr>
                  <w:r>
                    <w:rPr>
                      <w:sz w:val="21"/>
                      <w:szCs w:val="21"/>
                      <w:spacing w:val="-4"/>
                    </w:rPr>
                    <w:t>与环评一致</w:t>
                  </w:r>
                </w:p>
              </w:tc>
            </w:tr>
            <w:tr>
              <w:trPr>
                <w:trHeight w:val="270" w:hRule="atLeast"/>
              </w:trPr>
              <w:tc>
                <w:tcPr>
                  <w:tcW w:w="715" w:type="dxa"/>
                  <w:vAlign w:val="top"/>
                </w:tcPr>
                <w:p>
                  <w:pPr>
                    <w:ind w:left="306"/>
                    <w:spacing w:before="69"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2</w:t>
                  </w:r>
                </w:p>
              </w:tc>
              <w:tc>
                <w:tcPr>
                  <w:tcW w:w="1601" w:type="dxa"/>
                  <w:vAlign w:val="top"/>
                </w:tcPr>
                <w:p>
                  <w:pPr>
                    <w:pStyle w:val="TableText"/>
                    <w:ind w:left="390"/>
                    <w:spacing w:before="35" w:line="197" w:lineRule="auto"/>
                    <w:rPr>
                      <w:sz w:val="21"/>
                      <w:szCs w:val="21"/>
                    </w:rPr>
                  </w:pPr>
                  <w:r>
                    <w:rPr>
                      <w:sz w:val="21"/>
                      <w:szCs w:val="21"/>
                      <w:spacing w:val="-4"/>
                    </w:rPr>
                    <w:t>废乳化液</w:t>
                  </w:r>
                </w:p>
              </w:tc>
              <w:tc>
                <w:tcPr>
                  <w:tcW w:w="1088" w:type="dxa"/>
                  <w:vAlign w:val="top"/>
                </w:tcPr>
                <w:p>
                  <w:pPr>
                    <w:pStyle w:val="TableText"/>
                    <w:ind w:left="131"/>
                    <w:spacing w:before="35" w:line="197" w:lineRule="auto"/>
                    <w:rPr>
                      <w:sz w:val="21"/>
                      <w:szCs w:val="21"/>
                    </w:rPr>
                  </w:pPr>
                  <w:r>
                    <w:rPr>
                      <w:sz w:val="21"/>
                      <w:szCs w:val="21"/>
                      <w:spacing w:val="-3"/>
                    </w:rPr>
                    <w:t>机械加工</w:t>
                  </w:r>
                </w:p>
              </w:tc>
              <w:tc>
                <w:tcPr>
                  <w:tcW w:w="565" w:type="dxa"/>
                  <w:vAlign w:val="top"/>
                </w:tcPr>
                <w:p>
                  <w:pPr>
                    <w:pStyle w:val="TableText"/>
                    <w:ind w:left="189"/>
                    <w:spacing w:before="35" w:line="197" w:lineRule="auto"/>
                    <w:rPr>
                      <w:sz w:val="21"/>
                      <w:szCs w:val="21"/>
                    </w:rPr>
                  </w:pPr>
                  <w:r>
                    <w:rPr>
                      <w:sz w:val="21"/>
                      <w:szCs w:val="21"/>
                    </w:rPr>
                    <w:t>液</w:t>
                  </w:r>
                </w:p>
              </w:tc>
              <w:tc>
                <w:tcPr>
                  <w:tcW w:w="1130" w:type="dxa"/>
                  <w:vAlign w:val="top"/>
                </w:tcPr>
                <w:p>
                  <w:pPr>
                    <w:pStyle w:val="TableText"/>
                    <w:ind w:left="161"/>
                    <w:spacing w:before="35" w:line="197" w:lineRule="auto"/>
                    <w:rPr>
                      <w:sz w:val="21"/>
                      <w:szCs w:val="21"/>
                    </w:rPr>
                  </w:pPr>
                  <w:r>
                    <w:rPr>
                      <w:sz w:val="21"/>
                      <w:szCs w:val="21"/>
                      <w:spacing w:val="-4"/>
                    </w:rPr>
                    <w:t>危险固废</w:t>
                  </w:r>
                </w:p>
              </w:tc>
              <w:tc>
                <w:tcPr>
                  <w:tcW w:w="1843" w:type="dxa"/>
                  <w:vAlign w:val="top"/>
                </w:tcPr>
                <w:p>
                  <w:pPr>
                    <w:ind w:left="125"/>
                    <w:spacing w:before="65" w:line="191"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HW09/900-006-09</w:t>
                  </w:r>
                </w:p>
              </w:tc>
              <w:tc>
                <w:tcPr>
                  <w:tcW w:w="1562" w:type="dxa"/>
                  <w:vAlign w:val="top"/>
                </w:tcPr>
                <w:p>
                  <w:pPr>
                    <w:pStyle w:val="TableText"/>
                    <w:ind w:left="276"/>
                    <w:spacing w:before="35" w:line="197" w:lineRule="auto"/>
                    <w:rPr>
                      <w:sz w:val="21"/>
                      <w:szCs w:val="21"/>
                    </w:rPr>
                  </w:pPr>
                  <w:r>
                    <w:rPr>
                      <w:sz w:val="21"/>
                      <w:szCs w:val="21"/>
                      <w:spacing w:val="-4"/>
                    </w:rPr>
                    <w:t>与环评一致</w:t>
                  </w:r>
                </w:p>
              </w:tc>
            </w:tr>
            <w:tr>
              <w:trPr>
                <w:trHeight w:val="286" w:hRule="atLeast"/>
              </w:trPr>
              <w:tc>
                <w:tcPr>
                  <w:tcW w:w="715" w:type="dxa"/>
                  <w:vAlign w:val="top"/>
                  <w:tcBorders>
                    <w:bottom w:val="single" w:color="000000" w:sz="6" w:space="0"/>
                  </w:tcBorders>
                </w:tcPr>
                <w:p>
                  <w:pPr>
                    <w:ind w:left="310"/>
                    <w:spacing w:before="70"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3</w:t>
                  </w:r>
                </w:p>
              </w:tc>
              <w:tc>
                <w:tcPr>
                  <w:tcW w:w="1601" w:type="dxa"/>
                  <w:vAlign w:val="top"/>
                  <w:tcBorders>
                    <w:bottom w:val="single" w:color="000000" w:sz="6" w:space="0"/>
                  </w:tcBorders>
                </w:tcPr>
                <w:p>
                  <w:pPr>
                    <w:pStyle w:val="TableText"/>
                    <w:ind w:left="400"/>
                    <w:spacing w:before="38" w:line="209" w:lineRule="auto"/>
                    <w:rPr>
                      <w:sz w:val="21"/>
                      <w:szCs w:val="21"/>
                    </w:rPr>
                  </w:pPr>
                  <w:r>
                    <w:rPr>
                      <w:sz w:val="21"/>
                      <w:szCs w:val="21"/>
                      <w:spacing w:val="-6"/>
                    </w:rPr>
                    <w:t>生活垃圾</w:t>
                  </w:r>
                </w:p>
              </w:tc>
              <w:tc>
                <w:tcPr>
                  <w:tcW w:w="1088" w:type="dxa"/>
                  <w:vAlign w:val="top"/>
                  <w:tcBorders>
                    <w:bottom w:val="single" w:color="000000" w:sz="6" w:space="0"/>
                  </w:tcBorders>
                </w:tcPr>
                <w:p>
                  <w:pPr>
                    <w:pStyle w:val="TableText"/>
                    <w:ind w:left="131"/>
                    <w:spacing w:before="38" w:line="209" w:lineRule="auto"/>
                    <w:rPr>
                      <w:sz w:val="21"/>
                      <w:szCs w:val="21"/>
                    </w:rPr>
                  </w:pPr>
                  <w:r>
                    <w:rPr>
                      <w:sz w:val="21"/>
                      <w:szCs w:val="21"/>
                      <w:spacing w:val="-3"/>
                    </w:rPr>
                    <w:t>职工生活</w:t>
                  </w:r>
                </w:p>
              </w:tc>
              <w:tc>
                <w:tcPr>
                  <w:tcW w:w="565" w:type="dxa"/>
                  <w:vAlign w:val="top"/>
                  <w:tcBorders>
                    <w:bottom w:val="single" w:color="000000" w:sz="6" w:space="0"/>
                  </w:tcBorders>
                </w:tcPr>
                <w:p>
                  <w:pPr>
                    <w:pStyle w:val="TableText"/>
                    <w:ind w:left="211"/>
                    <w:spacing w:before="38" w:line="209" w:lineRule="auto"/>
                    <w:rPr>
                      <w:sz w:val="21"/>
                      <w:szCs w:val="21"/>
                    </w:rPr>
                  </w:pPr>
                  <w:r>
                    <w:rPr>
                      <w:sz w:val="21"/>
                      <w:szCs w:val="21"/>
                    </w:rPr>
                    <w:t>固</w:t>
                  </w:r>
                </w:p>
              </w:tc>
              <w:tc>
                <w:tcPr>
                  <w:tcW w:w="1130" w:type="dxa"/>
                  <w:vAlign w:val="top"/>
                  <w:tcBorders>
                    <w:bottom w:val="single" w:color="000000" w:sz="6" w:space="0"/>
                  </w:tcBorders>
                </w:tcPr>
                <w:p>
                  <w:pPr>
                    <w:pStyle w:val="TableText"/>
                    <w:ind w:left="159"/>
                    <w:spacing w:before="38" w:line="209" w:lineRule="auto"/>
                    <w:rPr>
                      <w:sz w:val="21"/>
                      <w:szCs w:val="21"/>
                    </w:rPr>
                  </w:pPr>
                  <w:r>
                    <w:rPr>
                      <w:sz w:val="21"/>
                      <w:szCs w:val="21"/>
                      <w:spacing w:val="-4"/>
                    </w:rPr>
                    <w:t>一般固废</w:t>
                  </w:r>
                </w:p>
              </w:tc>
              <w:tc>
                <w:tcPr>
                  <w:tcW w:w="1843" w:type="dxa"/>
                  <w:vAlign w:val="top"/>
                  <w:tcBorders>
                    <w:bottom w:val="single" w:color="000000" w:sz="6" w:space="0"/>
                  </w:tcBorders>
                </w:tcPr>
                <w:p>
                  <w:pPr>
                    <w:ind w:left="892"/>
                    <w:spacing w:before="66" w:line="208"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w:t>
                  </w:r>
                </w:p>
              </w:tc>
              <w:tc>
                <w:tcPr>
                  <w:tcW w:w="1562" w:type="dxa"/>
                  <w:vAlign w:val="top"/>
                  <w:tcBorders>
                    <w:bottom w:val="single" w:color="000000" w:sz="6" w:space="0"/>
                  </w:tcBorders>
                </w:tcPr>
                <w:p>
                  <w:pPr>
                    <w:pStyle w:val="TableText"/>
                    <w:ind w:left="276"/>
                    <w:spacing w:before="38" w:line="209" w:lineRule="auto"/>
                    <w:rPr>
                      <w:sz w:val="21"/>
                      <w:szCs w:val="21"/>
                    </w:rPr>
                  </w:pPr>
                  <w:r>
                    <w:rPr>
                      <w:sz w:val="21"/>
                      <w:szCs w:val="21"/>
                      <w:spacing w:val="-4"/>
                    </w:rPr>
                    <w:t>与环评一致</w:t>
                  </w:r>
                </w:p>
              </w:tc>
            </w:tr>
          </w:tbl>
          <w:p>
            <w:pPr>
              <w:pStyle w:val="TableText"/>
              <w:ind w:left="2451"/>
              <w:spacing w:before="33" w:line="218" w:lineRule="auto"/>
              <w:rPr/>
            </w:pPr>
            <w:r>
              <w:rPr>
                <w:b/>
                <w:bCs/>
                <w:spacing w:val="-3"/>
              </w:rPr>
              <w:t>表</w:t>
            </w:r>
            <w:r>
              <w:rPr>
                <w:spacing w:val="-39"/>
              </w:rPr>
              <w:t xml:space="preserve"> </w:t>
            </w:r>
            <w:r>
              <w:rPr>
                <w:rFonts w:ascii="Times New Roman" w:hAnsi="Times New Roman" w:eastAsia="Times New Roman" w:cs="Times New Roman"/>
                <w:b/>
                <w:bCs/>
                <w:spacing w:val="-3"/>
              </w:rPr>
              <w:t>7.2-6  </w:t>
            </w:r>
            <w:r>
              <w:rPr>
                <w:b/>
                <w:bCs/>
                <w:spacing w:val="-3"/>
              </w:rPr>
              <w:t>本项目固废产生量及处置方式</w:t>
            </w:r>
          </w:p>
          <w:p>
            <w:pPr>
              <w:spacing w:line="148" w:lineRule="exact"/>
              <w:rPr/>
            </w:pPr>
            <w:r/>
          </w:p>
          <w:tbl>
            <w:tblPr>
              <w:tblStyle w:val="TableNormal"/>
              <w:tblW w:w="8504" w:type="dxa"/>
              <w:tblInd w:w="211"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68"/>
              <w:gridCol w:w="990"/>
              <w:gridCol w:w="1277"/>
              <w:gridCol w:w="1274"/>
              <w:gridCol w:w="1559"/>
              <w:gridCol w:w="2836"/>
            </w:tblGrid>
            <w:tr>
              <w:trPr>
                <w:trHeight w:val="547" w:hRule="atLeast"/>
              </w:trPr>
              <w:tc>
                <w:tcPr>
                  <w:tcW w:w="1558" w:type="dxa"/>
                  <w:vAlign w:val="top"/>
                  <w:gridSpan w:val="2"/>
                  <w:tcBorders>
                    <w:top w:val="single" w:color="000000" w:sz="6" w:space="0"/>
                  </w:tcBorders>
                </w:tcPr>
                <w:p>
                  <w:pPr>
                    <w:pStyle w:val="TableText"/>
                    <w:ind w:left="580"/>
                    <w:spacing w:before="171" w:line="218" w:lineRule="auto"/>
                    <w:rPr>
                      <w:sz w:val="21"/>
                      <w:szCs w:val="21"/>
                    </w:rPr>
                  </w:pPr>
                  <w:r>
                    <w:rPr>
                      <w:sz w:val="21"/>
                      <w:szCs w:val="21"/>
                      <w:spacing w:val="-4"/>
                    </w:rPr>
                    <w:t>名称</w:t>
                  </w:r>
                </w:p>
              </w:tc>
              <w:tc>
                <w:tcPr>
                  <w:tcW w:w="1277" w:type="dxa"/>
                  <w:vAlign w:val="top"/>
                  <w:tcBorders>
                    <w:top w:val="single" w:color="000000" w:sz="6" w:space="0"/>
                  </w:tcBorders>
                </w:tcPr>
                <w:p>
                  <w:pPr>
                    <w:pStyle w:val="TableText"/>
                    <w:ind w:left="123"/>
                    <w:spacing w:before="51" w:line="219" w:lineRule="auto"/>
                    <w:rPr>
                      <w:sz w:val="21"/>
                      <w:szCs w:val="21"/>
                    </w:rPr>
                  </w:pPr>
                  <w:r>
                    <w:rPr>
                      <w:sz w:val="21"/>
                      <w:szCs w:val="21"/>
                      <w:spacing w:val="-3"/>
                    </w:rPr>
                    <w:t>环评产生量</w:t>
                  </w:r>
                </w:p>
                <w:p>
                  <w:pPr>
                    <w:ind w:left="469"/>
                    <w:spacing w:before="35" w:line="191"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(t/a)</w:t>
                  </w:r>
                </w:p>
              </w:tc>
              <w:tc>
                <w:tcPr>
                  <w:tcW w:w="1274" w:type="dxa"/>
                  <w:vAlign w:val="top"/>
                  <w:tcBorders>
                    <w:top w:val="single" w:color="000000" w:sz="6" w:space="0"/>
                  </w:tcBorders>
                </w:tcPr>
                <w:p>
                  <w:pPr>
                    <w:pStyle w:val="TableText"/>
                    <w:ind w:left="210" w:right="107" w:hanging="89"/>
                    <w:spacing w:before="34" w:line="221" w:lineRule="auto"/>
                    <w:rPr>
                      <w:sz w:val="21"/>
                      <w:szCs w:val="21"/>
                    </w:rPr>
                  </w:pPr>
                  <w:r>
                    <w:rPr>
                      <w:sz w:val="21"/>
                      <w:szCs w:val="21"/>
                      <w:spacing w:val="-3"/>
                    </w:rPr>
                    <w:t>调查期间产</w:t>
                  </w:r>
                  <w:r>
                    <w:rPr>
                      <w:sz w:val="21"/>
                      <w:szCs w:val="21"/>
                      <w:spacing w:val="3"/>
                    </w:rPr>
                    <w:t xml:space="preserve"> </w:t>
                  </w:r>
                  <w:r>
                    <w:rPr>
                      <w:sz w:val="21"/>
                      <w:szCs w:val="21"/>
                      <w:spacing w:val="-5"/>
                    </w:rPr>
                    <w:t>生量（</w:t>
                  </w:r>
                  <w:r>
                    <w:rPr>
                      <w:rFonts w:ascii="Times New Roman" w:hAnsi="Times New Roman" w:eastAsia="Times New Roman" w:cs="Times New Roman"/>
                      <w:sz w:val="21"/>
                      <w:szCs w:val="21"/>
                      <w:spacing w:val="-5"/>
                    </w:rPr>
                    <w:t>t</w:t>
                  </w:r>
                  <w:r>
                    <w:rPr>
                      <w:sz w:val="21"/>
                      <w:szCs w:val="21"/>
                      <w:spacing w:val="-5"/>
                    </w:rPr>
                    <w:t>）</w:t>
                  </w:r>
                </w:p>
              </w:tc>
              <w:tc>
                <w:tcPr>
                  <w:tcW w:w="1559" w:type="dxa"/>
                  <w:vAlign w:val="top"/>
                  <w:tcBorders>
                    <w:top w:val="single" w:color="000000" w:sz="6" w:space="0"/>
                  </w:tcBorders>
                </w:tcPr>
                <w:p>
                  <w:pPr>
                    <w:pStyle w:val="TableText"/>
                    <w:ind w:left="163"/>
                    <w:spacing w:before="33" w:line="220" w:lineRule="auto"/>
                    <w:rPr>
                      <w:sz w:val="21"/>
                      <w:szCs w:val="21"/>
                    </w:rPr>
                  </w:pPr>
                  <w:r>
                    <w:rPr>
                      <w:sz w:val="21"/>
                      <w:szCs w:val="21"/>
                      <w:spacing w:val="-3"/>
                    </w:rPr>
                    <w:t>达产时产生量</w:t>
                  </w:r>
                </w:p>
                <w:p>
                  <w:pPr>
                    <w:pStyle w:val="TableText"/>
                    <w:ind w:left="478"/>
                    <w:spacing w:before="24" w:line="201" w:lineRule="auto"/>
                    <w:rPr>
                      <w:sz w:val="21"/>
                      <w:szCs w:val="21"/>
                    </w:rPr>
                  </w:pPr>
                  <w:r>
                    <w:rPr>
                      <w:sz w:val="21"/>
                      <w:szCs w:val="21"/>
                      <w:spacing w:val="-3"/>
                    </w:rPr>
                    <w:t>（</w:t>
                  </w:r>
                  <w:r>
                    <w:rPr>
                      <w:rFonts w:ascii="Times New Roman" w:hAnsi="Times New Roman" w:eastAsia="Times New Roman" w:cs="Times New Roman"/>
                      <w:sz w:val="21"/>
                      <w:szCs w:val="21"/>
                      <w:spacing w:val="-3"/>
                    </w:rPr>
                    <w:t>t/a</w:t>
                  </w:r>
                  <w:r>
                    <w:rPr>
                      <w:sz w:val="21"/>
                      <w:szCs w:val="21"/>
                      <w:spacing w:val="-3"/>
                    </w:rPr>
                    <w:t>）</w:t>
                  </w:r>
                </w:p>
              </w:tc>
              <w:tc>
                <w:tcPr>
                  <w:tcW w:w="2836" w:type="dxa"/>
                  <w:vAlign w:val="top"/>
                  <w:tcBorders>
                    <w:top w:val="single" w:color="000000" w:sz="6" w:space="0"/>
                  </w:tcBorders>
                </w:tcPr>
                <w:p>
                  <w:pPr>
                    <w:pStyle w:val="TableText"/>
                    <w:ind w:left="1010"/>
                    <w:spacing w:before="171" w:line="220" w:lineRule="auto"/>
                    <w:rPr>
                      <w:sz w:val="21"/>
                      <w:szCs w:val="21"/>
                    </w:rPr>
                  </w:pPr>
                  <w:r>
                    <w:rPr>
                      <w:sz w:val="21"/>
                      <w:szCs w:val="21"/>
                      <w:spacing w:val="-3"/>
                    </w:rPr>
                    <w:t>处置方式</w:t>
                  </w:r>
                </w:p>
              </w:tc>
            </w:tr>
            <w:tr>
              <w:trPr>
                <w:trHeight w:val="271" w:hRule="atLeast"/>
              </w:trPr>
              <w:tc>
                <w:tcPr>
                  <w:tcW w:w="568" w:type="dxa"/>
                  <w:vAlign w:val="top"/>
                </w:tcPr>
                <w:p>
                  <w:pPr>
                    <w:ind w:left="252"/>
                    <w:spacing w:before="66"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1</w:t>
                  </w:r>
                </w:p>
              </w:tc>
              <w:tc>
                <w:tcPr>
                  <w:tcW w:w="990" w:type="dxa"/>
                  <w:vAlign w:val="top"/>
                </w:tcPr>
                <w:p>
                  <w:pPr>
                    <w:pStyle w:val="TableText"/>
                    <w:ind w:left="86"/>
                    <w:spacing w:before="34" w:line="199" w:lineRule="auto"/>
                    <w:rPr>
                      <w:sz w:val="21"/>
                      <w:szCs w:val="21"/>
                    </w:rPr>
                  </w:pPr>
                  <w:r>
                    <w:rPr>
                      <w:sz w:val="21"/>
                      <w:szCs w:val="21"/>
                      <w:spacing w:val="-4"/>
                    </w:rPr>
                    <w:t>废金属屑</w:t>
                  </w:r>
                </w:p>
              </w:tc>
              <w:tc>
                <w:tcPr>
                  <w:tcW w:w="1277" w:type="dxa"/>
                  <w:vAlign w:val="top"/>
                </w:tcPr>
                <w:p>
                  <w:pPr>
                    <w:ind w:left="513"/>
                    <w:spacing w:before="65"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6.2</w:t>
                  </w:r>
                </w:p>
              </w:tc>
              <w:tc>
                <w:tcPr>
                  <w:tcW w:w="1274" w:type="dxa"/>
                  <w:vAlign w:val="top"/>
                </w:tcPr>
                <w:p>
                  <w:pPr>
                    <w:ind w:left="473"/>
                    <w:spacing w:before="65"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1.35</w:t>
                  </w:r>
                </w:p>
              </w:tc>
              <w:tc>
                <w:tcPr>
                  <w:tcW w:w="1559" w:type="dxa"/>
                  <w:vAlign w:val="top"/>
                </w:tcPr>
                <w:p>
                  <w:pPr>
                    <w:ind w:left="734"/>
                    <w:spacing w:before="65"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6</w:t>
                  </w:r>
                </w:p>
              </w:tc>
              <w:tc>
                <w:tcPr>
                  <w:tcW w:w="2836" w:type="dxa"/>
                  <w:vAlign w:val="top"/>
                </w:tcPr>
                <w:p>
                  <w:pPr>
                    <w:pStyle w:val="TableText"/>
                    <w:ind w:left="802"/>
                    <w:spacing w:before="34" w:line="199" w:lineRule="auto"/>
                    <w:rPr>
                      <w:sz w:val="21"/>
                      <w:szCs w:val="21"/>
                    </w:rPr>
                  </w:pPr>
                  <w:r>
                    <w:rPr>
                      <w:sz w:val="21"/>
                      <w:szCs w:val="21"/>
                      <w:spacing w:val="-3"/>
                    </w:rPr>
                    <w:t>外售综合利用</w:t>
                  </w:r>
                </w:p>
              </w:tc>
            </w:tr>
            <w:tr>
              <w:trPr>
                <w:trHeight w:val="540" w:hRule="atLeast"/>
              </w:trPr>
              <w:tc>
                <w:tcPr>
                  <w:tcW w:w="568" w:type="dxa"/>
                  <w:vAlign w:val="top"/>
                </w:tcPr>
                <w:p>
                  <w:pPr>
                    <w:ind w:left="232"/>
                    <w:spacing w:before="202"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2</w:t>
                  </w:r>
                </w:p>
              </w:tc>
              <w:tc>
                <w:tcPr>
                  <w:tcW w:w="990" w:type="dxa"/>
                  <w:vAlign w:val="top"/>
                </w:tcPr>
                <w:p>
                  <w:pPr>
                    <w:pStyle w:val="TableText"/>
                    <w:ind w:left="86"/>
                    <w:spacing w:before="171" w:line="219" w:lineRule="auto"/>
                    <w:rPr>
                      <w:sz w:val="21"/>
                      <w:szCs w:val="21"/>
                    </w:rPr>
                  </w:pPr>
                  <w:r>
                    <w:rPr>
                      <w:sz w:val="21"/>
                      <w:szCs w:val="21"/>
                      <w:spacing w:val="-4"/>
                    </w:rPr>
                    <w:t>废乳化液</w:t>
                  </w:r>
                </w:p>
              </w:tc>
              <w:tc>
                <w:tcPr>
                  <w:tcW w:w="1277" w:type="dxa"/>
                  <w:vAlign w:val="top"/>
                </w:tcPr>
                <w:p>
                  <w:pPr>
                    <w:ind w:left="511"/>
                    <w:spacing w:before="202"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0.3</w:t>
                  </w:r>
                </w:p>
              </w:tc>
              <w:tc>
                <w:tcPr>
                  <w:tcW w:w="1274" w:type="dxa"/>
                  <w:vAlign w:val="top"/>
                </w:tcPr>
                <w:p>
                  <w:pPr>
                    <w:ind w:left="456"/>
                    <w:spacing w:before="202"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2"/>
                    </w:rPr>
                    <w:t>0.04</w:t>
                  </w:r>
                </w:p>
              </w:tc>
              <w:tc>
                <w:tcPr>
                  <w:tcW w:w="1559" w:type="dxa"/>
                  <w:vAlign w:val="top"/>
                </w:tcPr>
                <w:p>
                  <w:pPr>
                    <w:ind w:left="653"/>
                    <w:spacing w:before="202"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3"/>
                    </w:rPr>
                    <w:t>0.2</w:t>
                  </w:r>
                </w:p>
              </w:tc>
              <w:tc>
                <w:tcPr>
                  <w:tcW w:w="2836" w:type="dxa"/>
                  <w:vAlign w:val="top"/>
                </w:tcPr>
                <w:p>
                  <w:pPr>
                    <w:pStyle w:val="TableText"/>
                    <w:ind w:left="586" w:right="152" w:hanging="409"/>
                    <w:spacing w:before="34" w:line="218" w:lineRule="auto"/>
                    <w:rPr>
                      <w:sz w:val="21"/>
                      <w:szCs w:val="21"/>
                    </w:rPr>
                  </w:pPr>
                  <w:r>
                    <w:rPr>
                      <w:sz w:val="21"/>
                      <w:szCs w:val="21"/>
                      <w:spacing w:val="-2"/>
                    </w:rPr>
                    <w:t>委托浙江绿保再生资源科技</w:t>
                  </w:r>
                  <w:r>
                    <w:rPr>
                      <w:sz w:val="21"/>
                      <w:szCs w:val="21"/>
                      <w:spacing w:val="3"/>
                    </w:rPr>
                    <w:t xml:space="preserve"> </w:t>
                  </w:r>
                  <w:r>
                    <w:rPr>
                      <w:sz w:val="21"/>
                      <w:szCs w:val="21"/>
                      <w:spacing w:val="-1"/>
                    </w:rPr>
                    <w:t>有限公司进行处置</w:t>
                  </w:r>
                </w:p>
              </w:tc>
            </w:tr>
            <w:tr>
              <w:trPr>
                <w:trHeight w:val="287" w:hRule="atLeast"/>
              </w:trPr>
              <w:tc>
                <w:tcPr>
                  <w:tcW w:w="568" w:type="dxa"/>
                  <w:vAlign w:val="top"/>
                  <w:tcBorders>
                    <w:bottom w:val="single" w:color="000000" w:sz="6" w:space="0"/>
                  </w:tcBorders>
                </w:tcPr>
                <w:p>
                  <w:pPr>
                    <w:ind w:left="236"/>
                    <w:spacing w:before="72"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3</w:t>
                  </w:r>
                </w:p>
              </w:tc>
              <w:tc>
                <w:tcPr>
                  <w:tcW w:w="990" w:type="dxa"/>
                  <w:vAlign w:val="top"/>
                  <w:tcBorders>
                    <w:bottom w:val="single" w:color="000000" w:sz="6" w:space="0"/>
                  </w:tcBorders>
                </w:tcPr>
                <w:p>
                  <w:pPr>
                    <w:pStyle w:val="TableText"/>
                    <w:ind w:left="96"/>
                    <w:spacing w:before="39" w:line="209" w:lineRule="auto"/>
                    <w:rPr>
                      <w:sz w:val="21"/>
                      <w:szCs w:val="21"/>
                    </w:rPr>
                  </w:pPr>
                  <w:r>
                    <w:rPr>
                      <w:sz w:val="21"/>
                      <w:szCs w:val="21"/>
                      <w:spacing w:val="-6"/>
                    </w:rPr>
                    <w:t>生活垃圾</w:t>
                  </w:r>
                </w:p>
              </w:tc>
              <w:tc>
                <w:tcPr>
                  <w:tcW w:w="1277" w:type="dxa"/>
                  <w:vAlign w:val="top"/>
                  <w:tcBorders>
                    <w:bottom w:val="single" w:color="000000" w:sz="6" w:space="0"/>
                  </w:tcBorders>
                </w:tcPr>
                <w:p>
                  <w:pPr>
                    <w:ind w:left="507"/>
                    <w:spacing w:before="72"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4.5</w:t>
                  </w:r>
                </w:p>
              </w:tc>
              <w:tc>
                <w:tcPr>
                  <w:tcW w:w="1274" w:type="dxa"/>
                  <w:vAlign w:val="top"/>
                  <w:tcBorders>
                    <w:bottom w:val="single" w:color="000000" w:sz="6" w:space="0"/>
                  </w:tcBorders>
                </w:tcPr>
                <w:p>
                  <w:pPr>
                    <w:ind w:left="605"/>
                    <w:spacing w:before="73"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1</w:t>
                  </w:r>
                </w:p>
              </w:tc>
              <w:tc>
                <w:tcPr>
                  <w:tcW w:w="1559" w:type="dxa"/>
                  <w:vAlign w:val="top"/>
                  <w:tcBorders>
                    <w:bottom w:val="single" w:color="000000" w:sz="6" w:space="0"/>
                  </w:tcBorders>
                </w:tcPr>
                <w:p>
                  <w:pPr>
                    <w:ind w:left="728"/>
                    <w:spacing w:before="73"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4</w:t>
                  </w:r>
                </w:p>
              </w:tc>
              <w:tc>
                <w:tcPr>
                  <w:tcW w:w="2836" w:type="dxa"/>
                  <w:vAlign w:val="top"/>
                  <w:tcBorders>
                    <w:bottom w:val="single" w:color="000000" w:sz="6" w:space="0"/>
                  </w:tcBorders>
                </w:tcPr>
                <w:p>
                  <w:pPr>
                    <w:pStyle w:val="TableText"/>
                    <w:ind w:left="510"/>
                    <w:spacing w:before="39" w:line="209" w:lineRule="auto"/>
                    <w:rPr>
                      <w:sz w:val="21"/>
                      <w:szCs w:val="21"/>
                    </w:rPr>
                  </w:pPr>
                  <w:r>
                    <w:rPr>
                      <w:sz w:val="21"/>
                      <w:szCs w:val="21"/>
                      <w:spacing w:val="-5"/>
                    </w:rPr>
                    <w:t>由环卫部门统一处理</w:t>
                  </w:r>
                </w:p>
              </w:tc>
            </w:tr>
          </w:tbl>
          <w:p>
            <w:pPr>
              <w:pStyle w:val="TableText"/>
              <w:ind w:left="125" w:right="105" w:firstLine="478"/>
              <w:spacing w:before="35" w:line="349" w:lineRule="auto"/>
              <w:rPr/>
            </w:pPr>
            <w:r>
              <w:rPr>
                <w:spacing w:val="2"/>
              </w:rPr>
              <w:t>经调查，企业于厂区东北侧设置一个危废堆场</w:t>
            </w:r>
            <w:r>
              <w:rPr>
                <w:spacing w:val="1"/>
              </w:rPr>
              <w:t>和一般固废堆场，危废堆场用于</w:t>
            </w:r>
            <w:r>
              <w:rPr/>
              <w:t xml:space="preserve"> </w:t>
            </w:r>
            <w:r>
              <w:rPr>
                <w:spacing w:val="-5"/>
              </w:rPr>
              <w:t>存放生产过程中产生的废乳化液，堆场内地面、墙裙已进行防腐防渗处</w:t>
            </w:r>
            <w:r>
              <w:rPr>
                <w:spacing w:val="-6"/>
              </w:rPr>
              <w:t>理，堆场面积</w:t>
            </w:r>
            <w:r>
              <w:rPr/>
              <w:t xml:space="preserve"> </w:t>
            </w:r>
            <w:r>
              <w:rPr>
                <w:spacing w:val="-2"/>
              </w:rPr>
              <w:t>约为</w:t>
            </w:r>
            <w:r>
              <w:rPr>
                <w:spacing w:val="-50"/>
              </w:rPr>
              <w:t xml:space="preserve"> </w:t>
            </w:r>
            <w:r>
              <w:rPr>
                <w:rFonts w:ascii="Times New Roman" w:hAnsi="Times New Roman" w:eastAsia="Times New Roman" w:cs="Times New Roman"/>
                <w:spacing w:val="-2"/>
              </w:rPr>
              <w:t>3m</w:t>
            </w:r>
            <w:r>
              <w:rPr>
                <w:rFonts w:ascii="Times New Roman" w:hAnsi="Times New Roman" w:eastAsia="Times New Roman" w:cs="Times New Roman"/>
                <w:sz w:val="16"/>
                <w:szCs w:val="16"/>
                <w:spacing w:val="-2"/>
                <w:position w:val="8"/>
              </w:rPr>
              <w:t>2 </w:t>
            </w:r>
            <w:r>
              <w:rPr>
                <w:spacing w:val="-2"/>
              </w:rPr>
              <w:t>，一般固废用于堆放生产过程中产生的废金属屑，</w:t>
            </w:r>
            <w:r>
              <w:rPr>
                <w:spacing w:val="-3"/>
              </w:rPr>
              <w:t>面积约为</w:t>
            </w:r>
            <w:r>
              <w:rPr>
                <w:spacing w:val="-47"/>
              </w:rPr>
              <w:t xml:space="preserve"> </w:t>
            </w:r>
            <w:r>
              <w:rPr>
                <w:rFonts w:ascii="Times New Roman" w:hAnsi="Times New Roman" w:eastAsia="Times New Roman" w:cs="Times New Roman"/>
                <w:spacing w:val="-3"/>
              </w:rPr>
              <w:t>5m</w:t>
            </w:r>
            <w:r>
              <w:rPr>
                <w:rFonts w:ascii="Times New Roman" w:hAnsi="Times New Roman" w:eastAsia="Times New Roman" w:cs="Times New Roman"/>
                <w:sz w:val="16"/>
                <w:szCs w:val="16"/>
                <w:spacing w:val="-3"/>
                <w:position w:val="8"/>
              </w:rPr>
              <w:t>2</w:t>
            </w:r>
            <w:r>
              <w:rPr>
                <w:spacing w:val="-3"/>
              </w:rPr>
              <w:t>。</w:t>
            </w:r>
          </w:p>
          <w:p>
            <w:pPr>
              <w:pStyle w:val="TableText"/>
              <w:ind w:left="112" w:right="108" w:firstLine="494"/>
              <w:spacing w:before="38" w:line="352" w:lineRule="auto"/>
              <w:rPr/>
            </w:pPr>
            <w:r>
              <w:rPr>
                <w:spacing w:val="1"/>
              </w:rPr>
              <w:t>一般固废厂内暂存、处置执行《一般工业固体废物贮存、处置污染控制标准》</w:t>
            </w:r>
            <w:r>
              <w:rPr/>
              <w:t xml:space="preserve"> </w:t>
            </w:r>
            <w:r>
              <w:rPr>
                <w:spacing w:val="-5"/>
              </w:rPr>
              <w:t>（</w:t>
            </w:r>
            <w:r>
              <w:rPr>
                <w:rFonts w:ascii="Times New Roman" w:hAnsi="Times New Roman" w:eastAsia="Times New Roman" w:cs="Times New Roman"/>
                <w:spacing w:val="-5"/>
              </w:rPr>
              <w:t>GB18599-2001</w:t>
            </w:r>
            <w:r>
              <w:rPr>
                <w:spacing w:val="-5"/>
              </w:rPr>
              <w:t>）及其修改清单（环境保护部公告</w:t>
            </w:r>
            <w:r>
              <w:rPr>
                <w:spacing w:val="-36"/>
              </w:rPr>
              <w:t xml:space="preserve"> </w:t>
            </w:r>
            <w:r>
              <w:rPr>
                <w:rFonts w:ascii="Times New Roman" w:hAnsi="Times New Roman" w:eastAsia="Times New Roman" w:cs="Times New Roman"/>
                <w:spacing w:val="-6"/>
              </w:rPr>
              <w:t>2013</w:t>
            </w:r>
            <w:r>
              <w:rPr>
                <w:rFonts w:ascii="Times New Roman" w:hAnsi="Times New Roman" w:eastAsia="Times New Roman" w:cs="Times New Roman"/>
                <w:spacing w:val="21"/>
              </w:rPr>
              <w:t xml:space="preserve"> </w:t>
            </w:r>
            <w:r>
              <w:rPr>
                <w:spacing w:val="-6"/>
              </w:rPr>
              <w:t>年第</w:t>
            </w:r>
            <w:r>
              <w:rPr>
                <w:spacing w:val="-50"/>
              </w:rPr>
              <w:t xml:space="preserve"> </w:t>
            </w:r>
            <w:r>
              <w:rPr>
                <w:rFonts w:ascii="Times New Roman" w:hAnsi="Times New Roman" w:eastAsia="Times New Roman" w:cs="Times New Roman"/>
                <w:spacing w:val="-6"/>
              </w:rPr>
              <w:t>36</w:t>
            </w:r>
            <w:r>
              <w:rPr>
                <w:rFonts w:ascii="Times New Roman" w:hAnsi="Times New Roman" w:eastAsia="Times New Roman" w:cs="Times New Roman"/>
                <w:spacing w:val="21"/>
                <w:w w:val="101"/>
              </w:rPr>
              <w:t xml:space="preserve"> </w:t>
            </w:r>
            <w:r>
              <w:rPr>
                <w:spacing w:val="-6"/>
              </w:rPr>
              <w:t>号</w:t>
            </w:r>
            <w:r>
              <w:rPr>
                <w:spacing w:val="-39"/>
              </w:rPr>
              <w:t>），</w:t>
            </w:r>
            <w:r>
              <w:rPr>
                <w:spacing w:val="-6"/>
              </w:rPr>
              <w:t>危险废物贮存</w:t>
            </w:r>
            <w:r>
              <w:rPr/>
              <w:t xml:space="preserve"> </w:t>
            </w:r>
            <w:r>
              <w:rPr>
                <w:spacing w:val="-1"/>
              </w:rPr>
              <w:t>执行</w:t>
            </w:r>
            <w:r>
              <w:rPr>
                <w:spacing w:val="-51"/>
              </w:rPr>
              <w:t xml:space="preserve"> </w:t>
            </w:r>
            <w:r>
              <w:rPr>
                <w:rFonts w:ascii="Times New Roman" w:hAnsi="Times New Roman" w:eastAsia="Times New Roman" w:cs="Times New Roman"/>
                <w:spacing w:val="-1"/>
              </w:rPr>
              <w:t>GB18597-2001</w:t>
            </w:r>
            <w:r>
              <w:rPr>
                <w:spacing w:val="-1"/>
              </w:rPr>
              <w:t>《危险废物贮存污染</w:t>
            </w:r>
            <w:r>
              <w:rPr>
                <w:spacing w:val="-2"/>
              </w:rPr>
              <w:t>控制标准》及其修改清单（环境保护部公告</w:t>
            </w:r>
            <w:r>
              <w:rPr/>
              <w:t xml:space="preserve"> </w:t>
            </w:r>
            <w:r>
              <w:rPr>
                <w:rFonts w:ascii="Times New Roman" w:hAnsi="Times New Roman" w:eastAsia="Times New Roman" w:cs="Times New Roman"/>
                <w:spacing w:val="-14"/>
              </w:rPr>
              <w:t>2013</w:t>
            </w:r>
            <w:r>
              <w:rPr>
                <w:rFonts w:ascii="Times New Roman" w:hAnsi="Times New Roman" w:eastAsia="Times New Roman" w:cs="Times New Roman"/>
                <w:spacing w:val="30"/>
              </w:rPr>
              <w:t xml:space="preserve"> </w:t>
            </w:r>
            <w:r>
              <w:rPr>
                <w:spacing w:val="-14"/>
              </w:rPr>
              <w:t>年第</w:t>
            </w:r>
            <w:r>
              <w:rPr>
                <w:spacing w:val="-50"/>
              </w:rPr>
              <w:t xml:space="preserve"> </w:t>
            </w:r>
            <w:r>
              <w:rPr>
                <w:rFonts w:ascii="Times New Roman" w:hAnsi="Times New Roman" w:eastAsia="Times New Roman" w:cs="Times New Roman"/>
                <w:spacing w:val="-14"/>
              </w:rPr>
              <w:t>36</w:t>
            </w:r>
            <w:r>
              <w:rPr>
                <w:rFonts w:ascii="Times New Roman" w:hAnsi="Times New Roman" w:eastAsia="Times New Roman" w:cs="Times New Roman"/>
                <w:spacing w:val="21"/>
                <w:w w:val="101"/>
              </w:rPr>
              <w:t xml:space="preserve"> </w:t>
            </w:r>
            <w:r>
              <w:rPr>
                <w:spacing w:val="-14"/>
              </w:rPr>
              <w:t>号）。</w:t>
            </w:r>
          </w:p>
          <w:p>
            <w:pPr>
              <w:pStyle w:val="TableText"/>
              <w:ind w:left="115"/>
              <w:spacing w:before="38" w:line="217" w:lineRule="auto"/>
              <w:rPr/>
            </w:pPr>
            <w:r>
              <w:rPr>
                <w:rFonts w:ascii="Times New Roman" w:hAnsi="Times New Roman" w:eastAsia="Times New Roman" w:cs="Times New Roman"/>
                <w:b/>
                <w:bCs/>
                <w:spacing w:val="-2"/>
              </w:rPr>
              <w:t>7.2.4  </w:t>
            </w:r>
            <w:r>
              <w:rPr>
                <w:b/>
                <w:bCs/>
                <w:spacing w:val="-2"/>
              </w:rPr>
              <w:t>污染物排放总量核算</w:t>
            </w:r>
          </w:p>
          <w:p>
            <w:pPr>
              <w:pStyle w:val="TableText"/>
              <w:ind w:left="604"/>
              <w:spacing w:before="183" w:line="217" w:lineRule="auto"/>
              <w:rPr/>
            </w:pPr>
            <w:r>
              <w:rPr>
                <w:spacing w:val="-2"/>
              </w:rPr>
              <w:t>本项目预计年污水产生量为</w:t>
            </w:r>
            <w:r>
              <w:rPr>
                <w:spacing w:val="-31"/>
              </w:rPr>
              <w:t xml:space="preserve"> </w:t>
            </w:r>
            <w:r>
              <w:rPr>
                <w:rFonts w:ascii="Times New Roman" w:hAnsi="Times New Roman" w:eastAsia="Times New Roman" w:cs="Times New Roman"/>
                <w:spacing w:val="-2"/>
              </w:rPr>
              <w:t>1020t/a</w:t>
            </w:r>
            <w:r>
              <w:rPr>
                <w:spacing w:val="-2"/>
              </w:rPr>
              <w:t>，主要污染物排放总量见表</w:t>
            </w:r>
            <w:r>
              <w:rPr>
                <w:spacing w:val="-30"/>
              </w:rPr>
              <w:t xml:space="preserve"> </w:t>
            </w:r>
            <w:r>
              <w:rPr>
                <w:rFonts w:ascii="Times New Roman" w:hAnsi="Times New Roman" w:eastAsia="Times New Roman" w:cs="Times New Roman"/>
                <w:spacing w:val="-2"/>
              </w:rPr>
              <w:t>7.2-</w:t>
            </w:r>
            <w:r>
              <w:rPr>
                <w:rFonts w:ascii="Times New Roman" w:hAnsi="Times New Roman" w:eastAsia="Times New Roman" w:cs="Times New Roman"/>
                <w:spacing w:val="-3"/>
              </w:rPr>
              <w:t>7</w:t>
            </w:r>
            <w:r>
              <w:rPr>
                <w:spacing w:val="-3"/>
              </w:rPr>
              <w:t>。</w:t>
            </w:r>
          </w:p>
          <w:p>
            <w:pPr>
              <w:pStyle w:val="TableText"/>
              <w:ind w:left="3176"/>
              <w:spacing w:before="186" w:line="217" w:lineRule="auto"/>
              <w:rPr/>
            </w:pPr>
            <w:r>
              <w:rPr>
                <w:b/>
                <w:bCs/>
                <w:spacing w:val="-3"/>
              </w:rPr>
              <w:t>表</w:t>
            </w:r>
            <w:r>
              <w:rPr>
                <w:spacing w:val="-45"/>
              </w:rPr>
              <w:t xml:space="preserve"> </w:t>
            </w:r>
            <w:r>
              <w:rPr>
                <w:rFonts w:ascii="Times New Roman" w:hAnsi="Times New Roman" w:eastAsia="Times New Roman" w:cs="Times New Roman"/>
                <w:b/>
                <w:bCs/>
                <w:spacing w:val="-3"/>
              </w:rPr>
              <w:t>7.2-7  </w:t>
            </w:r>
            <w:r>
              <w:rPr>
                <w:b/>
                <w:bCs/>
                <w:spacing w:val="-3"/>
              </w:rPr>
              <w:t>主要污染物排放情况</w:t>
            </w:r>
          </w:p>
          <w:p>
            <w:pPr>
              <w:spacing w:line="151" w:lineRule="exact"/>
              <w:rPr/>
            </w:pPr>
            <w:r/>
          </w:p>
          <w:tbl>
            <w:tblPr>
              <w:tblStyle w:val="TableNormal"/>
              <w:tblW w:w="8506" w:type="dxa"/>
              <w:tblInd w:w="208"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2492"/>
              <w:gridCol w:w="1245"/>
              <w:gridCol w:w="2353"/>
              <w:gridCol w:w="2416"/>
            </w:tblGrid>
            <w:tr>
              <w:trPr>
                <w:trHeight w:val="282" w:hRule="atLeast"/>
              </w:trPr>
              <w:tc>
                <w:tcPr>
                  <w:tcW w:w="2492" w:type="dxa"/>
                  <w:vAlign w:val="top"/>
                </w:tcPr>
                <w:p>
                  <w:pPr>
                    <w:pStyle w:val="TableText"/>
                    <w:ind w:left="739"/>
                    <w:spacing w:before="34" w:line="209" w:lineRule="auto"/>
                    <w:rPr>
                      <w:sz w:val="21"/>
                      <w:szCs w:val="21"/>
                    </w:rPr>
                  </w:pPr>
                  <w:r>
                    <w:rPr>
                      <w:sz w:val="21"/>
                      <w:szCs w:val="21"/>
                      <w:spacing w:val="-4"/>
                    </w:rPr>
                    <w:t>主要污染物</w:t>
                  </w:r>
                </w:p>
              </w:tc>
              <w:tc>
                <w:tcPr>
                  <w:tcW w:w="1245" w:type="dxa"/>
                  <w:vAlign w:val="top"/>
                </w:tcPr>
                <w:p>
                  <w:pPr>
                    <w:pStyle w:val="TableText"/>
                    <w:ind w:left="426"/>
                    <w:spacing w:before="34" w:line="209" w:lineRule="auto"/>
                    <w:rPr>
                      <w:sz w:val="21"/>
                      <w:szCs w:val="21"/>
                    </w:rPr>
                  </w:pPr>
                  <w:r>
                    <w:rPr>
                      <w:sz w:val="21"/>
                      <w:szCs w:val="21"/>
                      <w:spacing w:val="-4"/>
                    </w:rPr>
                    <w:t>废水</w:t>
                  </w:r>
                </w:p>
              </w:tc>
              <w:tc>
                <w:tcPr>
                  <w:tcW w:w="2353" w:type="dxa"/>
                  <w:vAlign w:val="top"/>
                </w:tcPr>
                <w:p>
                  <w:pPr>
                    <w:pStyle w:val="TableText"/>
                    <w:ind w:left="665"/>
                    <w:spacing w:before="34" w:line="209" w:lineRule="auto"/>
                    <w:rPr>
                      <w:sz w:val="21"/>
                      <w:szCs w:val="21"/>
                    </w:rPr>
                  </w:pPr>
                  <w:r>
                    <w:rPr>
                      <w:sz w:val="21"/>
                      <w:szCs w:val="21"/>
                      <w:spacing w:val="-3"/>
                    </w:rPr>
                    <w:t>化学需氧量</w:t>
                  </w:r>
                </w:p>
              </w:tc>
              <w:tc>
                <w:tcPr>
                  <w:tcW w:w="2416" w:type="dxa"/>
                  <w:vAlign w:val="top"/>
                </w:tcPr>
                <w:p>
                  <w:pPr>
                    <w:pStyle w:val="TableText"/>
                    <w:ind w:left="1017"/>
                    <w:spacing w:before="34" w:line="209" w:lineRule="auto"/>
                    <w:rPr>
                      <w:sz w:val="21"/>
                      <w:szCs w:val="21"/>
                    </w:rPr>
                  </w:pPr>
                  <w:r>
                    <w:rPr>
                      <w:sz w:val="21"/>
                      <w:szCs w:val="21"/>
                      <w:spacing w:val="-5"/>
                    </w:rPr>
                    <w:t>氨氮</w:t>
                  </w:r>
                </w:p>
              </w:tc>
            </w:tr>
            <w:tr>
              <w:trPr>
                <w:trHeight w:val="278" w:hRule="atLeast"/>
              </w:trPr>
              <w:tc>
                <w:tcPr>
                  <w:tcW w:w="2492" w:type="dxa"/>
                  <w:vAlign w:val="top"/>
                </w:tcPr>
                <w:p>
                  <w:pPr>
                    <w:pStyle w:val="TableText"/>
                    <w:ind w:left="634"/>
                    <w:spacing w:before="30" w:line="209" w:lineRule="auto"/>
                    <w:rPr>
                      <w:sz w:val="21"/>
                      <w:szCs w:val="21"/>
                    </w:rPr>
                  </w:pPr>
                  <w:r>
                    <w:rPr>
                      <w:sz w:val="21"/>
                      <w:szCs w:val="21"/>
                      <w:spacing w:val="-3"/>
                    </w:rPr>
                    <w:t>实际排放总量</w:t>
                  </w:r>
                </w:p>
              </w:tc>
              <w:tc>
                <w:tcPr>
                  <w:tcW w:w="1245" w:type="dxa"/>
                  <w:vAlign w:val="top"/>
                </w:tcPr>
                <w:p>
                  <w:pPr>
                    <w:ind w:left="434"/>
                    <w:spacing w:before="61"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1020</w:t>
                  </w:r>
                </w:p>
              </w:tc>
              <w:tc>
                <w:tcPr>
                  <w:tcW w:w="2353" w:type="dxa"/>
                  <w:vAlign w:val="top"/>
                </w:tcPr>
                <w:p>
                  <w:pPr>
                    <w:ind w:left="893"/>
                    <w:spacing w:before="61"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0.0306</w:t>
                  </w:r>
                </w:p>
              </w:tc>
              <w:tc>
                <w:tcPr>
                  <w:tcW w:w="2416" w:type="dxa"/>
                  <w:vAlign w:val="top"/>
                </w:tcPr>
                <w:p>
                  <w:pPr>
                    <w:ind w:left="874"/>
                    <w:spacing w:before="61"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0.00153</w:t>
                  </w:r>
                </w:p>
              </w:tc>
            </w:tr>
            <w:tr>
              <w:trPr>
                <w:trHeight w:val="275" w:hRule="atLeast"/>
              </w:trPr>
              <w:tc>
                <w:tcPr>
                  <w:tcW w:w="2492" w:type="dxa"/>
                  <w:vAlign w:val="top"/>
                </w:tcPr>
                <w:p>
                  <w:pPr>
                    <w:pStyle w:val="TableText"/>
                    <w:ind w:left="313"/>
                    <w:spacing w:before="31" w:line="205" w:lineRule="auto"/>
                    <w:rPr>
                      <w:sz w:val="21"/>
                      <w:szCs w:val="21"/>
                    </w:rPr>
                  </w:pPr>
                  <w:r>
                    <w:rPr>
                      <w:sz w:val="21"/>
                      <w:szCs w:val="21"/>
                      <w:spacing w:val="-2"/>
                    </w:rPr>
                    <w:t>环评及批复排放总量</w:t>
                  </w:r>
                </w:p>
              </w:tc>
              <w:tc>
                <w:tcPr>
                  <w:tcW w:w="1245" w:type="dxa"/>
                  <w:vAlign w:val="top"/>
                </w:tcPr>
                <w:p>
                  <w:pPr>
                    <w:ind w:left="434"/>
                    <w:spacing w:before="62"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5"/>
                    </w:rPr>
                    <w:t>1148</w:t>
                  </w:r>
                </w:p>
              </w:tc>
              <w:tc>
                <w:tcPr>
                  <w:tcW w:w="2353" w:type="dxa"/>
                  <w:vAlign w:val="top"/>
                </w:tcPr>
                <w:p>
                  <w:pPr>
                    <w:ind w:left="946"/>
                    <w:spacing w:before="62"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0.115</w:t>
                  </w:r>
                </w:p>
              </w:tc>
              <w:tc>
                <w:tcPr>
                  <w:tcW w:w="2416" w:type="dxa"/>
                  <w:vAlign w:val="top"/>
                </w:tcPr>
                <w:p>
                  <w:pPr>
                    <w:ind w:left="977"/>
                    <w:spacing w:before="62" w:line="187" w:lineRule="auto"/>
                    <w:rPr>
                      <w:rFonts w:ascii="Times New Roman" w:hAnsi="Times New Roman" w:eastAsia="Times New Roman" w:cs="Times New Roman"/>
                      <w:sz w:val="21"/>
                      <w:szCs w:val="21"/>
                    </w:rPr>
                  </w:pPr>
                  <w:r>
                    <w:rPr>
                      <w:rFonts w:ascii="Times New Roman" w:hAnsi="Times New Roman" w:eastAsia="Times New Roman" w:cs="Times New Roman"/>
                      <w:sz w:val="21"/>
                      <w:szCs w:val="21"/>
                      <w:spacing w:val="-1"/>
                    </w:rPr>
                    <w:t>0.028</w:t>
                  </w:r>
                </w:p>
              </w:tc>
            </w:tr>
            <w:tr>
              <w:trPr>
                <w:trHeight w:val="277" w:hRule="atLeast"/>
              </w:trPr>
              <w:tc>
                <w:tcPr>
                  <w:tcW w:w="2492" w:type="dxa"/>
                  <w:vAlign w:val="top"/>
                </w:tcPr>
                <w:p>
                  <w:pPr>
                    <w:pStyle w:val="TableText"/>
                    <w:ind w:left="639"/>
                    <w:spacing w:before="32" w:line="206" w:lineRule="auto"/>
                    <w:rPr>
                      <w:sz w:val="21"/>
                      <w:szCs w:val="21"/>
                    </w:rPr>
                  </w:pPr>
                  <w:r>
                    <w:rPr>
                      <w:sz w:val="21"/>
                      <w:szCs w:val="21"/>
                      <w:spacing w:val="-4"/>
                    </w:rPr>
                    <w:t>总量符合情况</w:t>
                  </w:r>
                </w:p>
              </w:tc>
              <w:tc>
                <w:tcPr>
                  <w:tcW w:w="1245" w:type="dxa"/>
                  <w:vAlign w:val="top"/>
                </w:tcPr>
                <w:p>
                  <w:pPr>
                    <w:ind w:left="592"/>
                    <w:spacing w:before="62" w:line="203" w:lineRule="auto"/>
                    <w:rPr>
                      <w:rFonts w:ascii="Times New Roman" w:hAnsi="Times New Roman" w:eastAsia="Times New Roman" w:cs="Times New Roman"/>
                      <w:sz w:val="21"/>
                      <w:szCs w:val="21"/>
                    </w:rPr>
                  </w:pPr>
                  <w:r>
                    <w:rPr>
                      <w:rFonts w:ascii="Times New Roman" w:hAnsi="Times New Roman" w:eastAsia="Times New Roman" w:cs="Times New Roman"/>
                      <w:sz w:val="21"/>
                      <w:szCs w:val="21"/>
                    </w:rPr>
                    <w:t>/</w:t>
                  </w:r>
                </w:p>
              </w:tc>
              <w:tc>
                <w:tcPr>
                  <w:tcW w:w="2353" w:type="dxa"/>
                  <w:vAlign w:val="top"/>
                </w:tcPr>
                <w:p>
                  <w:pPr>
                    <w:pStyle w:val="TableText"/>
                    <w:ind w:left="143"/>
                    <w:spacing w:before="32" w:line="206" w:lineRule="auto"/>
                    <w:rPr>
                      <w:sz w:val="21"/>
                      <w:szCs w:val="21"/>
                    </w:rPr>
                  </w:pPr>
                  <w:r>
                    <w:rPr>
                      <w:sz w:val="21"/>
                      <w:szCs w:val="21"/>
                      <w:spacing w:val="-2"/>
                    </w:rPr>
                    <w:t>符合批复总量控制指标</w:t>
                  </w:r>
                </w:p>
              </w:tc>
              <w:tc>
                <w:tcPr>
                  <w:tcW w:w="2416" w:type="dxa"/>
                  <w:vAlign w:val="top"/>
                </w:tcPr>
                <w:p>
                  <w:pPr>
                    <w:pStyle w:val="TableText"/>
                    <w:ind w:left="174"/>
                    <w:spacing w:before="32" w:line="206" w:lineRule="auto"/>
                    <w:rPr>
                      <w:sz w:val="21"/>
                      <w:szCs w:val="21"/>
                    </w:rPr>
                  </w:pPr>
                  <w:r>
                    <w:rPr>
                      <w:sz w:val="21"/>
                      <w:szCs w:val="21"/>
                      <w:spacing w:val="-2"/>
                    </w:rPr>
                    <w:t>符合批复总量控制指标</w:t>
                  </w:r>
                </w:p>
              </w:tc>
            </w:tr>
            <w:tr>
              <w:trPr>
                <w:trHeight w:val="552" w:hRule="atLeast"/>
              </w:trPr>
              <w:tc>
                <w:tcPr>
                  <w:tcW w:w="8506" w:type="dxa"/>
                  <w:vAlign w:val="top"/>
                  <w:gridSpan w:val="4"/>
                </w:tcPr>
                <w:p>
                  <w:pPr>
                    <w:pStyle w:val="TableText"/>
                    <w:ind w:left="7" w:firstLine="8"/>
                    <w:spacing w:before="32" w:line="224" w:lineRule="auto"/>
                    <w:rPr>
                      <w:sz w:val="21"/>
                      <w:szCs w:val="21"/>
                    </w:rPr>
                  </w:pPr>
                  <w:r>
                    <w:rPr>
                      <w:sz w:val="21"/>
                      <w:szCs w:val="21"/>
                      <w:spacing w:val="18"/>
                    </w:rPr>
                    <w:t>备注：</w:t>
                  </w:r>
                  <w:r>
                    <w:rPr>
                      <w:sz w:val="21"/>
                      <w:szCs w:val="21"/>
                      <w:spacing w:val="-45"/>
                    </w:rPr>
                    <w:t xml:space="preserve"> </w:t>
                  </w:r>
                  <w:r>
                    <w:rPr>
                      <w:sz w:val="21"/>
                      <w:szCs w:val="21"/>
                      <w:spacing w:val="18"/>
                    </w:rPr>
                    <w:t>化学需氧量、氨氮排放量以台州市水处理发展有限</w:t>
                  </w:r>
                  <w:r>
                    <w:rPr>
                      <w:sz w:val="21"/>
                      <w:szCs w:val="21"/>
                      <w:spacing w:val="17"/>
                    </w:rPr>
                    <w:t>公司出水标准计算，分别为</w:t>
                  </w:r>
                  <w:r>
                    <w:rPr>
                      <w:sz w:val="21"/>
                      <w:szCs w:val="21"/>
                    </w:rPr>
                    <w:t xml:space="preserve"> </w:t>
                  </w:r>
                  <w:r>
                    <w:rPr>
                      <w:rFonts w:ascii="Times New Roman" w:hAnsi="Times New Roman" w:eastAsia="Times New Roman" w:cs="Times New Roman"/>
                      <w:sz w:val="21"/>
                      <w:szCs w:val="21"/>
                      <w:spacing w:val="-1"/>
                    </w:rPr>
                    <w:t>COD30mg/L</w:t>
                  </w:r>
                  <w:r>
                    <w:rPr>
                      <w:sz w:val="21"/>
                      <w:szCs w:val="21"/>
                      <w:spacing w:val="-1"/>
                    </w:rPr>
                    <w:t>，氨氮</w:t>
                  </w:r>
                  <w:r>
                    <w:rPr>
                      <w:sz w:val="21"/>
                      <w:szCs w:val="21"/>
                      <w:spacing w:val="-1"/>
                    </w:rPr>
                    <w:t xml:space="preserve"> </w:t>
                  </w:r>
                  <w:r>
                    <w:rPr>
                      <w:rFonts w:ascii="Times New Roman" w:hAnsi="Times New Roman" w:eastAsia="Times New Roman" w:cs="Times New Roman"/>
                      <w:sz w:val="21"/>
                      <w:szCs w:val="21"/>
                      <w:spacing w:val="-1"/>
                    </w:rPr>
                    <w:t>1.5mg/</w:t>
                  </w:r>
                  <w:r>
                    <w:rPr>
                      <w:rFonts w:ascii="Times New Roman" w:hAnsi="Times New Roman" w:eastAsia="Times New Roman" w:cs="Times New Roman"/>
                      <w:sz w:val="21"/>
                      <w:szCs w:val="21"/>
                      <w:spacing w:val="-2"/>
                    </w:rPr>
                    <w:t>L</w:t>
                  </w:r>
                  <w:r>
                    <w:rPr>
                      <w:sz w:val="21"/>
                      <w:szCs w:val="21"/>
                      <w:spacing w:val="-2"/>
                    </w:rPr>
                    <w:t>；生产时间</w:t>
                  </w:r>
                  <w:r>
                    <w:rPr>
                      <w:rFonts w:ascii="Times New Roman" w:hAnsi="Times New Roman" w:eastAsia="Times New Roman" w:cs="Times New Roman"/>
                      <w:sz w:val="21"/>
                      <w:szCs w:val="21"/>
                      <w:spacing w:val="-2"/>
                    </w:rPr>
                    <w:t>=300</w:t>
                  </w:r>
                  <w:r>
                    <w:rPr>
                      <w:rFonts w:ascii="Times New Roman" w:hAnsi="Times New Roman" w:eastAsia="Times New Roman" w:cs="Times New Roman"/>
                      <w:sz w:val="21"/>
                      <w:szCs w:val="21"/>
                      <w:spacing w:val="16"/>
                    </w:rPr>
                    <w:t xml:space="preserve"> </w:t>
                  </w:r>
                  <w:r>
                    <w:rPr>
                      <w:sz w:val="21"/>
                      <w:szCs w:val="21"/>
                      <w:spacing w:val="-2"/>
                    </w:rPr>
                    <w:t>天</w:t>
                  </w:r>
                  <w:r>
                    <w:rPr>
                      <w:rFonts w:ascii="Times New Roman" w:hAnsi="Times New Roman" w:eastAsia="Times New Roman" w:cs="Times New Roman"/>
                      <w:sz w:val="21"/>
                      <w:szCs w:val="21"/>
                      <w:spacing w:val="-2"/>
                    </w:rPr>
                    <w:t>×8</w:t>
                  </w:r>
                  <w:r>
                    <w:rPr>
                      <w:sz w:val="21"/>
                      <w:szCs w:val="21"/>
                      <w:spacing w:val="-2"/>
                    </w:rPr>
                    <w:t>（小时</w:t>
                  </w:r>
                  <w:r>
                    <w:rPr>
                      <w:rFonts w:ascii="Times New Roman" w:hAnsi="Times New Roman" w:eastAsia="Times New Roman" w:cs="Times New Roman"/>
                      <w:sz w:val="21"/>
                      <w:szCs w:val="21"/>
                      <w:spacing w:val="-2"/>
                    </w:rPr>
                    <w:t>/</w:t>
                  </w:r>
                  <w:r>
                    <w:rPr>
                      <w:sz w:val="21"/>
                      <w:szCs w:val="21"/>
                      <w:spacing w:val="-2"/>
                    </w:rPr>
                    <w:t>天）</w:t>
                  </w:r>
                  <w:r>
                    <w:rPr>
                      <w:rFonts w:ascii="Times New Roman" w:hAnsi="Times New Roman" w:eastAsia="Times New Roman" w:cs="Times New Roman"/>
                      <w:sz w:val="21"/>
                      <w:szCs w:val="21"/>
                      <w:spacing w:val="-2"/>
                    </w:rPr>
                    <w:t>=2400 </w:t>
                  </w:r>
                  <w:r>
                    <w:rPr>
                      <w:sz w:val="21"/>
                      <w:szCs w:val="21"/>
                      <w:spacing w:val="-2"/>
                    </w:rPr>
                    <w:t>小时。</w:t>
                  </w:r>
                </w:p>
              </w:tc>
            </w:tr>
          </w:tbl>
          <w:p>
            <w:pPr>
              <w:rPr>
                <w:rFonts w:ascii="Arial"/>
                <w:sz w:val="21"/>
              </w:rPr>
            </w:pPr>
            <w:r/>
          </w:p>
        </w:tc>
      </w:tr>
    </w:tbl>
    <w:p>
      <w:pPr>
        <w:pStyle w:val="BodyText"/>
        <w:rPr/>
      </w:pPr>
      <w:r/>
    </w:p>
    <w:p>
      <w:pPr>
        <w:sectPr>
          <w:footerReference w:type="default" r:id="rId61"/>
          <w:pgSz w:w="11907" w:h="16839"/>
          <w:pgMar w:top="993" w:right="1486" w:bottom="969" w:left="1486" w:header="717" w:footer="704" w:gutter="0"/>
        </w:sectPr>
        <w:rPr/>
      </w:pPr>
    </w:p>
    <w:p>
      <w:pPr>
        <w:ind w:left="324"/>
        <w:spacing w:before="185" w:line="213" w:lineRule="auto"/>
        <w:outlineLvl w:val="0"/>
        <w:rPr>
          <w:rFonts w:ascii="FangSong" w:hAnsi="FangSong" w:eastAsia="FangSong" w:cs="FangSong"/>
          <w:sz w:val="30"/>
          <w:szCs w:val="30"/>
        </w:rPr>
      </w:pPr>
      <w:bookmarkStart w:name="bookmark18" w:id="44"/>
      <w:bookmarkEnd w:id="44"/>
      <w:bookmarkStart w:name="bookmark17" w:id="45"/>
      <w:bookmarkEnd w:id="45"/>
      <w:r>
        <w:rPr>
          <w:rFonts w:ascii="Times New Roman" w:hAnsi="Times New Roman" w:eastAsia="Times New Roman" w:cs="Times New Roman"/>
          <w:sz w:val="30"/>
          <w:szCs w:val="30"/>
          <w:b/>
          <w:bCs/>
          <w:spacing w:val="-4"/>
        </w:rPr>
        <w:t>8</w:t>
      </w:r>
      <w:r>
        <w:rPr>
          <w:rFonts w:ascii="FangSong" w:hAnsi="FangSong" w:eastAsia="FangSong" w:cs="FangSong"/>
          <w:sz w:val="30"/>
          <w:szCs w:val="30"/>
          <w:b/>
          <w:bCs/>
          <w:spacing w:val="-4"/>
        </w:rPr>
        <w:t>、验收监测结论</w:t>
      </w:r>
    </w:p>
    <w:tbl>
      <w:tblPr>
        <w:tblStyle w:val="TableNormal"/>
        <w:tblW w:w="8929" w:type="dxa"/>
        <w:tblInd w:w="2" w:type="dxa"/>
        <w:tblLayout w:type="fixed"/>
        <w:tblBorders>
          <w:left w:val="single" w:color="000000" w:sz="2" w:space="0"/>
          <w:bottom w:val="single" w:color="000000" w:sz="2" w:space="0"/>
          <w:right w:val="single" w:color="000000" w:sz="2" w:space="0"/>
          <w:top w:val="single" w:color="000000" w:sz="2" w:space="0"/>
        </w:tblBorders>
      </w:tblPr>
      <w:tblGrid>
        <w:gridCol w:w="8929"/>
      </w:tblGrid>
      <w:tr>
        <w:trPr>
          <w:trHeight w:val="13559" w:hRule="atLeast"/>
        </w:trPr>
        <w:tc>
          <w:tcPr>
            <w:tcW w:w="8929" w:type="dxa"/>
            <w:vAlign w:val="top"/>
          </w:tcPr>
          <w:p>
            <w:pPr>
              <w:pStyle w:val="TableText"/>
              <w:ind w:left="116"/>
              <w:spacing w:before="37" w:line="217" w:lineRule="auto"/>
              <w:rPr/>
            </w:pPr>
            <w:r>
              <w:rPr>
                <w:rFonts w:ascii="Times New Roman" w:hAnsi="Times New Roman" w:eastAsia="Times New Roman" w:cs="Times New Roman"/>
                <w:b/>
                <w:bCs/>
                <w:spacing w:val="-4"/>
              </w:rPr>
              <w:t>8.1</w:t>
            </w:r>
            <w:r>
              <w:rPr>
                <w:rFonts w:ascii="Times New Roman" w:hAnsi="Times New Roman" w:eastAsia="Times New Roman" w:cs="Times New Roman"/>
                <w:b/>
                <w:bCs/>
                <w:spacing w:val="20"/>
                <w:w w:val="101"/>
              </w:rPr>
              <w:t xml:space="preserve"> </w:t>
            </w:r>
            <w:r>
              <w:rPr>
                <w:b/>
                <w:bCs/>
                <w:spacing w:val="-4"/>
              </w:rPr>
              <w:t>环保设施调试效果</w:t>
            </w:r>
          </w:p>
          <w:p>
            <w:pPr>
              <w:pStyle w:val="TableText"/>
              <w:ind w:left="116"/>
              <w:spacing w:before="186" w:line="219" w:lineRule="auto"/>
              <w:rPr/>
            </w:pPr>
            <w:r>
              <w:rPr>
                <w:rFonts w:ascii="Times New Roman" w:hAnsi="Times New Roman" w:eastAsia="Times New Roman" w:cs="Times New Roman"/>
                <w:b/>
                <w:bCs/>
                <w:spacing w:val="-4"/>
              </w:rPr>
              <w:t>8.1.1</w:t>
            </w:r>
            <w:r>
              <w:rPr>
                <w:rFonts w:ascii="Times New Roman" w:hAnsi="Times New Roman" w:eastAsia="Times New Roman" w:cs="Times New Roman"/>
                <w:b/>
                <w:bCs/>
                <w:spacing w:val="10"/>
              </w:rPr>
              <w:t xml:space="preserve">  </w:t>
            </w:r>
            <w:r>
              <w:rPr>
                <w:b/>
                <w:bCs/>
                <w:spacing w:val="-4"/>
              </w:rPr>
              <w:t>验收工况</w:t>
            </w:r>
          </w:p>
          <w:p>
            <w:pPr>
              <w:pStyle w:val="TableText"/>
              <w:ind w:left="136" w:right="176" w:firstLine="473"/>
              <w:spacing w:before="179" w:line="345" w:lineRule="auto"/>
              <w:rPr/>
            </w:pPr>
            <w:r>
              <w:rPr>
                <w:spacing w:val="-1"/>
              </w:rPr>
              <w:t>监测期间，企业正常生产，且主要设备均正常运行，各项污染治理设施运行正</w:t>
            </w:r>
            <w:r>
              <w:rPr>
                <w:spacing w:val="10"/>
              </w:rPr>
              <w:t xml:space="preserve"> </w:t>
            </w:r>
            <w:r>
              <w:rPr>
                <w:spacing w:val="-8"/>
              </w:rPr>
              <w:t>常，工况稳定。</w:t>
            </w:r>
          </w:p>
          <w:p>
            <w:pPr>
              <w:pStyle w:val="TableText"/>
              <w:ind w:left="116"/>
              <w:spacing w:before="37" w:line="219" w:lineRule="auto"/>
              <w:rPr/>
            </w:pPr>
            <w:r>
              <w:rPr>
                <w:rFonts w:ascii="Times New Roman" w:hAnsi="Times New Roman" w:eastAsia="Times New Roman" w:cs="Times New Roman"/>
                <w:b/>
                <w:bCs/>
                <w:spacing w:val="-4"/>
              </w:rPr>
              <w:t>8.1.2</w:t>
            </w:r>
            <w:r>
              <w:rPr>
                <w:rFonts w:ascii="Times New Roman" w:hAnsi="Times New Roman" w:eastAsia="Times New Roman" w:cs="Times New Roman"/>
                <w:b/>
                <w:bCs/>
                <w:spacing w:val="13"/>
              </w:rPr>
              <w:t xml:space="preserve">  </w:t>
            </w:r>
            <w:r>
              <w:rPr>
                <w:b/>
                <w:bCs/>
                <w:spacing w:val="-4"/>
              </w:rPr>
              <w:t>废水监测结论</w:t>
            </w:r>
          </w:p>
          <w:p>
            <w:pPr>
              <w:pStyle w:val="TableText"/>
              <w:ind w:left="112" w:right="30" w:firstLine="490"/>
              <w:spacing w:before="185" w:line="352" w:lineRule="auto"/>
              <w:jc w:val="both"/>
              <w:rPr/>
            </w:pPr>
            <w:r>
              <w:rPr>
                <w:spacing w:val="-1"/>
              </w:rPr>
              <w:t>验收监测期间，企业废水排放口</w:t>
            </w:r>
            <w:r>
              <w:rPr>
                <w:spacing w:val="-39"/>
              </w:rPr>
              <w:t xml:space="preserve"> </w:t>
            </w:r>
            <w:r>
              <w:rPr>
                <w:rFonts w:ascii="Times New Roman" w:hAnsi="Times New Roman" w:eastAsia="Times New Roman" w:cs="Times New Roman"/>
                <w:spacing w:val="-1"/>
              </w:rPr>
              <w:t>pH</w:t>
            </w:r>
            <w:r>
              <w:rPr>
                <w:rFonts w:ascii="Times New Roman" w:hAnsi="Times New Roman" w:eastAsia="Times New Roman" w:cs="Times New Roman"/>
                <w:spacing w:val="37"/>
              </w:rPr>
              <w:t xml:space="preserve"> </w:t>
            </w:r>
            <w:r>
              <w:rPr>
                <w:spacing w:val="-1"/>
              </w:rPr>
              <w:t>值范围为</w:t>
            </w:r>
            <w:r>
              <w:rPr>
                <w:spacing w:val="-29"/>
              </w:rPr>
              <w:t xml:space="preserve"> </w:t>
            </w:r>
            <w:r>
              <w:rPr>
                <w:rFonts w:ascii="Times New Roman" w:hAnsi="Times New Roman" w:eastAsia="Times New Roman" w:cs="Times New Roman"/>
                <w:spacing w:val="-1"/>
              </w:rPr>
              <w:t>7.6</w:t>
            </w:r>
            <w:r>
              <w:rPr>
                <w:rFonts w:ascii="Times New Roman" w:hAnsi="Times New Roman" w:eastAsia="Times New Roman" w:cs="Times New Roman"/>
                <w:spacing w:val="-2"/>
              </w:rPr>
              <w:t>9~7.90</w:t>
            </w:r>
            <w:r>
              <w:rPr>
                <w:spacing w:val="-2"/>
              </w:rPr>
              <w:t>，污染物最大日均值分</w:t>
            </w:r>
            <w:r>
              <w:rPr/>
              <w:t xml:space="preserve"> </w:t>
            </w:r>
            <w:r>
              <w:rPr>
                <w:spacing w:val="-9"/>
              </w:rPr>
              <w:t>别为化学需氧量</w:t>
            </w:r>
            <w:r>
              <w:rPr>
                <w:spacing w:val="-48"/>
              </w:rPr>
              <w:t xml:space="preserve"> </w:t>
            </w:r>
            <w:r>
              <w:rPr>
                <w:rFonts w:ascii="Times New Roman" w:hAnsi="Times New Roman" w:eastAsia="Times New Roman" w:cs="Times New Roman"/>
                <w:spacing w:val="-9"/>
              </w:rPr>
              <w:t>56 mg/L</w:t>
            </w:r>
            <w:r>
              <w:rPr>
                <w:spacing w:val="-9"/>
              </w:rPr>
              <w:t>、氨氮</w:t>
            </w:r>
            <w:r>
              <w:rPr>
                <w:spacing w:val="28"/>
              </w:rPr>
              <w:t xml:space="preserve"> </w:t>
            </w:r>
            <w:r>
              <w:rPr>
                <w:rFonts w:ascii="Times New Roman" w:hAnsi="Times New Roman" w:eastAsia="Times New Roman" w:cs="Times New Roman"/>
                <w:spacing w:val="-9"/>
              </w:rPr>
              <w:t>14.1 mg/L</w:t>
            </w:r>
            <w:r>
              <w:rPr>
                <w:spacing w:val="-9"/>
              </w:rPr>
              <w:t>、悬浮物</w:t>
            </w:r>
            <w:r>
              <w:rPr>
                <w:spacing w:val="-51"/>
              </w:rPr>
              <w:t xml:space="preserve"> </w:t>
            </w:r>
            <w:r>
              <w:rPr>
                <w:rFonts w:ascii="Times New Roman" w:hAnsi="Times New Roman" w:eastAsia="Times New Roman" w:cs="Times New Roman"/>
                <w:spacing w:val="-10"/>
              </w:rPr>
              <w:t>7 mg/L</w:t>
            </w:r>
            <w:r>
              <w:rPr>
                <w:spacing w:val="-10"/>
              </w:rPr>
              <w:t>、五日生化需氧量</w:t>
            </w:r>
            <w:r>
              <w:rPr>
                <w:spacing w:val="-50"/>
              </w:rPr>
              <w:t xml:space="preserve"> </w:t>
            </w:r>
            <w:r>
              <w:rPr>
                <w:rFonts w:ascii="Times New Roman" w:hAnsi="Times New Roman" w:eastAsia="Times New Roman" w:cs="Times New Roman"/>
                <w:spacing w:val="-10"/>
              </w:rPr>
              <w:t>7.2 mg/L</w:t>
            </w:r>
            <w:r>
              <w:rPr>
                <w:spacing w:val="-10"/>
              </w:rPr>
              <w:t>、</w:t>
            </w:r>
            <w:r>
              <w:rPr/>
              <w:t xml:space="preserve"> </w:t>
            </w:r>
            <w:r>
              <w:rPr>
                <w:spacing w:val="-4"/>
              </w:rPr>
              <w:t>石油类</w:t>
            </w:r>
            <w:r>
              <w:rPr>
                <w:spacing w:val="-36"/>
              </w:rPr>
              <w:t xml:space="preserve"> </w:t>
            </w:r>
            <w:r>
              <w:rPr>
                <w:rFonts w:ascii="Times New Roman" w:hAnsi="Times New Roman" w:eastAsia="Times New Roman" w:cs="Times New Roman"/>
                <w:spacing w:val="-4"/>
              </w:rPr>
              <w:t>0.09</w:t>
            </w:r>
            <w:r>
              <w:rPr>
                <w:rFonts w:ascii="Times New Roman" w:hAnsi="Times New Roman" w:eastAsia="Times New Roman" w:cs="Times New Roman"/>
                <w:spacing w:val="-13"/>
              </w:rPr>
              <w:t xml:space="preserve"> </w:t>
            </w:r>
            <w:r>
              <w:rPr>
                <w:rFonts w:ascii="Times New Roman" w:hAnsi="Times New Roman" w:eastAsia="Times New Roman" w:cs="Times New Roman"/>
                <w:spacing w:val="-4"/>
              </w:rPr>
              <w:t>mg/L</w:t>
            </w:r>
            <w:r>
              <w:rPr>
                <w:spacing w:val="-4"/>
              </w:rPr>
              <w:t>。废水排放口出水中水污染物</w:t>
            </w:r>
            <w:r>
              <w:rPr>
                <w:spacing w:val="-59"/>
              </w:rPr>
              <w:t xml:space="preserve"> </w:t>
            </w:r>
            <w:r>
              <w:rPr>
                <w:rFonts w:ascii="Times New Roman" w:hAnsi="Times New Roman" w:eastAsia="Times New Roman" w:cs="Times New Roman"/>
                <w:spacing w:val="-4"/>
              </w:rPr>
              <w:t>pH</w:t>
            </w:r>
            <w:r>
              <w:rPr>
                <w:spacing w:val="-4"/>
              </w:rPr>
              <w:t>、化学需氧量、悬浮物、五日生化</w:t>
            </w:r>
            <w:r>
              <w:rPr/>
              <w:t xml:space="preserve"> </w:t>
            </w:r>
            <w:r>
              <w:rPr>
                <w:spacing w:val="-1"/>
              </w:rPr>
              <w:t>需氧量、石油类</w:t>
            </w:r>
            <w:r>
              <w:rPr>
                <w:spacing w:val="-54"/>
              </w:rPr>
              <w:t xml:space="preserve"> </w:t>
            </w:r>
            <w:r>
              <w:rPr>
                <w:spacing w:val="-1"/>
              </w:rPr>
              <w:t>日均最大值浓度均符合《污水综合排放标准</w:t>
            </w:r>
            <w:r>
              <w:rPr>
                <w:spacing w:val="-2"/>
              </w:rPr>
              <w:t>》</w:t>
            </w:r>
            <w:r>
              <w:rPr>
                <w:rFonts w:ascii="Times New Roman" w:hAnsi="Times New Roman" w:eastAsia="Times New Roman" w:cs="Times New Roman"/>
                <w:spacing w:val="-2"/>
              </w:rPr>
              <w:t>GB8978-1996  </w:t>
            </w:r>
            <w:r>
              <w:rPr>
                <w:spacing w:val="-2"/>
              </w:rPr>
              <w:t>三级标</w:t>
            </w:r>
            <w:r>
              <w:rPr/>
              <w:t xml:space="preserve"> </w:t>
            </w:r>
            <w:r>
              <w:rPr>
                <w:spacing w:val="-12"/>
              </w:rPr>
              <w:t>准，氨氮日均最大值浓度符合《工业企业废</w:t>
            </w:r>
            <w:r>
              <w:rPr>
                <w:spacing w:val="-13"/>
              </w:rPr>
              <w:t>水氮、磷污染物间接排放限值》（</w:t>
            </w:r>
            <w:r>
              <w:rPr>
                <w:rFonts w:ascii="Times New Roman" w:hAnsi="Times New Roman" w:eastAsia="Times New Roman" w:cs="Times New Roman"/>
                <w:spacing w:val="-13"/>
              </w:rPr>
              <w:t>DB33/887-</w:t>
            </w:r>
            <w:r>
              <w:rPr>
                <w:rFonts w:ascii="Times New Roman" w:hAnsi="Times New Roman" w:eastAsia="Times New Roman" w:cs="Times New Roman"/>
              </w:rPr>
              <w:t xml:space="preserve">  </w:t>
            </w:r>
            <w:r>
              <w:rPr>
                <w:rFonts w:ascii="Times New Roman" w:hAnsi="Times New Roman" w:eastAsia="Times New Roman" w:cs="Times New Roman"/>
                <w:spacing w:val="-2"/>
              </w:rPr>
              <w:t>2013</w:t>
            </w:r>
            <w:r>
              <w:rPr>
                <w:spacing w:val="-2"/>
              </w:rPr>
              <w:t>）中的其他企业间接排放限值要求。</w:t>
            </w:r>
          </w:p>
          <w:p>
            <w:pPr>
              <w:pStyle w:val="TableText"/>
              <w:ind w:left="116"/>
              <w:spacing w:before="55" w:line="218" w:lineRule="auto"/>
              <w:rPr/>
            </w:pPr>
            <w:r>
              <w:rPr>
                <w:rFonts w:ascii="Times New Roman" w:hAnsi="Times New Roman" w:eastAsia="Times New Roman" w:cs="Times New Roman"/>
                <w:b/>
                <w:bCs/>
                <w:spacing w:val="-4"/>
              </w:rPr>
              <w:t>8.1.3</w:t>
            </w:r>
            <w:r>
              <w:rPr>
                <w:rFonts w:ascii="Times New Roman" w:hAnsi="Times New Roman" w:eastAsia="Times New Roman" w:cs="Times New Roman"/>
                <w:b/>
                <w:bCs/>
                <w:spacing w:val="13"/>
              </w:rPr>
              <w:t xml:space="preserve">  </w:t>
            </w:r>
            <w:r>
              <w:rPr>
                <w:b/>
                <w:bCs/>
                <w:spacing w:val="-4"/>
              </w:rPr>
              <w:t>噪声监测结论</w:t>
            </w:r>
          </w:p>
          <w:p>
            <w:pPr>
              <w:pStyle w:val="TableText"/>
              <w:ind w:left="129" w:right="37" w:firstLine="473"/>
              <w:spacing w:before="185" w:line="343" w:lineRule="auto"/>
              <w:rPr/>
            </w:pPr>
            <w:r>
              <w:rPr>
                <w:spacing w:val="-5"/>
              </w:rPr>
              <w:t>验收监测期间，本项目厂界东、南、西、北侧昼间噪声最大测值为</w:t>
            </w:r>
            <w:r>
              <w:rPr>
                <w:spacing w:val="-48"/>
              </w:rPr>
              <w:t xml:space="preserve"> </w:t>
            </w:r>
            <w:r>
              <w:rPr>
                <w:rFonts w:ascii="Times New Roman" w:hAnsi="Times New Roman" w:eastAsia="Times New Roman" w:cs="Times New Roman"/>
                <w:spacing w:val="-5"/>
              </w:rPr>
              <w:t>62.9dB</w:t>
            </w:r>
            <w:r>
              <w:rPr>
                <w:spacing w:val="-5"/>
              </w:rPr>
              <w:t>（</w:t>
            </w:r>
            <w:r>
              <w:rPr>
                <w:rFonts w:ascii="Times New Roman" w:hAnsi="Times New Roman" w:eastAsia="Times New Roman" w:cs="Times New Roman"/>
                <w:spacing w:val="-5"/>
              </w:rPr>
              <w:t>A</w:t>
            </w:r>
            <w:r>
              <w:rPr>
                <w:spacing w:val="-62"/>
                <w:w w:val="93"/>
              </w:rPr>
              <w:t>），</w:t>
            </w:r>
            <w:r>
              <w:rPr/>
              <w:t xml:space="preserve"> </w:t>
            </w:r>
            <w:r>
              <w:rPr>
                <w:spacing w:val="-5"/>
              </w:rPr>
              <w:t>符合《工业企业厂界环境噪声排放标准》（</w:t>
            </w:r>
            <w:r>
              <w:rPr>
                <w:rFonts w:ascii="Times New Roman" w:hAnsi="Times New Roman" w:eastAsia="Times New Roman" w:cs="Times New Roman"/>
                <w:spacing w:val="-5"/>
              </w:rPr>
              <w:t>GB</w:t>
            </w:r>
            <w:r>
              <w:rPr>
                <w:rFonts w:ascii="Times New Roman" w:hAnsi="Times New Roman" w:eastAsia="Times New Roman" w:cs="Times New Roman"/>
                <w:spacing w:val="34"/>
              </w:rPr>
              <w:t xml:space="preserve"> </w:t>
            </w:r>
            <w:r>
              <w:rPr>
                <w:rFonts w:ascii="Times New Roman" w:hAnsi="Times New Roman" w:eastAsia="Times New Roman" w:cs="Times New Roman"/>
                <w:spacing w:val="-5"/>
              </w:rPr>
              <w:t>12348-2008</w:t>
            </w:r>
            <w:r>
              <w:rPr>
                <w:spacing w:val="-5"/>
              </w:rPr>
              <w:t>）</w:t>
            </w:r>
            <w:r>
              <w:rPr>
                <w:rFonts w:ascii="Times New Roman" w:hAnsi="Times New Roman" w:eastAsia="Times New Roman" w:cs="Times New Roman"/>
                <w:spacing w:val="-5"/>
              </w:rPr>
              <w:t>3</w:t>
            </w:r>
            <w:r>
              <w:rPr>
                <w:rFonts w:ascii="Times New Roman" w:hAnsi="Times New Roman" w:eastAsia="Times New Roman" w:cs="Times New Roman"/>
                <w:spacing w:val="18"/>
                <w:w w:val="101"/>
              </w:rPr>
              <w:t xml:space="preserve"> </w:t>
            </w:r>
            <w:r>
              <w:rPr>
                <w:spacing w:val="-5"/>
              </w:rPr>
              <w:t>类排放标准。</w:t>
            </w:r>
          </w:p>
          <w:p>
            <w:pPr>
              <w:pStyle w:val="TableText"/>
              <w:ind w:left="116"/>
              <w:spacing w:before="41" w:line="220" w:lineRule="auto"/>
              <w:rPr/>
            </w:pPr>
            <w:r>
              <w:rPr>
                <w:rFonts w:ascii="Times New Roman" w:hAnsi="Times New Roman" w:eastAsia="Times New Roman" w:cs="Times New Roman"/>
                <w:b/>
                <w:bCs/>
                <w:spacing w:val="-6"/>
              </w:rPr>
              <w:t>8.1.3</w:t>
            </w:r>
            <w:r>
              <w:rPr>
                <w:rFonts w:ascii="Times New Roman" w:hAnsi="Times New Roman" w:eastAsia="Times New Roman" w:cs="Times New Roman"/>
                <w:b/>
                <w:bCs/>
                <w:spacing w:val="23"/>
                <w:w w:val="101"/>
              </w:rPr>
              <w:t xml:space="preserve">  </w:t>
            </w:r>
            <w:r>
              <w:rPr>
                <w:b/>
                <w:bCs/>
                <w:spacing w:val="-6"/>
              </w:rPr>
              <w:t>固废调查结论</w:t>
            </w:r>
          </w:p>
          <w:p>
            <w:pPr>
              <w:pStyle w:val="TableText"/>
              <w:ind w:left="135" w:right="174" w:firstLine="468"/>
              <w:spacing w:before="180" w:line="345" w:lineRule="auto"/>
              <w:rPr/>
            </w:pPr>
            <w:r>
              <w:rPr>
                <w:spacing w:val="-1"/>
              </w:rPr>
              <w:t>企业生产产生的废金属屑出售其他企业妥善处理；废乳化液委托浙江绿保再生</w:t>
            </w:r>
            <w:r>
              <w:rPr>
                <w:spacing w:val="17"/>
              </w:rPr>
              <w:t xml:space="preserve"> </w:t>
            </w:r>
            <w:r>
              <w:rPr>
                <w:spacing w:val="-2"/>
              </w:rPr>
              <w:t>资源科技有限公司进行处置，生活垃圾由环卫部门统一处理。</w:t>
            </w:r>
          </w:p>
          <w:p>
            <w:pPr>
              <w:pStyle w:val="TableText"/>
              <w:ind w:left="126" w:right="109" w:firstLine="478"/>
              <w:spacing w:before="114" w:line="350" w:lineRule="auto"/>
              <w:jc w:val="both"/>
              <w:rPr/>
            </w:pPr>
            <w:r>
              <w:rPr>
                <w:spacing w:val="1"/>
              </w:rPr>
              <w:t>项目一般固废厂内暂存、处置符合《一般工业固体废物贮存、处置污染控制标</w:t>
            </w:r>
            <w:r>
              <w:rPr>
                <w:spacing w:val="14"/>
              </w:rPr>
              <w:t xml:space="preserve"> </w:t>
            </w:r>
            <w:r>
              <w:rPr>
                <w:spacing w:val="-3"/>
              </w:rPr>
              <w:t>准》（</w:t>
            </w:r>
            <w:r>
              <w:rPr>
                <w:rFonts w:ascii="Times New Roman" w:hAnsi="Times New Roman" w:eastAsia="Times New Roman" w:cs="Times New Roman"/>
                <w:spacing w:val="-3"/>
              </w:rPr>
              <w:t>GB18599-2001</w:t>
            </w:r>
            <w:r>
              <w:rPr>
                <w:spacing w:val="-3"/>
              </w:rPr>
              <w:t>）及其修改清单（环境保护部公告</w:t>
            </w:r>
            <w:r>
              <w:rPr>
                <w:rFonts w:ascii="Times New Roman" w:hAnsi="Times New Roman" w:eastAsia="Times New Roman" w:cs="Times New Roman"/>
                <w:spacing w:val="-3"/>
              </w:rPr>
              <w:t>2013</w:t>
            </w:r>
            <w:r>
              <w:rPr>
                <w:spacing w:val="-3"/>
              </w:rPr>
              <w:t>年第</w:t>
            </w:r>
            <w:r>
              <w:rPr>
                <w:rFonts w:ascii="Times New Roman" w:hAnsi="Times New Roman" w:eastAsia="Times New Roman" w:cs="Times New Roman"/>
                <w:spacing w:val="-3"/>
              </w:rPr>
              <w:t>36</w:t>
            </w:r>
            <w:r>
              <w:rPr>
                <w:spacing w:val="-3"/>
              </w:rPr>
              <w:t>号</w:t>
            </w:r>
            <w:r>
              <w:rPr>
                <w:spacing w:val="-67"/>
              </w:rPr>
              <w:t>），</w:t>
            </w:r>
            <w:r>
              <w:rPr>
                <w:spacing w:val="-3"/>
              </w:rPr>
              <w:t>危险废物贮</w:t>
            </w:r>
            <w:r>
              <w:rPr>
                <w:spacing w:val="1"/>
              </w:rPr>
              <w:t xml:space="preserve"> </w:t>
            </w:r>
            <w:r>
              <w:rPr/>
              <w:t>存、处置符合</w:t>
            </w:r>
            <w:r>
              <w:rPr>
                <w:rFonts w:ascii="Times New Roman" w:hAnsi="Times New Roman" w:eastAsia="Times New Roman" w:cs="Times New Roman"/>
              </w:rPr>
              <w:t>GB18597-2001</w:t>
            </w:r>
            <w:r>
              <w:rPr/>
              <w:t>《危险废物贮存污染控制标准》及</w:t>
            </w:r>
            <w:r>
              <w:rPr>
                <w:spacing w:val="-1"/>
              </w:rPr>
              <w:t>其修改清单（环境保</w:t>
            </w:r>
          </w:p>
          <w:p>
            <w:pPr>
              <w:pStyle w:val="TableText"/>
              <w:ind w:left="122"/>
              <w:spacing w:before="41" w:line="218" w:lineRule="auto"/>
              <w:rPr/>
            </w:pPr>
            <w:r>
              <w:rPr>
                <w:spacing w:val="-1"/>
              </w:rPr>
              <w:t>护部公告</w:t>
            </w:r>
            <w:r>
              <w:rPr>
                <w:rFonts w:ascii="Times New Roman" w:hAnsi="Times New Roman" w:eastAsia="Times New Roman" w:cs="Times New Roman"/>
                <w:spacing w:val="-1"/>
              </w:rPr>
              <w:t>2013</w:t>
            </w:r>
            <w:r>
              <w:rPr>
                <w:spacing w:val="-1"/>
              </w:rPr>
              <w:t>年第</w:t>
            </w:r>
            <w:r>
              <w:rPr>
                <w:rFonts w:ascii="Times New Roman" w:hAnsi="Times New Roman" w:eastAsia="Times New Roman" w:cs="Times New Roman"/>
                <w:spacing w:val="-1"/>
              </w:rPr>
              <w:t>36</w:t>
            </w:r>
            <w:r>
              <w:rPr>
                <w:spacing w:val="-1"/>
              </w:rPr>
              <w:t>号）的要求。</w:t>
            </w:r>
          </w:p>
          <w:p>
            <w:pPr>
              <w:pStyle w:val="TableText"/>
              <w:ind w:left="116"/>
              <w:spacing w:before="106" w:line="216" w:lineRule="auto"/>
              <w:rPr/>
            </w:pPr>
            <w:r>
              <w:rPr>
                <w:rFonts w:ascii="Times New Roman" w:hAnsi="Times New Roman" w:eastAsia="Times New Roman" w:cs="Times New Roman"/>
                <w:b/>
                <w:bCs/>
                <w:spacing w:val="-2"/>
              </w:rPr>
              <w:t>8.1.4  </w:t>
            </w:r>
            <w:r>
              <w:rPr>
                <w:b/>
                <w:bCs/>
                <w:spacing w:val="-2"/>
              </w:rPr>
              <w:t>污染物排放总量符合性分析</w:t>
            </w:r>
          </w:p>
          <w:p>
            <w:pPr>
              <w:pStyle w:val="TableText"/>
              <w:ind w:left="124" w:right="107" w:firstLine="479"/>
              <w:spacing w:before="266" w:line="343" w:lineRule="auto"/>
              <w:rPr/>
            </w:pPr>
            <w:r>
              <w:rPr>
                <w:spacing w:val="-2"/>
              </w:rPr>
              <w:t>根据环评及批复，本项目总量控制值为化学需氧量</w:t>
            </w:r>
            <w:r>
              <w:rPr>
                <w:rFonts w:ascii="Times New Roman" w:hAnsi="Times New Roman" w:eastAsia="Times New Roman" w:cs="Times New Roman"/>
                <w:spacing w:val="-2"/>
              </w:rPr>
              <w:t>0.115t/a</w:t>
            </w:r>
            <w:r>
              <w:rPr>
                <w:spacing w:val="-3"/>
              </w:rPr>
              <w:t>、氨氮</w:t>
            </w:r>
            <w:r>
              <w:rPr>
                <w:spacing w:val="-3"/>
              </w:rPr>
              <w:t xml:space="preserve"> </w:t>
            </w:r>
            <w:r>
              <w:rPr>
                <w:rFonts w:ascii="Times New Roman" w:hAnsi="Times New Roman" w:eastAsia="Times New Roman" w:cs="Times New Roman"/>
                <w:spacing w:val="-3"/>
              </w:rPr>
              <w:t>0.028t/a</w:t>
            </w:r>
            <w:r>
              <w:rPr>
                <w:rFonts w:ascii="Times New Roman" w:hAnsi="Times New Roman" w:eastAsia="Times New Roman" w:cs="Times New Roman"/>
                <w:spacing w:val="16"/>
                <w:w w:val="101"/>
              </w:rPr>
              <w:t xml:space="preserve">  </w:t>
            </w:r>
            <w:r>
              <w:rPr>
                <w:spacing w:val="-3"/>
              </w:rPr>
              <w:t>。本</w:t>
            </w:r>
            <w:r>
              <w:rPr/>
              <w:t xml:space="preserve"> </w:t>
            </w:r>
            <w:r>
              <w:rPr>
                <w:spacing w:val="-4"/>
              </w:rPr>
              <w:t>项目达产时，主要污染物排放量为化学需氧量</w:t>
            </w:r>
            <w:r>
              <w:rPr>
                <w:rFonts w:ascii="Times New Roman" w:hAnsi="Times New Roman" w:eastAsia="Times New Roman" w:cs="Times New Roman"/>
                <w:spacing w:val="-4"/>
              </w:rPr>
              <w:t>0.0306t/a</w:t>
            </w:r>
            <w:r>
              <w:rPr>
                <w:spacing w:val="-4"/>
              </w:rPr>
              <w:t>，氨氮</w:t>
            </w:r>
            <w:r>
              <w:rPr>
                <w:rFonts w:ascii="Times New Roman" w:hAnsi="Times New Roman" w:eastAsia="Times New Roman" w:cs="Times New Roman"/>
                <w:spacing w:val="-4"/>
              </w:rPr>
              <w:t>0.00153t/a</w:t>
            </w:r>
            <w:r>
              <w:rPr>
                <w:spacing w:val="-4"/>
              </w:rPr>
              <w:t>，因此本项目</w:t>
            </w:r>
          </w:p>
          <w:p>
            <w:pPr>
              <w:pStyle w:val="TableText"/>
              <w:ind w:left="130"/>
              <w:spacing w:before="44" w:line="217" w:lineRule="auto"/>
              <w:rPr/>
            </w:pPr>
            <w:r>
              <w:rPr>
                <w:spacing w:val="-1"/>
              </w:rPr>
              <w:t>主要污染物排放总量符合环评批复总量控制目标要求。</w:t>
            </w:r>
          </w:p>
          <w:p>
            <w:pPr>
              <w:pStyle w:val="TableText"/>
              <w:ind w:left="116"/>
              <w:spacing w:before="106" w:line="220" w:lineRule="auto"/>
              <w:rPr/>
            </w:pPr>
            <w:r>
              <w:rPr>
                <w:rFonts w:ascii="Times New Roman" w:hAnsi="Times New Roman" w:eastAsia="Times New Roman" w:cs="Times New Roman"/>
                <w:b/>
                <w:bCs/>
                <w:spacing w:val="-7"/>
              </w:rPr>
              <w:t>8.2</w:t>
            </w:r>
            <w:r>
              <w:rPr>
                <w:rFonts w:ascii="Times New Roman" w:hAnsi="Times New Roman" w:eastAsia="Times New Roman" w:cs="Times New Roman"/>
                <w:b/>
                <w:bCs/>
                <w:spacing w:val="13"/>
              </w:rPr>
              <w:t xml:space="preserve">  </w:t>
            </w:r>
            <w:r>
              <w:rPr>
                <w:b/>
                <w:bCs/>
                <w:spacing w:val="-7"/>
              </w:rPr>
              <w:t>总结论</w:t>
            </w:r>
          </w:p>
          <w:p>
            <w:pPr>
              <w:pStyle w:val="TableText"/>
              <w:ind w:left="122" w:right="36" w:firstLine="482"/>
              <w:spacing w:before="182" w:line="349" w:lineRule="auto"/>
              <w:jc w:val="both"/>
              <w:rPr/>
            </w:pPr>
            <w:r>
              <w:rPr>
                <w:spacing w:val="-1"/>
              </w:rPr>
              <w:t>浙江恒粮农业机械有限公司年产</w:t>
            </w:r>
            <w:r>
              <w:rPr>
                <w:spacing w:val="-21"/>
              </w:rPr>
              <w:t xml:space="preserve"> </w:t>
            </w:r>
            <w:r>
              <w:rPr>
                <w:rFonts w:ascii="Times New Roman" w:hAnsi="Times New Roman" w:eastAsia="Times New Roman" w:cs="Times New Roman"/>
                <w:spacing w:val="-1"/>
              </w:rPr>
              <w:t>2</w:t>
            </w:r>
            <w:r>
              <w:rPr>
                <w:rFonts w:ascii="Times New Roman" w:hAnsi="Times New Roman" w:eastAsia="Times New Roman" w:cs="Times New Roman"/>
                <w:spacing w:val="52"/>
              </w:rPr>
              <w:t xml:space="preserve"> </w:t>
            </w:r>
            <w:r>
              <w:rPr>
                <w:spacing w:val="-1"/>
              </w:rPr>
              <w:t>万台粮用检测仪器建设项目</w:t>
            </w:r>
            <w:r>
              <w:rPr>
                <w:spacing w:val="-2"/>
              </w:rPr>
              <w:t>在项目建设过程</w:t>
            </w:r>
            <w:r>
              <w:rPr/>
              <w:t xml:space="preserve"> </w:t>
            </w:r>
            <w:r>
              <w:rPr>
                <w:spacing w:val="-2"/>
              </w:rPr>
              <w:t>中，按照建设项目环境保护</w:t>
            </w:r>
            <w:r>
              <w:rPr>
                <w:rFonts w:ascii="Times New Roman" w:hAnsi="Times New Roman" w:eastAsia="Times New Roman" w:cs="Times New Roman"/>
                <w:spacing w:val="-2"/>
              </w:rPr>
              <w:t>“</w:t>
            </w:r>
            <w:r>
              <w:rPr>
                <w:spacing w:val="-2"/>
              </w:rPr>
              <w:t>三同时</w:t>
            </w:r>
            <w:r>
              <w:rPr>
                <w:rFonts w:ascii="Times New Roman" w:hAnsi="Times New Roman" w:eastAsia="Times New Roman" w:cs="Times New Roman"/>
                <w:spacing w:val="-2"/>
              </w:rPr>
              <w:t>”</w:t>
            </w:r>
            <w:r>
              <w:rPr>
                <w:spacing w:val="-2"/>
              </w:rPr>
              <w:t>的有关要求，落实</w:t>
            </w:r>
            <w:r>
              <w:rPr>
                <w:spacing w:val="-3"/>
              </w:rPr>
              <w:t>了环评报告表及批复中要求，</w:t>
            </w:r>
            <w:r>
              <w:rPr/>
              <w:t xml:space="preserve"> </w:t>
            </w:r>
            <w:r>
              <w:rPr>
                <w:spacing w:val="1"/>
              </w:rPr>
              <w:t>针对生产过程中产生的废水、噪声、固废建设了相应的环保设施。该公司产生的废</w:t>
            </w:r>
          </w:p>
        </w:tc>
      </w:tr>
    </w:tbl>
    <w:p>
      <w:pPr>
        <w:pStyle w:val="BodyText"/>
        <w:rPr/>
      </w:pPr>
      <w:r/>
    </w:p>
    <w:p>
      <w:pPr>
        <w:sectPr>
          <w:headerReference w:type="default" r:id="rId62"/>
          <w:footerReference w:type="default" r:id="rId63"/>
          <w:pgSz w:w="11907" w:h="16839"/>
          <w:pgMar w:top="1134" w:right="1486" w:bottom="1252" w:left="1486" w:header="861" w:footer="988" w:gutter="0"/>
        </w:sectPr>
        <w:rPr/>
      </w:pPr>
    </w:p>
    <w:p>
      <w:pPr>
        <w:spacing w:line="142" w:lineRule="exact"/>
        <w:rPr/>
      </w:pPr>
      <w:r/>
    </w:p>
    <w:tbl>
      <w:tblPr>
        <w:tblStyle w:val="TableNormal"/>
        <w:tblW w:w="8929" w:type="dxa"/>
        <w:tblInd w:w="2" w:type="dxa"/>
        <w:tblLayout w:type="fixed"/>
        <w:tblBorders>
          <w:left w:val="single" w:color="000000" w:sz="2" w:space="0"/>
          <w:bottom w:val="single" w:color="000000" w:sz="2" w:space="0"/>
          <w:right w:val="single" w:color="000000" w:sz="2" w:space="0"/>
          <w:top w:val="single" w:color="000000" w:sz="2" w:space="0"/>
        </w:tblBorders>
      </w:tblPr>
      <w:tblGrid>
        <w:gridCol w:w="8929"/>
      </w:tblGrid>
      <w:tr>
        <w:trPr>
          <w:trHeight w:val="13151" w:hRule="atLeast"/>
        </w:trPr>
        <w:tc>
          <w:tcPr>
            <w:tcW w:w="8929" w:type="dxa"/>
            <w:vAlign w:val="top"/>
          </w:tcPr>
          <w:p>
            <w:pPr>
              <w:pStyle w:val="TableText"/>
              <w:ind w:left="121" w:right="109" w:firstLine="1"/>
              <w:spacing w:before="37" w:line="344" w:lineRule="auto"/>
              <w:rPr/>
            </w:pPr>
            <w:r>
              <w:rPr>
                <w:spacing w:val="-7"/>
              </w:rPr>
              <w:t>水、噪声排放均符合国家相应排放标准要求，</w:t>
            </w:r>
            <w:r>
              <w:rPr>
                <w:spacing w:val="-35"/>
              </w:rPr>
              <w:t xml:space="preserve"> </w:t>
            </w:r>
            <w:r>
              <w:rPr>
                <w:spacing w:val="-7"/>
              </w:rPr>
              <w:t>固废</w:t>
            </w:r>
            <w:r>
              <w:rPr>
                <w:spacing w:val="-8"/>
              </w:rPr>
              <w:t>处置符合相关要求，主要污染物的</w:t>
            </w:r>
            <w:r>
              <w:rPr/>
              <w:t xml:space="preserve"> </w:t>
            </w:r>
            <w:r>
              <w:rPr>
                <w:spacing w:val="-3"/>
              </w:rPr>
              <w:t>排放量均符合环评批复的要求。</w:t>
            </w:r>
          </w:p>
          <w:p>
            <w:pPr>
              <w:pStyle w:val="TableText"/>
              <w:ind w:left="122" w:right="175" w:firstLine="483"/>
              <w:spacing w:before="41" w:line="343" w:lineRule="auto"/>
              <w:rPr/>
            </w:pPr>
            <w:r>
              <w:rPr>
                <w:spacing w:val="-1"/>
              </w:rPr>
              <w:t>综上所述，我公司认为浙江恒粮农业机械有限公司年产</w:t>
            </w:r>
            <w:r>
              <w:rPr>
                <w:spacing w:val="-55"/>
              </w:rPr>
              <w:t xml:space="preserve"> </w:t>
            </w:r>
            <w:r>
              <w:rPr>
                <w:rFonts w:ascii="Times New Roman" w:hAnsi="Times New Roman" w:eastAsia="Times New Roman" w:cs="Times New Roman"/>
                <w:spacing w:val="-1"/>
              </w:rPr>
              <w:t>2</w:t>
            </w:r>
            <w:r>
              <w:rPr>
                <w:rFonts w:ascii="Times New Roman" w:hAnsi="Times New Roman" w:eastAsia="Times New Roman" w:cs="Times New Roman"/>
                <w:spacing w:val="18"/>
              </w:rPr>
              <w:t xml:space="preserve"> </w:t>
            </w:r>
            <w:r>
              <w:rPr>
                <w:spacing w:val="-1"/>
              </w:rPr>
              <w:t>万</w:t>
            </w:r>
            <w:r>
              <w:rPr>
                <w:spacing w:val="-2"/>
              </w:rPr>
              <w:t>台粮用检测仪器建</w:t>
            </w:r>
            <w:r>
              <w:rPr/>
              <w:t xml:space="preserve"> </w:t>
            </w:r>
            <w:r>
              <w:rPr>
                <w:spacing w:val="-1"/>
              </w:rPr>
              <w:t>设项目符合项目环境保护设施竣工验收条件。</w:t>
            </w:r>
          </w:p>
          <w:p>
            <w:pPr>
              <w:pStyle w:val="TableText"/>
              <w:ind w:left="116"/>
              <w:spacing w:before="41" w:line="220" w:lineRule="auto"/>
              <w:rPr/>
            </w:pPr>
            <w:r>
              <w:rPr>
                <w:rFonts w:ascii="Times New Roman" w:hAnsi="Times New Roman" w:eastAsia="Times New Roman" w:cs="Times New Roman"/>
                <w:b/>
                <w:bCs/>
                <w:spacing w:val="-5"/>
              </w:rPr>
              <w:t>8.3</w:t>
            </w:r>
            <w:r>
              <w:rPr>
                <w:rFonts w:ascii="Times New Roman" w:hAnsi="Times New Roman" w:eastAsia="Times New Roman" w:cs="Times New Roman"/>
                <w:b/>
                <w:bCs/>
                <w:spacing w:val="9"/>
              </w:rPr>
              <w:t xml:space="preserve">  </w:t>
            </w:r>
            <w:r>
              <w:rPr>
                <w:b/>
                <w:bCs/>
                <w:spacing w:val="-5"/>
              </w:rPr>
              <w:t>建议</w:t>
            </w:r>
          </w:p>
          <w:p>
            <w:pPr>
              <w:pStyle w:val="TableText"/>
              <w:ind w:left="615"/>
              <w:spacing w:before="178" w:line="217" w:lineRule="auto"/>
              <w:rPr/>
            </w:pPr>
            <w:r>
              <w:rPr>
                <w:rFonts w:ascii="Times New Roman" w:hAnsi="Times New Roman" w:eastAsia="Times New Roman" w:cs="Times New Roman"/>
                <w:spacing w:val="-2"/>
              </w:rPr>
              <w:t>1</w:t>
            </w:r>
            <w:r>
              <w:rPr>
                <w:spacing w:val="-2"/>
              </w:rPr>
              <w:t>、建立长效管理制度，健全环保制度，加强职工污染事故方面的学习和培训。</w:t>
            </w:r>
          </w:p>
          <w:p>
            <w:pPr>
              <w:pStyle w:val="TableText"/>
              <w:ind w:left="592"/>
              <w:spacing w:before="186" w:line="214" w:lineRule="auto"/>
              <w:rPr/>
            </w:pPr>
            <w:r>
              <w:rPr>
                <w:rFonts w:ascii="Times New Roman" w:hAnsi="Times New Roman" w:eastAsia="Times New Roman" w:cs="Times New Roman"/>
                <w:spacing w:val="-1"/>
              </w:rPr>
              <w:t>2</w:t>
            </w:r>
            <w:r>
              <w:rPr>
                <w:spacing w:val="-1"/>
              </w:rPr>
              <w:t>、做好原辅料消耗台账，危废台账，严格执行危废</w:t>
            </w:r>
            <w:r>
              <w:rPr>
                <w:spacing w:val="-2"/>
              </w:rPr>
              <w:t>转移联单制度。</w:t>
            </w:r>
          </w:p>
          <w:p>
            <w:pPr>
              <w:pStyle w:val="TableText"/>
              <w:ind w:left="597"/>
              <w:spacing w:before="190" w:line="215" w:lineRule="auto"/>
              <w:rPr/>
            </w:pPr>
            <w:r>
              <w:rPr>
                <w:rFonts w:ascii="Times New Roman" w:hAnsi="Times New Roman" w:eastAsia="Times New Roman" w:cs="Times New Roman"/>
                <w:spacing w:val="-2"/>
              </w:rPr>
              <w:t>3</w:t>
            </w:r>
            <w:r>
              <w:rPr>
                <w:spacing w:val="-2"/>
              </w:rPr>
              <w:t>、企业在生产期间需做好降噪措施，减少噪声排放。</w:t>
            </w:r>
          </w:p>
        </w:tc>
      </w:tr>
    </w:tbl>
    <w:p>
      <w:pPr>
        <w:pStyle w:val="BodyText"/>
        <w:rPr/>
      </w:pPr>
      <w:r/>
    </w:p>
    <w:p>
      <w:pPr>
        <w:sectPr>
          <w:footerReference w:type="default" r:id="rId64"/>
          <w:pgSz w:w="11907" w:h="16839"/>
          <w:pgMar w:top="1134" w:right="1486" w:bottom="1252" w:left="1486" w:header="861" w:footer="988" w:gutter="0"/>
        </w:sectPr>
        <w:rPr/>
      </w:pPr>
    </w:p>
    <w:p>
      <w:pPr>
        <w:ind w:left="61"/>
        <w:spacing w:before="184" w:line="219" w:lineRule="auto"/>
        <w:outlineLvl w:val="0"/>
        <w:rPr>
          <w:rFonts w:ascii="FangSong" w:hAnsi="FangSong" w:eastAsia="FangSong" w:cs="FangSong"/>
          <w:sz w:val="30"/>
          <w:szCs w:val="30"/>
        </w:rPr>
      </w:pPr>
      <w:bookmarkStart w:name="bookmark20" w:id="46"/>
      <w:bookmarkEnd w:id="46"/>
      <w:bookmarkStart w:name="bookmark22" w:id="47"/>
      <w:bookmarkEnd w:id="47"/>
      <w:bookmarkStart w:name="bookmark19" w:id="48"/>
      <w:bookmarkEnd w:id="48"/>
      <w:r>
        <w:rPr>
          <w:rFonts w:ascii="FangSong" w:hAnsi="FangSong" w:eastAsia="FangSong" w:cs="FangSong"/>
          <w:sz w:val="30"/>
          <w:szCs w:val="30"/>
          <w:b/>
          <w:bCs/>
          <w:spacing w:val="-11"/>
        </w:rPr>
        <w:t>附图</w:t>
      </w:r>
    </w:p>
    <w:p>
      <w:pPr>
        <w:ind w:left="59"/>
        <w:spacing w:before="30" w:line="218" w:lineRule="auto"/>
        <w:outlineLvl w:val="1"/>
        <w:rPr>
          <w:rFonts w:ascii="FangSong" w:hAnsi="FangSong" w:eastAsia="FangSong" w:cs="FangSong"/>
          <w:sz w:val="28"/>
          <w:szCs w:val="28"/>
        </w:rPr>
      </w:pPr>
      <w:r>
        <w:drawing>
          <wp:anchor distT="0" distB="0" distL="0" distR="0" simplePos="0" relativeHeight="252191744" behindDoc="1" locked="0" layoutInCell="1" allowOverlap="1">
            <wp:simplePos x="0" y="0"/>
            <wp:positionH relativeFrom="column">
              <wp:posOffset>335280</wp:posOffset>
            </wp:positionH>
            <wp:positionV relativeFrom="paragraph">
              <wp:posOffset>224013</wp:posOffset>
            </wp:positionV>
            <wp:extent cx="8221980" cy="5353811"/>
            <wp:effectExtent l="0" t="0" r="0" b="0"/>
            <wp:wrapNone/>
            <wp:docPr id="56" name="IM 56"/>
            <wp:cNvGraphicFramePr/>
            <a:graphic>
              <a:graphicData uri="http://schemas.openxmlformats.org/drawingml/2006/picture">
                <pic:pic>
                  <pic:nvPicPr>
                    <pic:cNvPr id="56" name="IM 56"/>
                    <pic:cNvPicPr/>
                  </pic:nvPicPr>
                  <pic:blipFill>
                    <a:blip r:embed="rId67"/>
                    <a:stretch>
                      <a:fillRect/>
                    </a:stretch>
                  </pic:blipFill>
                  <pic:spPr>
                    <a:xfrm rot="0">
                      <a:off x="0" y="0"/>
                      <a:ext cx="8221980" cy="5353811"/>
                    </a:xfrm>
                    <a:prstGeom prst="rect">
                      <a:avLst/>
                    </a:prstGeom>
                  </pic:spPr>
                </pic:pic>
              </a:graphicData>
            </a:graphic>
          </wp:anchor>
        </w:drawing>
      </w:r>
      <w:bookmarkStart w:name="bookmark21" w:id="49"/>
      <w:bookmarkEnd w:id="49"/>
      <w:r>
        <w:rPr>
          <w:rFonts w:ascii="FangSong" w:hAnsi="FangSong" w:eastAsia="FangSong" w:cs="FangSong"/>
          <w:sz w:val="28"/>
          <w:szCs w:val="28"/>
          <w:b/>
          <w:bCs/>
          <w:spacing w:val="-9"/>
        </w:rPr>
        <w:t>附图</w:t>
      </w:r>
      <w:r>
        <w:rPr>
          <w:rFonts w:ascii="FangSong" w:hAnsi="FangSong" w:eastAsia="FangSong" w:cs="FangSong"/>
          <w:sz w:val="28"/>
          <w:szCs w:val="28"/>
          <w:spacing w:val="-47"/>
        </w:rPr>
        <w:t xml:space="preserve"> </w:t>
      </w:r>
      <w:r>
        <w:rPr>
          <w:rFonts w:ascii="Times New Roman" w:hAnsi="Times New Roman" w:eastAsia="Times New Roman" w:cs="Times New Roman"/>
          <w:sz w:val="28"/>
          <w:szCs w:val="28"/>
          <w:b/>
          <w:bCs/>
          <w:spacing w:val="-9"/>
        </w:rPr>
        <w:t>1</w:t>
      </w:r>
      <w:r>
        <w:rPr>
          <w:rFonts w:ascii="FangSong" w:hAnsi="FangSong" w:eastAsia="FangSong" w:cs="FangSong"/>
          <w:sz w:val="28"/>
          <w:szCs w:val="28"/>
          <w:b/>
          <w:bCs/>
          <w:spacing w:val="-9"/>
        </w:rPr>
        <w:t>：项目地理位置</w:t>
      </w:r>
    </w:p>
    <w:p>
      <w:pPr>
        <w:pStyle w:val="BodyText"/>
        <w:spacing w:line="255" w:lineRule="auto"/>
        <w:rPr/>
      </w:pPr>
      <w:r/>
    </w:p>
    <w:p>
      <w:pPr>
        <w:pStyle w:val="BodyText"/>
        <w:spacing w:line="255" w:lineRule="auto"/>
        <w:rPr/>
      </w:pPr>
      <w:r/>
    </w:p>
    <w:p>
      <w:pPr>
        <w:pStyle w:val="BodyText"/>
        <w:spacing w:line="255" w:lineRule="auto"/>
        <w:rPr/>
      </w:pPr>
      <w:r/>
    </w:p>
    <w:p>
      <w:pPr>
        <w:pStyle w:val="BodyText"/>
        <w:spacing w:line="255" w:lineRule="auto"/>
        <w:rPr/>
      </w:pPr>
      <w:r/>
    </w:p>
    <w:p>
      <w:pPr>
        <w:pStyle w:val="BodyText"/>
        <w:spacing w:line="255" w:lineRule="auto"/>
        <w:rPr/>
      </w:pPr>
      <w:r/>
    </w:p>
    <w:p>
      <w:pPr>
        <w:pStyle w:val="BodyText"/>
        <w:spacing w:line="255" w:lineRule="auto"/>
        <w:rPr/>
      </w:pPr>
      <w:r/>
    </w:p>
    <w:p>
      <w:pPr>
        <w:pStyle w:val="BodyText"/>
        <w:spacing w:line="256" w:lineRule="auto"/>
        <w:rPr/>
      </w:pPr>
      <w:r/>
    </w:p>
    <w:p>
      <w:pPr>
        <w:pStyle w:val="BodyText"/>
        <w:spacing w:line="256" w:lineRule="auto"/>
        <w:rPr/>
      </w:pPr>
      <w:r/>
    </w:p>
    <w:p>
      <w:pPr>
        <w:pStyle w:val="BodyText"/>
        <w:spacing w:line="256" w:lineRule="auto"/>
        <w:rPr/>
      </w:pPr>
      <w:r/>
    </w:p>
    <w:p>
      <w:pPr>
        <w:pStyle w:val="BodyText"/>
        <w:spacing w:line="256" w:lineRule="auto"/>
        <w:rPr/>
      </w:pPr>
      <w:r/>
    </w:p>
    <w:p>
      <w:pPr>
        <w:pStyle w:val="BodyText"/>
        <w:spacing w:line="256" w:lineRule="auto"/>
        <w:rPr/>
      </w:pPr>
      <w:r/>
    </w:p>
    <w:p>
      <w:pPr>
        <w:pStyle w:val="BodyText"/>
        <w:spacing w:line="256" w:lineRule="auto"/>
        <w:rPr/>
      </w:pPr>
      <w:r/>
    </w:p>
    <w:p>
      <w:pPr>
        <w:ind w:firstLine="9710"/>
        <w:spacing w:line="810" w:lineRule="exact"/>
        <w:rPr/>
      </w:pPr>
      <w:r>
        <w:rPr>
          <w:position w:val="-16"/>
        </w:rPr>
        <w:pict>
          <v:group id="_x0000_s108" style="mso-position-vertical-relative:line;mso-position-horizontal-relative:char;width:43pt;height:40.55pt;" filled="false" stroked="false" coordsize="860,810" coordorigin="0,0">
            <v:shape id="_x0000_s110" style="position:absolute;left:0;top:0;width:860;height:810;" filled="false" strokecolor="#FF0000" strokeweight="0.96pt" coordsize="860,810" coordorigin="0,0" path="m9,126c9,62,61,9,126,9l149,9l149,9l359,9l732,9c797,9,849,62,849,126l849,419l849,419l849,595l849,595c849,660,797,712,732,712l359,712l254,800l149,712l126,712c61,712,9,660,9,595l9,595l9,419l9,419l9,126xe">
              <v:stroke joinstyle="miter" miterlimit="10"/>
            </v:shape>
            <v:shape id="_x0000_s112" style="position:absolute;left:-20;top:-20;width:900;height:850;" filled="false" stroked="false" type="#_x0000_t202">
              <v:fill on="false"/>
              <v:stroke on="false"/>
              <v:path/>
              <v:imagedata o:title=""/>
              <o:lock v:ext="edit" aspectratio="false"/>
              <v:textbox inset="0mm,0mm,0mm,0mm">
                <w:txbxContent>
                  <w:p>
                    <w:pPr>
                      <w:ind w:left="179" w:right="78"/>
                      <w:spacing w:before="90" w:line="242" w:lineRule="auto"/>
                      <w:rPr>
                        <w:rFonts w:ascii="Microsoft YaHei" w:hAnsi="Microsoft YaHei" w:eastAsia="Microsoft YaHei" w:cs="Microsoft YaHei"/>
                        <w:sz w:val="22"/>
                        <w:szCs w:val="22"/>
                      </w:rPr>
                    </w:pPr>
                    <w:r>
                      <w:rPr>
                        <w:rFonts w:ascii="Microsoft YaHei" w:hAnsi="Microsoft YaHei" w:eastAsia="Microsoft YaHei" w:cs="Microsoft YaHei"/>
                        <w:sz w:val="21"/>
                        <w:szCs w:val="21"/>
                        <w:b/>
                        <w:bCs/>
                        <w:color w:val="FF0000"/>
                      </w:rPr>
                      <w:t>本项目 </w:t>
                    </w:r>
                    <w:r>
                      <w:rPr>
                        <w:rFonts w:ascii="Microsoft YaHei" w:hAnsi="Microsoft YaHei" w:eastAsia="Microsoft YaHei" w:cs="Microsoft YaHei"/>
                        <w:sz w:val="21"/>
                        <w:szCs w:val="21"/>
                        <w:b/>
                        <w:bCs/>
                        <w:color w:val="FF0000"/>
                      </w:rPr>
                      <w:t>所在</w:t>
                    </w:r>
                    <w:r>
                      <w:rPr>
                        <w:rFonts w:ascii="Microsoft YaHei" w:hAnsi="Microsoft YaHei" w:eastAsia="Microsoft YaHei" w:cs="Microsoft YaHei"/>
                        <w:sz w:val="22"/>
                        <w:szCs w:val="22"/>
                        <w:b/>
                        <w:bCs/>
                        <w:color w:val="FF0000"/>
                      </w:rPr>
                      <w:t>地</w:t>
                    </w:r>
                  </w:p>
                </w:txbxContent>
              </v:textbox>
            </v:shape>
          </v:group>
        </w:pict>
      </w:r>
    </w:p>
    <w:p>
      <w:pPr>
        <w:spacing w:line="810" w:lineRule="exact"/>
        <w:sectPr>
          <w:headerReference w:type="default" r:id="rId65"/>
          <w:footerReference w:type="default" r:id="rId66"/>
          <w:pgSz w:w="16839" w:h="11907"/>
          <w:pgMar w:top="1134" w:right="1408" w:bottom="1253" w:left="1411" w:header="861" w:footer="988" w:gutter="0"/>
        </w:sectPr>
        <w:rPr/>
      </w:pPr>
    </w:p>
    <w:p>
      <w:pPr>
        <w:ind w:left="59"/>
        <w:spacing w:before="181" w:line="219" w:lineRule="auto"/>
        <w:outlineLvl w:val="1"/>
        <w:rPr>
          <w:rFonts w:ascii="FangSong" w:hAnsi="FangSong" w:eastAsia="FangSong" w:cs="FangSong"/>
          <w:sz w:val="28"/>
          <w:szCs w:val="28"/>
        </w:rPr>
      </w:pPr>
      <w:r>
        <w:pict>
          <v:shape id="_x0000_s116" style="position:absolute;margin-left:103.76pt;margin-top:164pt;mso-position-vertical-relative:text;mso-position-horizontal-relative:text;width:54.25pt;height:21.2pt;z-index:252226560;" filled="false" stroked="false" type="#_x0000_t202">
            <v:fill on="false"/>
            <v:stroke on="false"/>
            <v:path/>
            <v:imagedata o:title=""/>
            <o:lock v:ext="edit" aspectratio="false"/>
            <v:textbox inset="0mm,0mm,0mm,0mm">
              <w:txbxContent>
                <w:p>
                  <w:pPr>
                    <w:spacing w:line="20" w:lineRule="exact"/>
                    <w:rPr/>
                  </w:pPr>
                  <w:r/>
                </w:p>
                <w:tbl>
                  <w:tblPr>
                    <w:tblStyle w:val="TableNormal"/>
                    <w:tblW w:w="1039" w:type="dxa"/>
                    <w:tblInd w:w="22" w:type="dxa"/>
                    <w:shd w:val="clear" w:fill="FFFFFF"/>
                    <w:tblLayout w:type="fixed"/>
                    <w:tblBorders>
                      <w:left w:val="single" w:color="000000" w:sz="2" w:space="0"/>
                      <w:bottom w:val="single" w:color="000000" w:sz="2" w:space="0"/>
                      <w:right w:val="single" w:color="000000" w:sz="2" w:space="0"/>
                      <w:top w:val="single" w:color="000000" w:sz="2" w:space="0"/>
                    </w:tblBorders>
                  </w:tblPr>
                  <w:tblGrid>
                    <w:gridCol w:w="1039"/>
                  </w:tblGrid>
                  <w:tr>
                    <w:trPr>
                      <w:trHeight w:val="373" w:hRule="atLeast"/>
                    </w:trPr>
                    <w:tc>
                      <w:tcPr>
                        <w:shd w:val="clear" w:fill="FFFFFF"/>
                        <w:tcW w:w="1039" w:type="dxa"/>
                        <w:vAlign w:val="top"/>
                      </w:tcPr>
                      <w:p>
                        <w:pPr>
                          <w:pStyle w:val="TableText"/>
                          <w:ind w:left="171"/>
                          <w:spacing w:before="102" w:line="219" w:lineRule="auto"/>
                          <w:rPr>
                            <w:sz w:val="18"/>
                            <w:szCs w:val="18"/>
                          </w:rPr>
                        </w:pPr>
                        <w:r>
                          <w:rPr>
                            <w:sz w:val="18"/>
                            <w:szCs w:val="18"/>
                            <w:spacing w:val="-3"/>
                          </w:rPr>
                          <w:t>通宇变速</w:t>
                        </w:r>
                      </w:p>
                    </w:tc>
                  </w:tr>
                </w:tbl>
                <w:p>
                  <w:pPr>
                    <w:pStyle w:val="BodyText"/>
                    <w:rPr/>
                  </w:pPr>
                  <w:r/>
                </w:p>
              </w:txbxContent>
            </v:textbox>
          </v:shape>
        </w:pict>
      </w:r>
      <w:bookmarkStart w:name="bookmark24" w:id="50"/>
      <w:bookmarkEnd w:id="50"/>
      <w:bookmarkStart w:name="bookmark23" w:id="51"/>
      <w:bookmarkEnd w:id="51"/>
      <w:r>
        <w:rPr>
          <w:rFonts w:ascii="FangSong" w:hAnsi="FangSong" w:eastAsia="FangSong" w:cs="FangSong"/>
          <w:sz w:val="28"/>
          <w:szCs w:val="28"/>
          <w:b/>
          <w:bCs/>
          <w:spacing w:val="-10"/>
        </w:rPr>
        <w:t>附图</w:t>
      </w:r>
      <w:r>
        <w:rPr>
          <w:rFonts w:ascii="FangSong" w:hAnsi="FangSong" w:eastAsia="FangSong" w:cs="FangSong"/>
          <w:sz w:val="28"/>
          <w:szCs w:val="28"/>
          <w:spacing w:val="-54"/>
        </w:rPr>
        <w:t xml:space="preserve"> </w:t>
      </w:r>
      <w:r>
        <w:rPr>
          <w:rFonts w:ascii="Times New Roman" w:hAnsi="Times New Roman" w:eastAsia="Times New Roman" w:cs="Times New Roman"/>
          <w:sz w:val="28"/>
          <w:szCs w:val="28"/>
          <w:b/>
          <w:bCs/>
          <w:spacing w:val="-10"/>
        </w:rPr>
        <w:t>2</w:t>
      </w:r>
      <w:r>
        <w:rPr>
          <w:rFonts w:ascii="Times New Roman" w:hAnsi="Times New Roman" w:eastAsia="Times New Roman" w:cs="Times New Roman"/>
          <w:sz w:val="28"/>
          <w:szCs w:val="28"/>
          <w:b/>
          <w:bCs/>
          <w:spacing w:val="-34"/>
        </w:rPr>
        <w:t xml:space="preserve"> </w:t>
      </w:r>
      <w:r>
        <w:rPr>
          <w:rFonts w:ascii="FangSong" w:hAnsi="FangSong" w:eastAsia="FangSong" w:cs="FangSong"/>
          <w:sz w:val="28"/>
          <w:szCs w:val="28"/>
          <w:b/>
          <w:bCs/>
          <w:spacing w:val="-10"/>
        </w:rPr>
        <w:t>：项目周边情况</w:t>
      </w:r>
    </w:p>
    <w:p>
      <w:pPr>
        <w:spacing w:before="10"/>
        <w:rPr/>
      </w:pPr>
      <w:r/>
    </w:p>
    <w:p>
      <w:pPr>
        <w:spacing w:before="10"/>
        <w:rPr/>
      </w:pPr>
      <w:r/>
    </w:p>
    <w:p>
      <w:pPr>
        <w:spacing w:before="9"/>
        <w:rPr/>
      </w:pPr>
      <w:r/>
    </w:p>
    <w:p>
      <w:pPr>
        <w:spacing w:before="9"/>
        <w:rPr/>
      </w:pPr>
      <w:r/>
    </w:p>
    <w:p>
      <w:pPr>
        <w:spacing w:before="9"/>
        <w:rPr/>
      </w:pPr>
      <w:r/>
    </w:p>
    <w:p>
      <w:pPr>
        <w:spacing w:before="9"/>
        <w:rPr/>
      </w:pPr>
      <w:r/>
    </w:p>
    <w:p>
      <w:pPr>
        <w:spacing w:before="9"/>
        <w:rPr/>
      </w:pPr>
      <w:r/>
    </w:p>
    <w:p>
      <w:pPr>
        <w:spacing w:before="9"/>
        <w:rPr/>
      </w:pPr>
      <w:r/>
    </w:p>
    <w:p>
      <w:pPr>
        <w:spacing w:before="9"/>
        <w:rPr/>
      </w:pPr>
      <w:r/>
    </w:p>
    <w:p>
      <w:pPr>
        <w:spacing w:before="9"/>
        <w:rPr/>
      </w:pPr>
      <w:r/>
    </w:p>
    <w:p>
      <w:pPr>
        <w:spacing w:before="9"/>
        <w:rPr/>
      </w:pPr>
      <w:r/>
    </w:p>
    <w:tbl>
      <w:tblPr>
        <w:tblStyle w:val="TableNormal"/>
        <w:tblW w:w="1098" w:type="dxa"/>
        <w:tblInd w:w="7346" w:type="dxa"/>
        <w:shd w:val="clear" w:fill="FFFFFF"/>
        <w:tblLayout w:type="fixed"/>
        <w:tblBorders>
          <w:left w:val="single" w:color="000000" w:sz="2" w:space="0"/>
          <w:bottom w:val="single" w:color="000000" w:sz="2" w:space="0"/>
          <w:right w:val="single" w:color="000000" w:sz="2" w:space="0"/>
          <w:top w:val="single" w:color="000000" w:sz="2" w:space="0"/>
        </w:tblBorders>
      </w:tblPr>
      <w:tblGrid>
        <w:gridCol w:w="1098"/>
      </w:tblGrid>
      <w:tr>
        <w:trPr>
          <w:trHeight w:val="373" w:hRule="atLeast"/>
        </w:trPr>
        <w:tc>
          <w:tcPr>
            <w:shd w:val="clear" w:fill="FFFFFF"/>
            <w:tcW w:w="1098" w:type="dxa"/>
            <w:vAlign w:val="top"/>
          </w:tcPr>
          <w:p>
            <w:pPr>
              <w:pStyle w:val="TableText"/>
              <w:ind w:left="201"/>
              <w:spacing w:before="102" w:line="220" w:lineRule="auto"/>
              <w:rPr>
                <w:sz w:val="18"/>
                <w:szCs w:val="18"/>
              </w:rPr>
            </w:pPr>
            <w:r>
              <w:drawing>
                <wp:anchor distT="0" distB="0" distL="0" distR="0" simplePos="0" relativeHeight="252225536" behindDoc="1" locked="0" layoutInCell="1" allowOverlap="1">
                  <wp:simplePos x="0" y="0"/>
                  <wp:positionH relativeFrom="column">
                    <wp:posOffset>-4550791</wp:posOffset>
                  </wp:positionH>
                  <wp:positionV relativeFrom="paragraph">
                    <wp:posOffset>-1760644</wp:posOffset>
                  </wp:positionV>
                  <wp:extent cx="8668511" cy="5542788"/>
                  <wp:effectExtent l="0" t="0" r="0" b="0"/>
                  <wp:wrapNone/>
                  <wp:docPr id="58" name="IM 58"/>
                  <wp:cNvGraphicFramePr/>
                  <a:graphic>
                    <a:graphicData uri="http://schemas.openxmlformats.org/drawingml/2006/picture">
                      <pic:pic>
                        <pic:nvPicPr>
                          <pic:cNvPr id="58" name="IM 58"/>
                          <pic:cNvPicPr/>
                        </pic:nvPicPr>
                        <pic:blipFill>
                          <a:blip r:embed="rId69"/>
                          <a:stretch>
                            <a:fillRect/>
                          </a:stretch>
                        </pic:blipFill>
                        <pic:spPr>
                          <a:xfrm rot="0">
                            <a:off x="0" y="0"/>
                            <a:ext cx="8668511" cy="5542788"/>
                          </a:xfrm>
                          <a:prstGeom prst="rect">
                            <a:avLst/>
                          </a:prstGeom>
                        </pic:spPr>
                      </pic:pic>
                    </a:graphicData>
                  </a:graphic>
                </wp:anchor>
              </w:drawing>
            </w:r>
            <w:r>
              <w:rPr>
                <w:sz w:val="18"/>
                <w:szCs w:val="18"/>
                <w:spacing w:val="-3"/>
              </w:rPr>
              <w:t>海正药业</w:t>
            </w:r>
          </w:p>
        </w:tc>
      </w:tr>
    </w:tbl>
    <w:p>
      <w:pPr>
        <w:pStyle w:val="BodyText"/>
        <w:spacing w:line="278" w:lineRule="auto"/>
        <w:rPr/>
      </w:pPr>
      <w:r/>
    </w:p>
    <w:p>
      <w:pPr>
        <w:pStyle w:val="BodyText"/>
        <w:spacing w:line="279" w:lineRule="auto"/>
        <w:rPr/>
      </w:pPr>
      <w:r/>
    </w:p>
    <w:p>
      <w:pPr>
        <w:ind w:firstLine="6654"/>
        <w:spacing w:line="342" w:lineRule="exact"/>
        <w:rPr/>
      </w:pPr>
      <w:r>
        <w:rPr>
          <w:position w:val="-6"/>
        </w:rPr>
        <w:pict>
          <v:group id="_x0000_s118" style="mso-position-vertical-relative:line;mso-position-horizontal-relative:char;width:17.75pt;height:17.1pt;" filled="false" stroked="false" coordsize="355,342" coordorigin="0,0">
            <v:shape id="_x0000_s120" style="position:absolute;left:5;top:2;width:344;height:332;" fillcolor="#FF0000" filled="true" stroked="false" coordsize="344,332" coordorigin="0,0" path="m0,126l131,126l171,0l212,126l343,126l237,204l277,331l171,253l65,331l105,204l0,126xe"/>
            <v:shape id="_x0000_s122" style="position:absolute;left:0;top:0;width:355;height:342;" filled="false" strokecolor="#FF0000" strokeweight="0.96pt" coordsize="355,342" coordorigin="0,0" path="m5,129l136,129l177,2l217,129l348,129l242,207l283,334l177,255l71,334l111,207l5,129xe">
              <v:stroke joinstyle="miter" miterlimit="10"/>
            </v:shape>
          </v:group>
        </w:pict>
      </w:r>
    </w:p>
    <w:p>
      <w:pPr>
        <w:spacing w:before="134"/>
        <w:rPr/>
      </w:pPr>
      <w:r/>
    </w:p>
    <w:tbl>
      <w:tblPr>
        <w:tblStyle w:val="TableNormal"/>
        <w:tblW w:w="1204" w:type="dxa"/>
        <w:tblInd w:w="4917" w:type="dxa"/>
        <w:shd w:val="clear" w:fill="FFFFFF"/>
        <w:tblLayout w:type="fixed"/>
        <w:tblBorders>
          <w:left w:val="single" w:color="000000" w:sz="2" w:space="0"/>
          <w:bottom w:val="single" w:color="000000" w:sz="2" w:space="0"/>
          <w:right w:val="single" w:color="000000" w:sz="2" w:space="0"/>
          <w:top w:val="single" w:color="000000" w:sz="2" w:space="0"/>
        </w:tblBorders>
      </w:tblPr>
      <w:tblGrid>
        <w:gridCol w:w="1204"/>
      </w:tblGrid>
      <w:tr>
        <w:trPr>
          <w:trHeight w:val="376" w:hRule="atLeast"/>
        </w:trPr>
        <w:tc>
          <w:tcPr>
            <w:shd w:val="clear" w:fill="FFFFFF"/>
            <w:tcW w:w="1204" w:type="dxa"/>
            <w:vAlign w:val="top"/>
          </w:tcPr>
          <w:p>
            <w:pPr>
              <w:pStyle w:val="TableText"/>
              <w:ind w:left="169"/>
              <w:spacing w:before="103" w:line="217" w:lineRule="auto"/>
              <w:rPr>
                <w:sz w:val="18"/>
                <w:szCs w:val="18"/>
              </w:rPr>
            </w:pPr>
            <w:r>
              <w:rPr>
                <w:sz w:val="18"/>
                <w:szCs w:val="18"/>
                <w:spacing w:val="-5"/>
              </w:rPr>
              <w:t>丰田喷洗机</w:t>
            </w:r>
          </w:p>
        </w:tc>
      </w:tr>
    </w:tbl>
    <w:p>
      <w:pPr>
        <w:spacing w:before="1"/>
        <w:rPr/>
      </w:pPr>
      <w:r/>
    </w:p>
    <w:p>
      <w:pPr>
        <w:rPr/>
      </w:pPr>
      <w:r/>
    </w:p>
    <w:p>
      <w:pPr>
        <w:rPr/>
      </w:pPr>
      <w:r/>
    </w:p>
    <w:tbl>
      <w:tblPr>
        <w:tblStyle w:val="TableNormal"/>
        <w:tblW w:w="1041" w:type="dxa"/>
        <w:tblInd w:w="2740" w:type="dxa"/>
        <w:shd w:val="clear" w:fill="FFFFFF"/>
        <w:tblLayout w:type="fixed"/>
        <w:tblBorders>
          <w:left w:val="single" w:color="000000" w:sz="2" w:space="0"/>
          <w:bottom w:val="single" w:color="000000" w:sz="2" w:space="0"/>
          <w:right w:val="single" w:color="000000" w:sz="2" w:space="0"/>
          <w:top w:val="single" w:color="000000" w:sz="2" w:space="0"/>
        </w:tblBorders>
      </w:tblPr>
      <w:tblGrid>
        <w:gridCol w:w="1041"/>
      </w:tblGrid>
      <w:tr>
        <w:trPr>
          <w:trHeight w:val="374" w:hRule="atLeast"/>
        </w:trPr>
        <w:tc>
          <w:tcPr>
            <w:shd w:val="clear" w:fill="FFFFFF"/>
            <w:tcW w:w="1041" w:type="dxa"/>
            <w:vAlign w:val="top"/>
          </w:tcPr>
          <w:p>
            <w:pPr>
              <w:pStyle w:val="TableText"/>
              <w:ind w:left="170"/>
              <w:spacing w:before="103" w:line="218" w:lineRule="auto"/>
              <w:rPr>
                <w:sz w:val="18"/>
                <w:szCs w:val="18"/>
              </w:rPr>
            </w:pPr>
            <w:r>
              <w:rPr>
                <w:sz w:val="18"/>
                <w:szCs w:val="18"/>
                <w:spacing w:val="-3"/>
              </w:rPr>
              <w:t>宏大轻纺</w:t>
            </w:r>
          </w:p>
        </w:tc>
      </w:tr>
    </w:tbl>
    <w:p>
      <w:pPr>
        <w:spacing w:before="48"/>
        <w:rPr/>
      </w:pPr>
      <w:r/>
    </w:p>
    <w:tbl>
      <w:tblPr>
        <w:tblStyle w:val="TableNormal"/>
        <w:tblW w:w="1235" w:type="dxa"/>
        <w:tblInd w:w="7720" w:type="dxa"/>
        <w:shd w:val="clear" w:fill="FFFFFF"/>
        <w:tblLayout w:type="fixed"/>
        <w:tblBorders>
          <w:left w:val="single" w:color="000000" w:sz="2" w:space="0"/>
          <w:bottom w:val="single" w:color="000000" w:sz="2" w:space="0"/>
          <w:right w:val="single" w:color="000000" w:sz="2" w:space="0"/>
          <w:top w:val="single" w:color="000000" w:sz="2" w:space="0"/>
        </w:tblBorders>
      </w:tblPr>
      <w:tblGrid>
        <w:gridCol w:w="1235"/>
      </w:tblGrid>
      <w:tr>
        <w:trPr>
          <w:trHeight w:val="599" w:hRule="atLeast"/>
        </w:trPr>
        <w:tc>
          <w:tcPr>
            <w:shd w:val="clear" w:fill="FFFFFF"/>
            <w:tcW w:w="1235" w:type="dxa"/>
            <w:vAlign w:val="top"/>
          </w:tcPr>
          <w:p>
            <w:pPr>
              <w:pStyle w:val="TableText"/>
              <w:ind w:left="276" w:right="165" w:hanging="100"/>
              <w:spacing w:before="102" w:line="229" w:lineRule="auto"/>
              <w:rPr>
                <w:sz w:val="18"/>
                <w:szCs w:val="18"/>
              </w:rPr>
            </w:pPr>
            <w:r>
              <w:rPr>
                <w:sz w:val="18"/>
                <w:szCs w:val="18"/>
                <w:spacing w:val="-3"/>
              </w:rPr>
              <w:t>义务商会回</w:t>
            </w:r>
            <w:r>
              <w:rPr>
                <w:sz w:val="18"/>
                <w:szCs w:val="18"/>
                <w:spacing w:val="1"/>
              </w:rPr>
              <w:t xml:space="preserve"> </w:t>
            </w:r>
            <w:r>
              <w:rPr>
                <w:sz w:val="18"/>
                <w:szCs w:val="18"/>
                <w:spacing w:val="-5"/>
              </w:rPr>
              <w:t>归创业园</w:t>
            </w:r>
          </w:p>
        </w:tc>
      </w:tr>
    </w:tbl>
    <w:p>
      <w:pPr>
        <w:pStyle w:val="BodyText"/>
        <w:rPr/>
      </w:pPr>
      <w:r/>
    </w:p>
    <w:p>
      <w:pPr>
        <w:sectPr>
          <w:footerReference w:type="default" r:id="rId68"/>
          <w:pgSz w:w="16839" w:h="11907"/>
          <w:pgMar w:top="1134" w:right="1408" w:bottom="1253" w:left="1411" w:header="861" w:footer="988" w:gutter="0"/>
        </w:sectPr>
        <w:rPr/>
      </w:pPr>
    </w:p>
    <w:p>
      <w:pPr>
        <w:ind w:left="59"/>
        <w:spacing w:before="182" w:line="216" w:lineRule="auto"/>
        <w:outlineLvl w:val="1"/>
        <w:rPr>
          <w:rFonts w:ascii="FangSong" w:hAnsi="FangSong" w:eastAsia="FangSong" w:cs="FangSong"/>
          <w:sz w:val="28"/>
          <w:szCs w:val="28"/>
        </w:rPr>
      </w:pPr>
      <w:bookmarkStart w:name="bookmark26" w:id="52"/>
      <w:bookmarkEnd w:id="52"/>
      <w:bookmarkStart w:name="bookmark25" w:id="53"/>
      <w:bookmarkEnd w:id="53"/>
      <w:r>
        <w:rPr>
          <w:rFonts w:ascii="FangSong" w:hAnsi="FangSong" w:eastAsia="FangSong" w:cs="FangSong"/>
          <w:sz w:val="28"/>
          <w:szCs w:val="28"/>
          <w:b/>
          <w:bCs/>
          <w:spacing w:val="-8"/>
        </w:rPr>
        <w:t>附图</w:t>
      </w:r>
      <w:r>
        <w:rPr>
          <w:rFonts w:ascii="FangSong" w:hAnsi="FangSong" w:eastAsia="FangSong" w:cs="FangSong"/>
          <w:sz w:val="28"/>
          <w:szCs w:val="28"/>
          <w:spacing w:val="-61"/>
        </w:rPr>
        <w:t xml:space="preserve"> </w:t>
      </w:r>
      <w:r>
        <w:rPr>
          <w:rFonts w:ascii="Times New Roman" w:hAnsi="Times New Roman" w:eastAsia="Times New Roman" w:cs="Times New Roman"/>
          <w:sz w:val="28"/>
          <w:szCs w:val="28"/>
          <w:b/>
          <w:bCs/>
          <w:spacing w:val="-8"/>
        </w:rPr>
        <w:t>3</w:t>
      </w:r>
      <w:r>
        <w:rPr>
          <w:rFonts w:ascii="FangSong" w:hAnsi="FangSong" w:eastAsia="FangSong" w:cs="FangSong"/>
          <w:sz w:val="28"/>
          <w:szCs w:val="28"/>
          <w:b/>
          <w:bCs/>
          <w:spacing w:val="-8"/>
        </w:rPr>
        <w:t>：项目平面布置图</w:t>
      </w:r>
    </w:p>
    <w:p>
      <w:pPr>
        <w:spacing w:line="39" w:lineRule="exact"/>
        <w:rPr/>
      </w:pPr>
      <w:r/>
    </w:p>
    <w:tbl>
      <w:tblPr>
        <w:tblStyle w:val="TableNormal"/>
        <w:tblW w:w="12946" w:type="dxa"/>
        <w:tblInd w:w="103" w:type="dxa"/>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9401"/>
        <w:gridCol w:w="1502"/>
        <w:gridCol w:w="2043"/>
      </w:tblGrid>
      <w:tr>
        <w:trPr>
          <w:trHeight w:val="2701" w:hRule="atLeast"/>
        </w:trPr>
        <w:tc>
          <w:tcPr>
            <w:tcW w:w="9401" w:type="dxa"/>
            <w:vAlign w:val="top"/>
            <w:tcBorders>
              <w:left w:val="single" w:color="000000" w:sz="12" w:space="0"/>
              <w:top w:val="single" w:color="000000" w:sz="12" w:space="0"/>
            </w:tcBorders>
          </w:tcPr>
          <w:p>
            <w:pPr>
              <w:spacing w:line="214" w:lineRule="exact"/>
              <w:rPr/>
            </w:pPr>
            <w:r/>
          </w:p>
          <w:tbl>
            <w:tblPr>
              <w:tblStyle w:val="TableNormal"/>
              <w:tblW w:w="3798" w:type="dxa"/>
              <w:tblInd w:w="1011" w:type="dxa"/>
              <w:tblLayout w:type="fixed"/>
              <w:tblBorders>
                <w:left w:val="single" w:color="000000" w:sz="6" w:space="0"/>
                <w:bottom w:val="single" w:color="000000" w:sz="6" w:space="0"/>
                <w:right w:val="single" w:color="000000" w:sz="6" w:space="0"/>
                <w:top w:val="single" w:color="000000" w:sz="6" w:space="0"/>
              </w:tblBorders>
            </w:tblPr>
            <w:tblGrid>
              <w:gridCol w:w="3798"/>
            </w:tblGrid>
            <w:tr>
              <w:trPr>
                <w:trHeight w:val="2103" w:hRule="atLeast"/>
              </w:trPr>
              <w:tc>
                <w:tcPr>
                  <w:tcW w:w="3798" w:type="dxa"/>
                  <w:vAlign w:val="top"/>
                </w:tcPr>
                <w:p>
                  <w:pPr>
                    <w:spacing w:line="276" w:lineRule="auto"/>
                    <w:rPr>
                      <w:rFonts w:ascii="Arial"/>
                      <w:sz w:val="21"/>
                    </w:rPr>
                  </w:pPr>
                  <w:r/>
                </w:p>
                <w:p>
                  <w:pPr>
                    <w:spacing w:line="276" w:lineRule="auto"/>
                    <w:rPr>
                      <w:rFonts w:ascii="Arial"/>
                      <w:sz w:val="21"/>
                    </w:rPr>
                  </w:pPr>
                  <w:r/>
                </w:p>
                <w:p>
                  <w:pPr>
                    <w:spacing w:line="277" w:lineRule="auto"/>
                    <w:rPr>
                      <w:rFonts w:ascii="Arial"/>
                      <w:sz w:val="21"/>
                    </w:rPr>
                  </w:pPr>
                  <w:r/>
                </w:p>
                <w:p>
                  <w:pPr>
                    <w:pStyle w:val="TableText"/>
                    <w:ind w:left="1681"/>
                    <w:spacing w:before="78" w:line="217" w:lineRule="auto"/>
                    <w:rPr/>
                  </w:pPr>
                  <w:r>
                    <w:rPr>
                      <w:spacing w:val="-5"/>
                    </w:rPr>
                    <w:t>外租</w:t>
                  </w:r>
                </w:p>
              </w:tc>
            </w:tr>
          </w:tbl>
          <w:p>
            <w:pPr>
              <w:rPr>
                <w:rFonts w:ascii="Arial"/>
                <w:sz w:val="21"/>
              </w:rPr>
            </w:pPr>
            <w:r/>
          </w:p>
        </w:tc>
        <w:tc>
          <w:tcPr>
            <w:tcW w:w="1502" w:type="dxa"/>
            <w:vAlign w:val="top"/>
            <w:tcBorders>
              <w:top w:val="single" w:color="000000" w:sz="12" w:space="0"/>
            </w:tcBorders>
          </w:tcPr>
          <w:p>
            <w:pPr>
              <w:spacing w:line="313" w:lineRule="auto"/>
              <w:rPr>
                <w:rFonts w:ascii="Arial"/>
                <w:sz w:val="21"/>
              </w:rPr>
            </w:pPr>
            <w:r/>
          </w:p>
          <w:p>
            <w:pPr>
              <w:spacing w:line="313" w:lineRule="auto"/>
              <w:rPr>
                <w:rFonts w:ascii="Arial"/>
                <w:sz w:val="21"/>
              </w:rPr>
            </w:pPr>
            <w:r/>
          </w:p>
          <w:p>
            <w:pPr>
              <w:spacing w:line="314" w:lineRule="auto"/>
              <w:rPr>
                <w:rFonts w:ascii="Arial"/>
                <w:sz w:val="21"/>
              </w:rPr>
            </w:pPr>
            <w:r/>
          </w:p>
          <w:p>
            <w:pPr>
              <w:ind w:firstLine="1295"/>
              <w:spacing w:before="1" w:line="1035" w:lineRule="exact"/>
              <w:rPr/>
            </w:pPr>
            <w:r>
              <w:rPr>
                <w:position w:val="-20"/>
              </w:rPr>
              <w:drawing>
                <wp:inline distT="0" distB="0" distL="0" distR="0">
                  <wp:extent cx="76200" cy="657225"/>
                  <wp:effectExtent l="0" t="0" r="0" b="0"/>
                  <wp:docPr id="60" name="IM 60"/>
                  <wp:cNvGraphicFramePr/>
                  <a:graphic>
                    <a:graphicData uri="http://schemas.openxmlformats.org/drawingml/2006/picture">
                      <pic:pic>
                        <pic:nvPicPr>
                          <pic:cNvPr id="60" name="IM 60"/>
                          <pic:cNvPicPr/>
                        </pic:nvPicPr>
                        <pic:blipFill>
                          <a:blip r:embed="rId71"/>
                          <a:stretch>
                            <a:fillRect/>
                          </a:stretch>
                        </pic:blipFill>
                        <pic:spPr>
                          <a:xfrm rot="0">
                            <a:off x="0" y="0"/>
                            <a:ext cx="76200" cy="657225"/>
                          </a:xfrm>
                          <a:prstGeom prst="rect">
                            <a:avLst/>
                          </a:prstGeom>
                        </pic:spPr>
                      </pic:pic>
                    </a:graphicData>
                  </a:graphic>
                </wp:inline>
              </w:drawing>
            </w:r>
          </w:p>
        </w:tc>
        <w:tc>
          <w:tcPr>
            <w:tcW w:w="2043" w:type="dxa"/>
            <w:vAlign w:val="top"/>
            <w:tcBorders>
              <w:right w:val="single" w:color="000000" w:sz="12" w:space="0"/>
              <w:top w:val="single" w:color="000000" w:sz="12" w:space="0"/>
            </w:tcBorders>
          </w:tcPr>
          <w:p>
            <w:pPr>
              <w:spacing w:line="280" w:lineRule="auto"/>
              <w:rPr>
                <w:rFonts w:ascii="Arial"/>
                <w:sz w:val="21"/>
              </w:rPr>
            </w:pPr>
            <w:r/>
          </w:p>
          <w:p>
            <w:pPr>
              <w:spacing w:line="280" w:lineRule="auto"/>
              <w:rPr>
                <w:rFonts w:ascii="Arial"/>
                <w:sz w:val="21"/>
              </w:rPr>
            </w:pPr>
            <w:r/>
          </w:p>
          <w:p>
            <w:pPr>
              <w:spacing w:line="280" w:lineRule="auto"/>
              <w:rPr>
                <w:rFonts w:ascii="Arial"/>
                <w:sz w:val="21"/>
              </w:rPr>
            </w:pPr>
            <w:r/>
          </w:p>
          <w:p>
            <w:pPr>
              <w:ind w:left="109"/>
              <w:spacing w:before="66" w:line="186" w:lineRule="auto"/>
              <w:rPr>
                <w:rFonts w:ascii="Tahoma" w:hAnsi="Tahoma" w:eastAsia="Tahoma" w:cs="Tahoma"/>
                <w:sz w:val="22"/>
                <w:szCs w:val="22"/>
              </w:rPr>
            </w:pPr>
            <w:r>
              <w:rPr>
                <w:rFonts w:ascii="Tahoma" w:hAnsi="Tahoma" w:eastAsia="Tahoma" w:cs="Tahoma"/>
                <w:sz w:val="22"/>
                <w:szCs w:val="22"/>
              </w:rPr>
              <w:t>N</w:t>
            </w:r>
          </w:p>
        </w:tc>
      </w:tr>
      <w:tr>
        <w:trPr>
          <w:trHeight w:val="768" w:hRule="atLeast"/>
        </w:trPr>
        <w:tc>
          <w:tcPr>
            <w:tcW w:w="12946" w:type="dxa"/>
            <w:vAlign w:val="top"/>
            <w:gridSpan w:val="3"/>
            <w:tcBorders>
              <w:left w:val="single" w:color="000000" w:sz="12" w:space="0"/>
              <w:right w:val="single" w:color="000000" w:sz="12" w:space="0"/>
            </w:tcBorders>
          </w:tcPr>
          <w:p>
            <w:pPr>
              <w:spacing w:line="289" w:lineRule="auto"/>
              <w:rPr>
                <w:rFonts w:ascii="Arial"/>
                <w:sz w:val="21"/>
              </w:rPr>
            </w:pPr>
            <w:r/>
          </w:p>
          <w:p>
            <w:pPr>
              <w:pStyle w:val="TableText"/>
              <w:ind w:left="74"/>
              <w:spacing w:before="78" w:line="217" w:lineRule="auto"/>
              <w:rPr/>
            </w:pPr>
            <w:r>
              <w:rPr>
                <w:spacing w:val="-3"/>
              </w:rPr>
              <w:t>厂区大门</w:t>
            </w:r>
          </w:p>
        </w:tc>
      </w:tr>
      <w:tr>
        <w:trPr>
          <w:trHeight w:val="3786" w:hRule="atLeast"/>
        </w:trPr>
        <w:tc>
          <w:tcPr>
            <w:tcW w:w="9401" w:type="dxa"/>
            <w:vAlign w:val="top"/>
            <w:tcBorders>
              <w:left w:val="single" w:color="000000" w:sz="12" w:space="0"/>
              <w:bottom w:val="single" w:color="000000" w:sz="8" w:space="0"/>
            </w:tcBorders>
          </w:tcPr>
          <w:p>
            <w:pPr>
              <w:spacing w:line="180" w:lineRule="exact"/>
              <w:rPr/>
            </w:pPr>
            <w:r/>
          </w:p>
          <w:tbl>
            <w:tblPr>
              <w:tblStyle w:val="TableNormal"/>
              <w:tblW w:w="7691" w:type="dxa"/>
              <w:tblInd w:w="1191" w:type="dxa"/>
              <w:tblLayout w:type="fixed"/>
              <w:tblBorders>
                <w:left w:val="single" w:color="000000" w:sz="6" w:space="0"/>
                <w:bottom w:val="single" w:color="000000" w:sz="6" w:space="0"/>
                <w:right w:val="single" w:color="000000" w:sz="6" w:space="0"/>
                <w:top w:val="single" w:color="000000" w:sz="6" w:space="0"/>
              </w:tblBorders>
            </w:tblPr>
            <w:tblGrid>
              <w:gridCol w:w="7691"/>
            </w:tblGrid>
            <w:tr>
              <w:trPr>
                <w:trHeight w:val="2703" w:hRule="atLeast"/>
              </w:trPr>
              <w:tc>
                <w:tcPr>
                  <w:tcW w:w="7691" w:type="dxa"/>
                  <w:vAlign w:val="top"/>
                </w:tcPr>
                <w:p>
                  <w:pPr>
                    <w:spacing w:line="254" w:lineRule="auto"/>
                    <w:rPr>
                      <w:rFonts w:ascii="Arial"/>
                      <w:sz w:val="21"/>
                    </w:rPr>
                  </w:pPr>
                  <w:r/>
                </w:p>
                <w:p>
                  <w:pPr>
                    <w:spacing w:line="254" w:lineRule="auto"/>
                    <w:rPr>
                      <w:rFonts w:ascii="Arial"/>
                      <w:sz w:val="21"/>
                    </w:rPr>
                  </w:pPr>
                  <w:r/>
                </w:p>
                <w:p>
                  <w:pPr>
                    <w:spacing w:line="255" w:lineRule="auto"/>
                    <w:rPr>
                      <w:rFonts w:ascii="Arial"/>
                      <w:sz w:val="21"/>
                    </w:rPr>
                  </w:pPr>
                  <w:r/>
                </w:p>
                <w:p>
                  <w:pPr>
                    <w:pStyle w:val="TableText"/>
                    <w:ind w:left="3623"/>
                    <w:spacing w:before="78" w:line="215" w:lineRule="auto"/>
                    <w:rPr/>
                  </w:pPr>
                  <w:r>
                    <w:rPr>
                      <w:rFonts w:ascii="Times New Roman" w:hAnsi="Times New Roman" w:eastAsia="Times New Roman" w:cs="Times New Roman"/>
                      <w:spacing w:val="-6"/>
                    </w:rPr>
                    <w:t>1</w:t>
                  </w:r>
                  <w:r>
                    <w:rPr>
                      <w:rFonts w:ascii="Times New Roman" w:hAnsi="Times New Roman" w:eastAsia="Times New Roman" w:cs="Times New Roman"/>
                      <w:spacing w:val="24"/>
                      <w:w w:val="101"/>
                    </w:rPr>
                    <w:t xml:space="preserve"> </w:t>
                  </w:r>
                  <w:r>
                    <w:rPr>
                      <w:spacing w:val="-6"/>
                    </w:rPr>
                    <w:t>层为精加工车间；</w:t>
                  </w:r>
                </w:p>
                <w:p>
                  <w:pPr>
                    <w:pStyle w:val="TableText"/>
                    <w:ind w:left="3600"/>
                    <w:spacing w:before="231" w:line="215" w:lineRule="auto"/>
                    <w:rPr/>
                  </w:pPr>
                  <w:r>
                    <w:rPr>
                      <w:rFonts w:ascii="Times New Roman" w:hAnsi="Times New Roman" w:eastAsia="Times New Roman" w:cs="Times New Roman"/>
                      <w:spacing w:val="-3"/>
                    </w:rPr>
                    <w:t>2</w:t>
                  </w:r>
                  <w:r>
                    <w:rPr>
                      <w:rFonts w:ascii="Times New Roman" w:hAnsi="Times New Roman" w:eastAsia="Times New Roman" w:cs="Times New Roman"/>
                      <w:spacing w:val="18"/>
                    </w:rPr>
                    <w:t xml:space="preserve"> </w:t>
                  </w:r>
                  <w:r>
                    <w:rPr>
                      <w:spacing w:val="-3"/>
                    </w:rPr>
                    <w:t>层、</w:t>
                  </w:r>
                  <w:r>
                    <w:rPr>
                      <w:rFonts w:ascii="Times New Roman" w:hAnsi="Times New Roman" w:eastAsia="Times New Roman" w:cs="Times New Roman"/>
                      <w:spacing w:val="-3"/>
                    </w:rPr>
                    <w:t>3</w:t>
                  </w:r>
                  <w:r>
                    <w:rPr>
                      <w:rFonts w:ascii="Times New Roman" w:hAnsi="Times New Roman" w:eastAsia="Times New Roman" w:cs="Times New Roman"/>
                      <w:spacing w:val="17"/>
                      <w:w w:val="101"/>
                    </w:rPr>
                    <w:t xml:space="preserve"> </w:t>
                  </w:r>
                  <w:r>
                    <w:rPr>
                      <w:spacing w:val="-3"/>
                    </w:rPr>
                    <w:t>层为装配车间及仓库；</w:t>
                  </w:r>
                </w:p>
                <w:p>
                  <w:pPr>
                    <w:pStyle w:val="TableText"/>
                    <w:ind w:left="3599"/>
                    <w:spacing w:before="230" w:line="220" w:lineRule="auto"/>
                    <w:rPr/>
                  </w:pPr>
                  <w:r>
                    <w:rPr>
                      <w:rFonts w:ascii="Times New Roman" w:hAnsi="Times New Roman" w:eastAsia="Times New Roman" w:cs="Times New Roman"/>
                      <w:spacing w:val="-4"/>
                    </w:rPr>
                    <w:t>4</w:t>
                  </w:r>
                  <w:r>
                    <w:rPr>
                      <w:rFonts w:ascii="Times New Roman" w:hAnsi="Times New Roman" w:eastAsia="Times New Roman" w:cs="Times New Roman"/>
                      <w:spacing w:val="19"/>
                    </w:rPr>
                    <w:t xml:space="preserve"> </w:t>
                  </w:r>
                  <w:r>
                    <w:rPr>
                      <w:spacing w:val="-4"/>
                    </w:rPr>
                    <w:t>层为办公室</w:t>
                  </w:r>
                </w:p>
              </w:tc>
            </w:tr>
          </w:tbl>
          <w:p>
            <w:pPr>
              <w:rPr>
                <w:rFonts w:ascii="Arial"/>
                <w:sz w:val="21"/>
              </w:rPr>
            </w:pPr>
            <w:r/>
          </w:p>
        </w:tc>
        <w:tc>
          <w:tcPr>
            <w:tcW w:w="3545" w:type="dxa"/>
            <w:vAlign w:val="top"/>
            <w:gridSpan w:val="2"/>
            <w:tcBorders>
              <w:right w:val="single" w:color="000000" w:sz="12" w:space="0"/>
              <w:bottom w:val="single" w:color="000000" w:sz="8" w:space="0"/>
            </w:tcBorders>
          </w:tcPr>
          <w:p>
            <w:pPr>
              <w:spacing w:before="3"/>
              <w:rPr/>
            </w:pPr>
            <w:r>
              <w:pict>
                <v:shape id="_x0000_s126" style="position:absolute;margin-left:-17.3pt;margin-top:119.53pt;mso-position-vertical-relative:top-margin-area;mso-position-horizontal-relative:right-margin-area;width:18pt;height:0.5pt;z-index:252259328;" filled="false" strokecolor="#000000" strokeweight="0.48pt" coordsize="360,10" coordorigin="0,0" path="m0,4l360,4e">
                  <v:stroke joinstyle="miter" miterlimit="10"/>
                </v:shape>
              </w:pict>
            </w:r>
            <w:r/>
          </w:p>
          <w:p>
            <w:pPr>
              <w:spacing w:before="2"/>
              <w:rPr/>
            </w:pPr>
            <w:r/>
          </w:p>
          <w:p>
            <w:pPr>
              <w:spacing w:before="2"/>
              <w:rPr/>
            </w:pPr>
            <w:r/>
          </w:p>
          <w:p>
            <w:pPr>
              <w:spacing w:before="2"/>
              <w:rPr/>
            </w:pPr>
            <w:r/>
          </w:p>
          <w:p>
            <w:pPr>
              <w:spacing w:before="2"/>
              <w:rPr/>
            </w:pPr>
            <w:r/>
          </w:p>
          <w:p>
            <w:pPr>
              <w:spacing w:before="2"/>
              <w:rPr/>
            </w:pPr>
            <w:r/>
          </w:p>
          <w:p>
            <w:pPr>
              <w:spacing w:before="2"/>
              <w:rPr/>
            </w:pPr>
            <w:r/>
          </w:p>
          <w:p>
            <w:pPr>
              <w:spacing w:before="2"/>
              <w:rPr/>
            </w:pPr>
            <w:r/>
          </w:p>
          <w:p>
            <w:pPr>
              <w:spacing w:before="2"/>
              <w:rPr/>
            </w:pPr>
            <w:r/>
          </w:p>
          <w:p>
            <w:pPr>
              <w:spacing w:before="2"/>
              <w:rPr/>
            </w:pPr>
            <w:r/>
          </w:p>
          <w:p>
            <w:pPr>
              <w:spacing w:before="2"/>
              <w:rPr/>
            </w:pPr>
            <w:r/>
          </w:p>
          <w:p>
            <w:pPr>
              <w:spacing w:before="2"/>
              <w:rPr/>
            </w:pPr>
            <w:r/>
          </w:p>
          <w:tbl>
            <w:tblPr>
              <w:tblStyle w:val="TableNormal"/>
              <w:tblW w:w="2819" w:type="dxa"/>
              <w:tblInd w:w="517"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1210"/>
              <w:gridCol w:w="1609"/>
            </w:tblGrid>
            <w:tr>
              <w:trPr>
                <w:trHeight w:val="822" w:hRule="atLeast"/>
              </w:trPr>
              <w:tc>
                <w:tcPr>
                  <w:tcW w:w="1210" w:type="dxa"/>
                  <w:vAlign w:val="top"/>
                  <w:tcBorders>
                    <w:bottom w:val="nil"/>
                  </w:tcBorders>
                </w:tcPr>
                <w:p>
                  <w:pPr>
                    <w:pStyle w:val="TableText"/>
                    <w:ind w:left="166"/>
                    <w:spacing w:before="244" w:line="218" w:lineRule="auto"/>
                    <w:rPr/>
                  </w:pPr>
                  <w:r>
                    <w:rPr>
                      <w:spacing w:val="-5"/>
                    </w:rPr>
                    <w:t>危废仓库</w:t>
                  </w:r>
                </w:p>
              </w:tc>
              <w:tc>
                <w:tcPr>
                  <w:tcW w:w="1609" w:type="dxa"/>
                  <w:vAlign w:val="top"/>
                  <w:tcBorders>
                    <w:bottom w:val="nil"/>
                  </w:tcBorders>
                </w:tcPr>
                <w:p>
                  <w:pPr>
                    <w:pStyle w:val="TableText"/>
                    <w:ind w:right="23"/>
                    <w:spacing w:before="263" w:line="218" w:lineRule="auto"/>
                    <w:jc w:val="right"/>
                    <w:rPr/>
                  </w:pPr>
                  <w:r>
                    <w:rPr>
                      <w:spacing w:val="-4"/>
                    </w:rPr>
                    <w:t>一般固废仓库</w:t>
                  </w:r>
                </w:p>
              </w:tc>
            </w:tr>
          </w:tbl>
          <w:p>
            <w:pPr>
              <w:spacing w:line="15" w:lineRule="exact"/>
              <w:rPr>
                <w:rFonts w:ascii="Arial"/>
                <w:sz w:val="2"/>
              </w:rPr>
            </w:pPr>
            <w:r/>
          </w:p>
        </w:tc>
      </w:tr>
    </w:tbl>
    <w:p>
      <w:pPr>
        <w:ind w:left="5809"/>
        <w:spacing w:before="141" w:line="195" w:lineRule="auto"/>
        <w:rPr>
          <w:rFonts w:ascii="Microsoft YaHei" w:hAnsi="Microsoft YaHei" w:eastAsia="Microsoft YaHei" w:cs="Microsoft YaHei"/>
          <w:sz w:val="28"/>
          <w:szCs w:val="28"/>
        </w:rPr>
      </w:pPr>
      <w:r>
        <w:rPr>
          <w:rFonts w:ascii="Microsoft YaHei" w:hAnsi="Microsoft YaHei" w:eastAsia="Microsoft YaHei" w:cs="Microsoft YaHei"/>
          <w:sz w:val="28"/>
          <w:szCs w:val="28"/>
          <w:b/>
          <w:bCs/>
          <w:spacing w:val="-1"/>
        </w:rPr>
        <w:t>厂区平面布置图</w:t>
      </w:r>
    </w:p>
    <w:p>
      <w:pPr>
        <w:spacing w:line="195" w:lineRule="auto"/>
        <w:sectPr>
          <w:footerReference w:type="default" r:id="rId70"/>
          <w:pgSz w:w="16839" w:h="11907"/>
          <w:pgMar w:top="1134" w:right="1408" w:bottom="1253" w:left="1411" w:header="861" w:footer="988" w:gutter="0"/>
        </w:sectPr>
        <w:rPr>
          <w:rFonts w:ascii="Microsoft YaHei" w:hAnsi="Microsoft YaHei" w:eastAsia="Microsoft YaHei" w:cs="Microsoft YaHei"/>
          <w:sz w:val="28"/>
          <w:szCs w:val="28"/>
        </w:rPr>
      </w:pPr>
    </w:p>
    <w:p>
      <w:pPr>
        <w:ind w:left="59"/>
        <w:spacing w:before="182" w:line="216" w:lineRule="auto"/>
        <w:outlineLvl w:val="1"/>
        <w:rPr>
          <w:rFonts w:ascii="FangSong" w:hAnsi="FangSong" w:eastAsia="FangSong" w:cs="FangSong"/>
          <w:sz w:val="28"/>
          <w:szCs w:val="28"/>
        </w:rPr>
      </w:pPr>
      <w:bookmarkStart w:name="bookmark28" w:id="54"/>
      <w:bookmarkEnd w:id="54"/>
      <w:bookmarkStart w:name="bookmark27" w:id="55"/>
      <w:bookmarkEnd w:id="55"/>
      <w:r>
        <w:rPr>
          <w:rFonts w:ascii="FangSong" w:hAnsi="FangSong" w:eastAsia="FangSong" w:cs="FangSong"/>
          <w:sz w:val="28"/>
          <w:szCs w:val="28"/>
          <w:b/>
          <w:bCs/>
          <w:spacing w:val="-9"/>
        </w:rPr>
        <w:t>附图</w:t>
      </w:r>
      <w:r>
        <w:rPr>
          <w:rFonts w:ascii="FangSong" w:hAnsi="FangSong" w:eastAsia="FangSong" w:cs="FangSong"/>
          <w:sz w:val="28"/>
          <w:szCs w:val="28"/>
          <w:spacing w:val="-57"/>
        </w:rPr>
        <w:t xml:space="preserve"> </w:t>
      </w:r>
      <w:r>
        <w:rPr>
          <w:rFonts w:ascii="Times New Roman" w:hAnsi="Times New Roman" w:eastAsia="Times New Roman" w:cs="Times New Roman"/>
          <w:sz w:val="28"/>
          <w:szCs w:val="28"/>
          <w:b/>
          <w:bCs/>
          <w:spacing w:val="-9"/>
        </w:rPr>
        <w:t>4</w:t>
      </w:r>
      <w:r>
        <w:rPr>
          <w:rFonts w:ascii="Times New Roman" w:hAnsi="Times New Roman" w:eastAsia="Times New Roman" w:cs="Times New Roman"/>
          <w:sz w:val="28"/>
          <w:szCs w:val="28"/>
          <w:b/>
          <w:bCs/>
          <w:spacing w:val="-34"/>
        </w:rPr>
        <w:t xml:space="preserve"> </w:t>
      </w:r>
      <w:r>
        <w:rPr>
          <w:rFonts w:ascii="FangSong" w:hAnsi="FangSong" w:eastAsia="FangSong" w:cs="FangSong"/>
          <w:sz w:val="28"/>
          <w:szCs w:val="28"/>
          <w:b/>
          <w:bCs/>
          <w:spacing w:val="-9"/>
        </w:rPr>
        <w:t>：监测点位分布图</w:t>
      </w:r>
    </w:p>
    <w:p>
      <w:pPr>
        <w:spacing w:line="39" w:lineRule="exact"/>
        <w:rPr/>
      </w:pPr>
      <w:r/>
    </w:p>
    <w:tbl>
      <w:tblPr>
        <w:tblStyle w:val="TableNormal"/>
        <w:tblW w:w="12946" w:type="dxa"/>
        <w:tblInd w:w="103" w:type="dxa"/>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1167"/>
        <w:gridCol w:w="8390"/>
        <w:gridCol w:w="1346"/>
        <w:gridCol w:w="2043"/>
      </w:tblGrid>
      <w:tr>
        <w:trPr>
          <w:trHeight w:val="2701" w:hRule="atLeast"/>
        </w:trPr>
        <w:tc>
          <w:tcPr>
            <w:tcW w:w="9557" w:type="dxa"/>
            <w:vAlign w:val="top"/>
            <w:gridSpan w:val="2"/>
            <w:tcBorders>
              <w:left w:val="single" w:color="000000" w:sz="12" w:space="0"/>
              <w:top w:val="single" w:color="000000" w:sz="12" w:space="0"/>
            </w:tcBorders>
          </w:tcPr>
          <w:p>
            <w:pPr>
              <w:spacing w:line="214" w:lineRule="exact"/>
              <w:rPr/>
            </w:pPr>
            <w:r/>
          </w:p>
          <w:tbl>
            <w:tblPr>
              <w:tblStyle w:val="TableNormal"/>
              <w:tblW w:w="3798" w:type="dxa"/>
              <w:tblInd w:w="1011" w:type="dxa"/>
              <w:tblLayout w:type="fixed"/>
              <w:tblBorders>
                <w:left w:val="single" w:color="000000" w:sz="6" w:space="0"/>
                <w:bottom w:val="single" w:color="000000" w:sz="6" w:space="0"/>
                <w:right w:val="single" w:color="000000" w:sz="6" w:space="0"/>
                <w:top w:val="single" w:color="000000" w:sz="6" w:space="0"/>
              </w:tblBorders>
            </w:tblPr>
            <w:tblGrid>
              <w:gridCol w:w="3798"/>
            </w:tblGrid>
            <w:tr>
              <w:trPr>
                <w:trHeight w:val="2103" w:hRule="atLeast"/>
              </w:trPr>
              <w:tc>
                <w:tcPr>
                  <w:tcW w:w="3798" w:type="dxa"/>
                  <w:vAlign w:val="top"/>
                </w:tcPr>
                <w:p>
                  <w:pPr>
                    <w:spacing w:line="276" w:lineRule="auto"/>
                    <w:rPr>
                      <w:rFonts w:ascii="Arial"/>
                      <w:sz w:val="21"/>
                    </w:rPr>
                  </w:pPr>
                  <w:r/>
                </w:p>
                <w:p>
                  <w:pPr>
                    <w:spacing w:line="276" w:lineRule="auto"/>
                    <w:rPr>
                      <w:rFonts w:ascii="Arial"/>
                      <w:sz w:val="21"/>
                    </w:rPr>
                  </w:pPr>
                  <w:r/>
                </w:p>
                <w:p>
                  <w:pPr>
                    <w:spacing w:line="277" w:lineRule="auto"/>
                    <w:rPr>
                      <w:rFonts w:ascii="Arial"/>
                      <w:sz w:val="21"/>
                    </w:rPr>
                  </w:pPr>
                  <w:r/>
                </w:p>
                <w:p>
                  <w:pPr>
                    <w:pStyle w:val="TableText"/>
                    <w:ind w:left="1681"/>
                    <w:spacing w:before="78" w:line="217" w:lineRule="auto"/>
                    <w:rPr/>
                  </w:pPr>
                  <w:r>
                    <w:rPr>
                      <w:spacing w:val="-5"/>
                    </w:rPr>
                    <w:t>外租</w:t>
                  </w:r>
                </w:p>
              </w:tc>
            </w:tr>
          </w:tbl>
          <w:p>
            <w:pPr>
              <w:rPr>
                <w:rFonts w:ascii="Arial"/>
                <w:sz w:val="21"/>
              </w:rPr>
            </w:pPr>
            <w:r/>
          </w:p>
        </w:tc>
        <w:tc>
          <w:tcPr>
            <w:tcW w:w="1346" w:type="dxa"/>
            <w:vAlign w:val="top"/>
            <w:tcBorders>
              <w:top w:val="single" w:color="000000" w:sz="12" w:space="0"/>
            </w:tcBorders>
          </w:tcPr>
          <w:p>
            <w:pPr>
              <w:spacing w:line="313" w:lineRule="auto"/>
              <w:rPr>
                <w:rFonts w:ascii="Arial"/>
                <w:sz w:val="21"/>
              </w:rPr>
            </w:pPr>
            <w:r/>
          </w:p>
          <w:p>
            <w:pPr>
              <w:spacing w:line="313" w:lineRule="auto"/>
              <w:rPr>
                <w:rFonts w:ascii="Arial"/>
                <w:sz w:val="21"/>
              </w:rPr>
            </w:pPr>
            <w:r/>
          </w:p>
          <w:p>
            <w:pPr>
              <w:spacing w:line="314" w:lineRule="auto"/>
              <w:rPr>
                <w:rFonts w:ascii="Arial"/>
                <w:sz w:val="21"/>
              </w:rPr>
            </w:pPr>
            <w:r/>
          </w:p>
          <w:p>
            <w:pPr>
              <w:ind w:firstLine="1139"/>
              <w:spacing w:before="1" w:line="1035" w:lineRule="exact"/>
              <w:rPr/>
            </w:pPr>
            <w:r>
              <w:rPr>
                <w:position w:val="-20"/>
              </w:rPr>
              <w:drawing>
                <wp:inline distT="0" distB="0" distL="0" distR="0">
                  <wp:extent cx="76200" cy="657225"/>
                  <wp:effectExtent l="0" t="0" r="0" b="0"/>
                  <wp:docPr id="62" name="IM 62"/>
                  <wp:cNvGraphicFramePr/>
                  <a:graphic>
                    <a:graphicData uri="http://schemas.openxmlformats.org/drawingml/2006/picture">
                      <pic:pic>
                        <pic:nvPicPr>
                          <pic:cNvPr id="62" name="IM 62"/>
                          <pic:cNvPicPr/>
                        </pic:nvPicPr>
                        <pic:blipFill>
                          <a:blip r:embed="rId73"/>
                          <a:stretch>
                            <a:fillRect/>
                          </a:stretch>
                        </pic:blipFill>
                        <pic:spPr>
                          <a:xfrm rot="0">
                            <a:off x="0" y="0"/>
                            <a:ext cx="76200" cy="657225"/>
                          </a:xfrm>
                          <a:prstGeom prst="rect">
                            <a:avLst/>
                          </a:prstGeom>
                        </pic:spPr>
                      </pic:pic>
                    </a:graphicData>
                  </a:graphic>
                </wp:inline>
              </w:drawing>
            </w:r>
          </w:p>
        </w:tc>
        <w:tc>
          <w:tcPr>
            <w:tcW w:w="2043" w:type="dxa"/>
            <w:vAlign w:val="top"/>
            <w:tcBorders>
              <w:right w:val="single" w:color="000000" w:sz="12" w:space="0"/>
              <w:top w:val="single" w:color="000000" w:sz="12" w:space="0"/>
            </w:tcBorders>
          </w:tcPr>
          <w:p>
            <w:pPr>
              <w:spacing w:line="280" w:lineRule="auto"/>
              <w:rPr>
                <w:rFonts w:ascii="Arial"/>
                <w:sz w:val="21"/>
              </w:rPr>
            </w:pPr>
            <w:r/>
          </w:p>
          <w:p>
            <w:pPr>
              <w:spacing w:line="280" w:lineRule="auto"/>
              <w:rPr>
                <w:rFonts w:ascii="Arial"/>
                <w:sz w:val="21"/>
              </w:rPr>
            </w:pPr>
            <w:r/>
          </w:p>
          <w:p>
            <w:pPr>
              <w:spacing w:line="280" w:lineRule="auto"/>
              <w:rPr>
                <w:rFonts w:ascii="Arial"/>
                <w:sz w:val="21"/>
              </w:rPr>
            </w:pPr>
            <w:r/>
          </w:p>
          <w:p>
            <w:pPr>
              <w:ind w:left="109"/>
              <w:spacing w:before="66" w:line="186" w:lineRule="auto"/>
              <w:rPr>
                <w:rFonts w:ascii="Tahoma" w:hAnsi="Tahoma" w:eastAsia="Tahoma" w:cs="Tahoma"/>
                <w:sz w:val="22"/>
                <w:szCs w:val="22"/>
              </w:rPr>
            </w:pPr>
            <w:r>
              <w:rPr>
                <w:rFonts w:ascii="Tahoma" w:hAnsi="Tahoma" w:eastAsia="Tahoma" w:cs="Tahoma"/>
                <w:sz w:val="22"/>
                <w:szCs w:val="22"/>
              </w:rPr>
              <w:t>N</w:t>
            </w:r>
          </w:p>
        </w:tc>
      </w:tr>
      <w:tr>
        <w:trPr>
          <w:trHeight w:val="910" w:hRule="atLeast"/>
        </w:trPr>
        <w:tc>
          <w:tcPr>
            <w:tcW w:w="1167" w:type="dxa"/>
            <w:vAlign w:val="top"/>
            <w:vMerge w:val="restart"/>
            <w:tcBorders>
              <w:left w:val="single" w:color="000000" w:sz="12" w:space="0"/>
              <w:bottom w:val="nil"/>
            </w:tcBorders>
          </w:tcPr>
          <w:p>
            <w:pPr>
              <w:spacing w:line="289" w:lineRule="auto"/>
              <w:rPr>
                <w:rFonts w:ascii="Arial"/>
                <w:sz w:val="21"/>
              </w:rPr>
            </w:pPr>
            <w:r>
              <w:pict>
                <v:shape id="_x0000_s130" style="position:absolute;margin-left:-18.9pt;margin-top:126.13pt;mso-position-vertical-relative:top-margin-area;mso-position-horizontal-relative:right-margin-area;width:15.75pt;height:1pt;z-index:252295168;" filled="false" strokecolor="#000000" strokeweight="0.96pt" coordsize="315,20" coordorigin="0,0" path="m314,9l0,9e">
                  <v:stroke joinstyle="miter" miterlimit="10"/>
                </v:shape>
              </w:pict>
            </w:r>
            <w:r/>
          </w:p>
          <w:p>
            <w:pPr>
              <w:pStyle w:val="TableText"/>
              <w:ind w:left="74"/>
              <w:spacing w:before="78" w:line="217" w:lineRule="auto"/>
              <w:rPr/>
            </w:pPr>
            <w:r>
              <w:rPr>
                <w:spacing w:val="-3"/>
              </w:rPr>
              <w:t>厂区大门</w:t>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9" w:lineRule="auto"/>
              <w:rPr>
                <w:rFonts w:ascii="Arial"/>
                <w:sz w:val="21"/>
              </w:rPr>
            </w:pPr>
            <w:r/>
          </w:p>
          <w:p>
            <w:pPr>
              <w:spacing w:line="269" w:lineRule="auto"/>
              <w:rPr>
                <w:rFonts w:ascii="Arial"/>
                <w:sz w:val="21"/>
              </w:rPr>
            </w:pPr>
            <w:r/>
          </w:p>
          <w:p>
            <w:pPr>
              <w:spacing w:line="269" w:lineRule="auto"/>
              <w:rPr>
                <w:rFonts w:ascii="Arial"/>
                <w:sz w:val="21"/>
              </w:rPr>
            </w:pPr>
            <w:r/>
          </w:p>
          <w:p>
            <w:pPr>
              <w:ind w:firstLine="765"/>
              <w:spacing w:line="265" w:lineRule="exact"/>
              <w:rPr/>
            </w:pPr>
            <w:r>
              <w:rPr>
                <w:position w:val="-5"/>
              </w:rPr>
              <w:pict>
                <v:group id="_x0000_s132" style="mso-position-vertical-relative:line;mso-position-horizontal-relative:char;width:16.55pt;height:13.25pt;" filled="false" stroked="false" coordsize="330,265" coordorigin="0,0">
                  <v:shape id="_x0000_s134" style="position:absolute;left:8;top:5;width:315;height:255;" fillcolor="#000000" filled="true" stroked="false" coordsize="315,255" coordorigin="0,0" path="m0,254l157,0l314,254l0,254xe"/>
                  <v:shape id="_x0000_s136" style="position:absolute;left:0;top:0;width:330;height:265;" filled="false" strokecolor="#000000" strokeweight="0.96pt" coordsize="330,265" coordorigin="0,0" path="m8,259l165,5l322,259e">
                    <v:stroke joinstyle="miter" miterlimit="10"/>
                  </v:shape>
                </v:group>
              </w:pict>
            </w:r>
          </w:p>
          <w:p>
            <w:pPr>
              <w:ind w:left="789"/>
              <w:spacing w:before="129" w:line="186"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3"/>
              </w:rPr>
              <w:t>3#</w:t>
            </w:r>
          </w:p>
        </w:tc>
        <w:tc>
          <w:tcPr>
            <w:tcW w:w="8390" w:type="dxa"/>
            <w:vAlign w:val="top"/>
          </w:tcPr>
          <w:p>
            <w:pPr>
              <w:spacing w:line="248" w:lineRule="auto"/>
              <w:rPr>
                <w:rFonts w:ascii="Arial"/>
                <w:sz w:val="21"/>
              </w:rPr>
            </w:pPr>
            <w:r/>
          </w:p>
          <w:p>
            <w:pPr>
              <w:spacing w:line="248" w:lineRule="auto"/>
              <w:rPr>
                <w:rFonts w:ascii="Arial"/>
                <w:sz w:val="21"/>
              </w:rPr>
            </w:pPr>
            <w:r/>
          </w:p>
          <w:p>
            <w:pPr>
              <w:ind w:left="3564"/>
              <w:spacing w:before="124" w:line="276" w:lineRule="exact"/>
              <w:rPr>
                <w:rFonts w:ascii="Times New Roman" w:hAnsi="Times New Roman" w:eastAsia="Times New Roman" w:cs="Times New Roman"/>
                <w:sz w:val="24"/>
                <w:szCs w:val="24"/>
              </w:rPr>
            </w:pPr>
            <w:r>
              <w:rPr>
                <w:rFonts w:ascii="Microsoft YaHei" w:hAnsi="Microsoft YaHei" w:eastAsia="Microsoft YaHei" w:cs="Microsoft YaHei"/>
                <w:sz w:val="29"/>
                <w:szCs w:val="29"/>
                <w:spacing w:val="13"/>
                <w:position w:val="-3"/>
              </w:rPr>
              <w:t>血</w:t>
            </w:r>
            <w:r>
              <w:rPr>
                <w:rFonts w:ascii="Microsoft YaHei" w:hAnsi="Microsoft YaHei" w:eastAsia="Microsoft YaHei" w:cs="Microsoft YaHei"/>
                <w:sz w:val="29"/>
                <w:szCs w:val="29"/>
                <w:spacing w:val="-33"/>
                <w:position w:val="-3"/>
              </w:rPr>
              <w:t xml:space="preserve"> </w:t>
            </w:r>
            <w:r>
              <w:rPr>
                <w:rFonts w:ascii="Times New Roman" w:hAnsi="Times New Roman" w:eastAsia="Times New Roman" w:cs="Times New Roman"/>
                <w:sz w:val="24"/>
                <w:szCs w:val="24"/>
                <w:spacing w:val="13"/>
              </w:rPr>
              <w:t>4#</w:t>
            </w:r>
          </w:p>
        </w:tc>
        <w:tc>
          <w:tcPr>
            <w:tcW w:w="3389" w:type="dxa"/>
            <w:vAlign w:val="top"/>
            <w:gridSpan w:val="2"/>
            <w:vMerge w:val="restart"/>
            <w:tcBorders>
              <w:right w:val="single" w:color="000000" w:sz="12" w:space="0"/>
              <w:bottom w:val="nil"/>
            </w:tcBorders>
          </w:tcPr>
          <w:p>
            <w:pPr>
              <w:spacing w:before="5"/>
              <w:rPr/>
            </w:pPr>
            <w:r>
              <w:pict>
                <v:shape id="_x0000_s138" style="position:absolute;margin-left:-17.3pt;margin-top:157.93pt;mso-position-vertical-relative:top-margin-area;mso-position-horizontal-relative:right-margin-area;width:18pt;height:0.5pt;z-index:252296192;" filled="false" strokecolor="#000000" strokeweight="0.48pt" coordsize="360,10" coordorigin="0,0" path="m0,4l360,4e">
                  <v:stroke joinstyle="miter" miterlimit="10"/>
                </v:shape>
              </w:pict>
            </w:r>
            <w:r/>
          </w:p>
          <w:p>
            <w:pPr>
              <w:spacing w:before="5"/>
              <w:rPr/>
            </w:pPr>
            <w:r/>
          </w:p>
          <w:p>
            <w:pPr>
              <w:spacing w:before="5"/>
              <w:rPr/>
            </w:pPr>
            <w:r/>
          </w:p>
          <w:p>
            <w:pPr>
              <w:spacing w:before="5"/>
              <w:rPr/>
            </w:pPr>
            <w:r/>
          </w:p>
          <w:p>
            <w:pPr>
              <w:spacing w:before="5"/>
              <w:rPr/>
            </w:pPr>
            <w:r/>
          </w:p>
          <w:p>
            <w:pPr>
              <w:spacing w:before="5"/>
              <w:rPr/>
            </w:pPr>
            <w:r/>
          </w:p>
          <w:p>
            <w:pPr>
              <w:spacing w:before="5"/>
              <w:rPr/>
            </w:pPr>
            <w:r/>
          </w:p>
          <w:p>
            <w:pPr>
              <w:spacing w:before="5"/>
              <w:rPr/>
            </w:pPr>
            <w:r/>
          </w:p>
          <w:p>
            <w:pPr>
              <w:spacing w:before="5"/>
              <w:rPr/>
            </w:pPr>
            <w:r/>
          </w:p>
          <w:p>
            <w:pPr>
              <w:spacing w:before="4"/>
              <w:rPr/>
            </w:pPr>
            <w:r/>
          </w:p>
          <w:p>
            <w:pPr>
              <w:spacing w:before="4"/>
              <w:rPr/>
            </w:pPr>
            <w:r/>
          </w:p>
          <w:p>
            <w:pPr>
              <w:spacing w:before="4"/>
              <w:rPr/>
            </w:pPr>
            <w:r/>
          </w:p>
          <w:p>
            <w:pPr>
              <w:spacing w:before="4"/>
              <w:rPr/>
            </w:pPr>
            <w:r/>
          </w:p>
          <w:p>
            <w:pPr>
              <w:spacing w:before="4"/>
              <w:rPr/>
            </w:pPr>
            <w:r/>
          </w:p>
          <w:p>
            <w:pPr>
              <w:spacing w:before="4"/>
              <w:rPr/>
            </w:pPr>
            <w:r/>
          </w:p>
          <w:tbl>
            <w:tblPr>
              <w:tblStyle w:val="TableNormal"/>
              <w:tblW w:w="2785" w:type="dxa"/>
              <w:tblInd w:w="361"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1210"/>
              <w:gridCol w:w="1575"/>
            </w:tblGrid>
            <w:tr>
              <w:trPr>
                <w:trHeight w:val="822" w:hRule="atLeast"/>
              </w:trPr>
              <w:tc>
                <w:tcPr>
                  <w:tcW w:w="1210" w:type="dxa"/>
                  <w:vAlign w:val="top"/>
                  <w:tcBorders>
                    <w:bottom w:val="nil"/>
                  </w:tcBorders>
                </w:tcPr>
                <w:p>
                  <w:pPr>
                    <w:pStyle w:val="TableText"/>
                    <w:ind w:left="166"/>
                    <w:spacing w:before="244" w:line="218" w:lineRule="auto"/>
                    <w:rPr/>
                  </w:pPr>
                  <w:r>
                    <w:rPr>
                      <w:spacing w:val="-5"/>
                    </w:rPr>
                    <w:t>危废仓库</w:t>
                  </w:r>
                </w:p>
              </w:tc>
              <w:tc>
                <w:tcPr>
                  <w:tcW w:w="1575" w:type="dxa"/>
                  <w:vAlign w:val="top"/>
                  <w:tcBorders>
                    <w:bottom w:val="nil"/>
                  </w:tcBorders>
                </w:tcPr>
                <w:p>
                  <w:pPr>
                    <w:pStyle w:val="TableText"/>
                    <w:ind w:left="73"/>
                    <w:spacing w:before="246" w:line="218" w:lineRule="auto"/>
                    <w:rPr/>
                  </w:pPr>
                  <w:r>
                    <w:rPr>
                      <w:spacing w:val="-4"/>
                    </w:rPr>
                    <w:t>一般固废仓库</w:t>
                  </w:r>
                </w:p>
              </w:tc>
            </w:tr>
          </w:tbl>
          <w:p>
            <w:pPr>
              <w:spacing w:line="15" w:lineRule="exact"/>
              <w:rPr>
                <w:rFonts w:ascii="Arial"/>
                <w:sz w:val="2"/>
              </w:rPr>
            </w:pPr>
            <w:r/>
          </w:p>
        </w:tc>
      </w:tr>
      <w:tr>
        <w:trPr>
          <w:trHeight w:val="2783" w:hRule="atLeast"/>
        </w:trPr>
        <w:tc>
          <w:tcPr>
            <w:tcW w:w="1167" w:type="dxa"/>
            <w:vAlign w:val="top"/>
            <w:vMerge w:val="continue"/>
            <w:tcBorders>
              <w:left w:val="single" w:color="000000" w:sz="12" w:space="0"/>
              <w:bottom w:val="nil"/>
              <w:top w:val="nil"/>
            </w:tcBorders>
          </w:tcPr>
          <w:p>
            <w:pPr>
              <w:rPr>
                <w:rFonts w:ascii="Arial"/>
                <w:sz w:val="21"/>
              </w:rPr>
            </w:pPr>
            <w:r/>
          </w:p>
        </w:tc>
        <w:tc>
          <w:tcPr>
            <w:tcW w:w="8390" w:type="dxa"/>
            <w:vAlign w:val="top"/>
          </w:tcPr>
          <w:p>
            <w:pPr>
              <w:spacing w:line="38" w:lineRule="exact"/>
              <w:rPr/>
            </w:pPr>
            <w:r>
              <w:pict>
                <v:shape id="_x0000_s140" style="position:absolute;margin-left:-33.04pt;margin-top:80.63pt;mso-position-vertical-relative:top-margin-area;mso-position-horizontal-relative:right-margin-area;width:15.75pt;height:1pt;z-index:252294144;" filled="false" strokecolor="#000000" strokeweight="0.96pt" coordsize="315,20" coordorigin="0,0" path="m314,9l0,9e">
                  <v:stroke joinstyle="miter" miterlimit="10"/>
                </v:shape>
              </w:pict>
            </w:r>
            <w:r>
              <w:pict>
                <v:shape id="_x0000_s142" style="position:absolute;margin-left:-29.926pt;margin-top:86.624pt;mso-position-vertical-relative:top-margin-area;mso-position-horizontal-relative:right-margin-area;width:12.6pt;height:15.35pt;z-index:252292096;" filled="false" stroked="false" type="#_x0000_t202">
                  <v:fill on="false"/>
                  <v:stroke on="false"/>
                  <v:path/>
                  <v:imagedata o:title=""/>
                  <o:lock v:ext="edit" aspectratio="false"/>
                  <v:textbox inset="0mm,0mm,0mm,0mm">
                    <w:txbxContent>
                      <w:p>
                        <w:pPr>
                          <w:ind w:left="20"/>
                          <w:spacing w:before="20" w:line="232" w:lineRule="auto"/>
                          <w:rPr>
                            <w:rFonts w:ascii="Times New Roman" w:hAnsi="Times New Roman" w:eastAsia="Times New Roman" w:cs="Times New Roman"/>
                            <w:sz w:val="24"/>
                            <w:szCs w:val="24"/>
                          </w:rPr>
                        </w:pPr>
                        <w:r>
                          <w:rPr>
                            <w:rFonts w:ascii="Times New Roman" w:hAnsi="Times New Roman" w:eastAsia="Times New Roman" w:cs="Times New Roman"/>
                            <w:sz w:val="24"/>
                            <w:szCs w:val="24"/>
                            <w:spacing w:val="-15"/>
                          </w:rPr>
                          <w:t>1#</w:t>
                        </w:r>
                      </w:p>
                    </w:txbxContent>
                  </v:textbox>
                </v:shape>
              </w:pict>
            </w:r>
            <w:r>
              <w:pict>
                <v:group id="_x0000_s144" style="position:absolute;margin-left:-33.4483pt;margin-top:68.1376pt;mso-position-vertical-relative:top-margin-area;mso-position-horizontal-relative:right-margin-area;width:16.55pt;height:13.25pt;z-index:252293120;" filled="false" stroked="false" coordsize="330,265" coordorigin="0,0">
                  <v:shape id="_x0000_s146" style="position:absolute;left:8;top:5;width:315;height:255;" fillcolor="#000000" filled="true" stroked="false" coordsize="315,255" coordorigin="0,0" path="m0,254l157,0l314,254l0,254xe"/>
                  <v:shape id="_x0000_s148" style="position:absolute;left:0;top:0;width:330;height:265;" filled="false" strokecolor="#000000" strokeweight="0.96pt" coordsize="330,265" coordorigin="0,0" path="m8,259l165,5l322,259e">
                    <v:stroke joinstyle="miter" miterlimit="10"/>
                  </v:shape>
                </v:group>
              </w:pict>
            </w:r>
            <w:r/>
          </w:p>
          <w:tbl>
            <w:tblPr>
              <w:tblStyle w:val="TableNormal"/>
              <w:tblW w:w="7691" w:type="dxa"/>
              <w:tblInd w:w="39" w:type="dxa"/>
              <w:tblLayout w:type="fixed"/>
              <w:tblBorders>
                <w:left w:val="single" w:color="000000" w:sz="6" w:space="0"/>
                <w:bottom w:val="single" w:color="000000" w:sz="6" w:space="0"/>
                <w:right w:val="single" w:color="000000" w:sz="6" w:space="0"/>
                <w:top w:val="single" w:color="000000" w:sz="6" w:space="0"/>
              </w:tblBorders>
            </w:tblPr>
            <w:tblGrid>
              <w:gridCol w:w="7691"/>
            </w:tblGrid>
            <w:tr>
              <w:trPr>
                <w:trHeight w:val="2703" w:hRule="atLeast"/>
              </w:trPr>
              <w:tc>
                <w:tcPr>
                  <w:tcW w:w="7691" w:type="dxa"/>
                  <w:vAlign w:val="top"/>
                </w:tcPr>
                <w:p>
                  <w:pPr>
                    <w:spacing w:line="254" w:lineRule="auto"/>
                    <w:rPr>
                      <w:rFonts w:ascii="Arial"/>
                      <w:sz w:val="21"/>
                    </w:rPr>
                  </w:pPr>
                  <w:r/>
                </w:p>
                <w:p>
                  <w:pPr>
                    <w:spacing w:line="254" w:lineRule="auto"/>
                    <w:rPr>
                      <w:rFonts w:ascii="Arial"/>
                      <w:sz w:val="21"/>
                    </w:rPr>
                  </w:pPr>
                  <w:r/>
                </w:p>
                <w:p>
                  <w:pPr>
                    <w:spacing w:line="255" w:lineRule="auto"/>
                    <w:rPr>
                      <w:rFonts w:ascii="Arial"/>
                      <w:sz w:val="21"/>
                    </w:rPr>
                  </w:pPr>
                  <w:r/>
                </w:p>
                <w:p>
                  <w:pPr>
                    <w:pStyle w:val="TableText"/>
                    <w:ind w:left="3623"/>
                    <w:spacing w:before="78" w:line="215" w:lineRule="auto"/>
                    <w:rPr/>
                  </w:pPr>
                  <w:r>
                    <w:rPr>
                      <w:rFonts w:ascii="Times New Roman" w:hAnsi="Times New Roman" w:eastAsia="Times New Roman" w:cs="Times New Roman"/>
                      <w:spacing w:val="-6"/>
                    </w:rPr>
                    <w:t>1</w:t>
                  </w:r>
                  <w:r>
                    <w:rPr>
                      <w:rFonts w:ascii="Times New Roman" w:hAnsi="Times New Roman" w:eastAsia="Times New Roman" w:cs="Times New Roman"/>
                      <w:spacing w:val="24"/>
                      <w:w w:val="101"/>
                    </w:rPr>
                    <w:t xml:space="preserve"> </w:t>
                  </w:r>
                  <w:r>
                    <w:rPr>
                      <w:spacing w:val="-6"/>
                    </w:rPr>
                    <w:t>层为精加工车间；</w:t>
                  </w:r>
                </w:p>
                <w:p>
                  <w:pPr>
                    <w:pStyle w:val="TableText"/>
                    <w:ind w:left="3600"/>
                    <w:spacing w:before="231" w:line="215" w:lineRule="auto"/>
                    <w:rPr/>
                  </w:pPr>
                  <w:r>
                    <w:rPr>
                      <w:rFonts w:ascii="Times New Roman" w:hAnsi="Times New Roman" w:eastAsia="Times New Roman" w:cs="Times New Roman"/>
                      <w:spacing w:val="-3"/>
                    </w:rPr>
                    <w:t>2</w:t>
                  </w:r>
                  <w:r>
                    <w:rPr>
                      <w:rFonts w:ascii="Times New Roman" w:hAnsi="Times New Roman" w:eastAsia="Times New Roman" w:cs="Times New Roman"/>
                      <w:spacing w:val="18"/>
                    </w:rPr>
                    <w:t xml:space="preserve"> </w:t>
                  </w:r>
                  <w:r>
                    <w:rPr>
                      <w:spacing w:val="-3"/>
                    </w:rPr>
                    <w:t>层、</w:t>
                  </w:r>
                  <w:r>
                    <w:rPr>
                      <w:rFonts w:ascii="Times New Roman" w:hAnsi="Times New Roman" w:eastAsia="Times New Roman" w:cs="Times New Roman"/>
                      <w:spacing w:val="-3"/>
                    </w:rPr>
                    <w:t>3</w:t>
                  </w:r>
                  <w:r>
                    <w:rPr>
                      <w:rFonts w:ascii="Times New Roman" w:hAnsi="Times New Roman" w:eastAsia="Times New Roman" w:cs="Times New Roman"/>
                      <w:spacing w:val="17"/>
                      <w:w w:val="101"/>
                    </w:rPr>
                    <w:t xml:space="preserve"> </w:t>
                  </w:r>
                  <w:r>
                    <w:rPr>
                      <w:spacing w:val="-3"/>
                    </w:rPr>
                    <w:t>层为装配车间及仓库；</w:t>
                  </w:r>
                </w:p>
                <w:p>
                  <w:pPr>
                    <w:pStyle w:val="TableText"/>
                    <w:ind w:left="3599"/>
                    <w:spacing w:before="230" w:line="220" w:lineRule="auto"/>
                    <w:rPr/>
                  </w:pPr>
                  <w:r>
                    <w:rPr>
                      <w:rFonts w:ascii="Times New Roman" w:hAnsi="Times New Roman" w:eastAsia="Times New Roman" w:cs="Times New Roman"/>
                      <w:spacing w:val="-4"/>
                    </w:rPr>
                    <w:t>4</w:t>
                  </w:r>
                  <w:r>
                    <w:rPr>
                      <w:rFonts w:ascii="Times New Roman" w:hAnsi="Times New Roman" w:eastAsia="Times New Roman" w:cs="Times New Roman"/>
                      <w:spacing w:val="19"/>
                    </w:rPr>
                    <w:t xml:space="preserve"> </w:t>
                  </w:r>
                  <w:r>
                    <w:rPr>
                      <w:spacing w:val="-4"/>
                    </w:rPr>
                    <w:t>层为办公室</w:t>
                  </w:r>
                </w:p>
              </w:tc>
            </w:tr>
          </w:tbl>
          <w:p>
            <w:pPr>
              <w:spacing w:line="14" w:lineRule="auto"/>
              <w:rPr>
                <w:rFonts w:ascii="Arial"/>
                <w:sz w:val="2"/>
              </w:rPr>
            </w:pPr>
            <w:r/>
          </w:p>
        </w:tc>
        <w:tc>
          <w:tcPr>
            <w:tcW w:w="3389" w:type="dxa"/>
            <w:vAlign w:val="top"/>
            <w:gridSpan w:val="2"/>
            <w:vMerge w:val="continue"/>
            <w:tcBorders>
              <w:right w:val="single" w:color="000000" w:sz="12" w:space="0"/>
              <w:bottom w:val="nil"/>
              <w:top w:val="nil"/>
            </w:tcBorders>
          </w:tcPr>
          <w:p>
            <w:pPr>
              <w:rPr>
                <w:rFonts w:ascii="Arial"/>
                <w:sz w:val="21"/>
              </w:rPr>
            </w:pPr>
            <w:r/>
          </w:p>
        </w:tc>
      </w:tr>
      <w:tr>
        <w:trPr>
          <w:trHeight w:val="861" w:hRule="atLeast"/>
        </w:trPr>
        <w:tc>
          <w:tcPr>
            <w:tcW w:w="1167" w:type="dxa"/>
            <w:vAlign w:val="top"/>
            <w:vMerge w:val="continue"/>
            <w:tcBorders>
              <w:left w:val="single" w:color="000000" w:sz="12" w:space="0"/>
              <w:bottom w:val="single" w:color="000000" w:sz="8" w:space="0"/>
              <w:top w:val="nil"/>
            </w:tcBorders>
          </w:tcPr>
          <w:p>
            <w:pPr>
              <w:rPr>
                <w:rFonts w:ascii="Arial"/>
                <w:sz w:val="21"/>
              </w:rPr>
            </w:pPr>
            <w:r/>
          </w:p>
        </w:tc>
        <w:tc>
          <w:tcPr>
            <w:tcW w:w="8390" w:type="dxa"/>
            <w:vAlign w:val="top"/>
            <w:tcBorders>
              <w:bottom w:val="single" w:color="000000" w:sz="8" w:space="0"/>
            </w:tcBorders>
          </w:tcPr>
          <w:p>
            <w:pPr>
              <w:ind w:left="3787"/>
              <w:spacing w:before="48" w:line="354" w:lineRule="exact"/>
              <w:rPr>
                <w:rFonts w:ascii="Times New Roman" w:hAnsi="Times New Roman" w:eastAsia="Times New Roman" w:cs="Times New Roman"/>
                <w:sz w:val="24"/>
                <w:szCs w:val="24"/>
              </w:rPr>
            </w:pPr>
            <w:r>
              <w:rPr>
                <w:rFonts w:ascii="Times New Roman" w:hAnsi="Times New Roman" w:eastAsia="Times New Roman" w:cs="Times New Roman"/>
                <w:sz w:val="24"/>
                <w:szCs w:val="24"/>
                <w:position w:val="-1"/>
              </w:rPr>
              <w:drawing>
                <wp:inline distT="0" distB="0" distL="0" distR="0">
                  <wp:extent cx="211518" cy="170862"/>
                  <wp:effectExtent l="0" t="0" r="0" b="0"/>
                  <wp:docPr id="64" name="IM 64"/>
                  <wp:cNvGraphicFramePr/>
                  <a:graphic>
                    <a:graphicData uri="http://schemas.openxmlformats.org/drawingml/2006/picture">
                      <pic:pic>
                        <pic:nvPicPr>
                          <pic:cNvPr id="64" name="IM 64"/>
                          <pic:cNvPicPr/>
                        </pic:nvPicPr>
                        <pic:blipFill>
                          <a:blip r:embed="rId74"/>
                          <a:stretch>
                            <a:fillRect/>
                          </a:stretch>
                        </pic:blipFill>
                        <pic:spPr>
                          <a:xfrm rot="0">
                            <a:off x="0" y="0"/>
                            <a:ext cx="211518" cy="170862"/>
                          </a:xfrm>
                          <a:prstGeom prst="rect">
                            <a:avLst/>
                          </a:prstGeom>
                        </pic:spPr>
                      </pic:pic>
                    </a:graphicData>
                  </a:graphic>
                </wp:inline>
              </w:drawing>
            </w:r>
            <w:r>
              <w:rPr>
                <w:rFonts w:ascii="Times New Roman" w:hAnsi="Times New Roman" w:eastAsia="Times New Roman" w:cs="Times New Roman"/>
                <w:sz w:val="24"/>
                <w:szCs w:val="24"/>
                <w:spacing w:val="10"/>
                <w:position w:val="-4"/>
              </w:rPr>
              <w:t xml:space="preserve"> </w:t>
            </w:r>
            <w:r>
              <w:rPr>
                <w:rFonts w:ascii="Times New Roman" w:hAnsi="Times New Roman" w:eastAsia="Times New Roman" w:cs="Times New Roman"/>
                <w:sz w:val="24"/>
                <w:szCs w:val="24"/>
                <w:spacing w:val="-2"/>
                <w:position w:val="-4"/>
              </w:rPr>
              <w:t>2#</w:t>
            </w:r>
          </w:p>
        </w:tc>
        <w:tc>
          <w:tcPr>
            <w:tcW w:w="3389" w:type="dxa"/>
            <w:vAlign w:val="top"/>
            <w:gridSpan w:val="2"/>
            <w:vMerge w:val="continue"/>
            <w:tcBorders>
              <w:right w:val="single" w:color="000000" w:sz="12" w:space="0"/>
              <w:bottom w:val="single" w:color="000000" w:sz="8" w:space="0"/>
              <w:top w:val="nil"/>
            </w:tcBorders>
          </w:tcPr>
          <w:p>
            <w:pPr>
              <w:rPr>
                <w:rFonts w:ascii="Arial"/>
                <w:sz w:val="21"/>
              </w:rPr>
            </w:pPr>
            <w:r/>
          </w:p>
        </w:tc>
      </w:tr>
    </w:tbl>
    <w:p>
      <w:pPr>
        <w:pStyle w:val="BodyText"/>
        <w:rPr/>
      </w:pPr>
      <w:r/>
    </w:p>
    <w:p>
      <w:pPr>
        <w:sectPr>
          <w:footerReference w:type="default" r:id="rId72"/>
          <w:pgSz w:w="16839" w:h="11907"/>
          <w:pgMar w:top="1134" w:right="1408" w:bottom="1253" w:left="1411" w:header="861" w:footer="988" w:gutter="0"/>
        </w:sectPr>
        <w:rPr/>
      </w:pPr>
    </w:p>
    <w:p>
      <w:pPr>
        <w:ind w:left="59"/>
        <w:spacing w:before="182" w:line="219" w:lineRule="auto"/>
        <w:outlineLvl w:val="1"/>
        <w:rPr>
          <w:rFonts w:ascii="FangSong" w:hAnsi="FangSong" w:eastAsia="FangSong" w:cs="FangSong"/>
          <w:sz w:val="28"/>
          <w:szCs w:val="28"/>
        </w:rPr>
      </w:pPr>
      <w:r>
        <w:pict>
          <v:shape id="_x0000_s152" style="position:absolute;margin-left:9.38pt;margin-top:172.397pt;mso-position-vertical-relative:text;mso-position-horizontal-relative:text;width:49.25pt;height:16.15pt;z-index:252326912;" filled="false" stroked="false" type="#_x0000_t202">
            <v:fill on="false"/>
            <v:stroke on="false"/>
            <v:path/>
            <v:imagedata o:title=""/>
            <o:lock v:ext="edit" aspectratio="false"/>
            <v:textbox inset="0mm,0mm,0mm,0mm">
              <w:txbxContent>
                <w:p>
                  <w:pPr>
                    <w:ind w:left="20"/>
                    <w:spacing w:before="20" w:line="217" w:lineRule="auto"/>
                    <w:rPr>
                      <w:rFonts w:ascii="FangSong" w:hAnsi="FangSong" w:eastAsia="FangSong" w:cs="FangSong"/>
                      <w:sz w:val="24"/>
                      <w:szCs w:val="24"/>
                    </w:rPr>
                  </w:pPr>
                  <w:r>
                    <w:rPr>
                      <w:rFonts w:ascii="FangSong" w:hAnsi="FangSong" w:eastAsia="FangSong" w:cs="FangSong"/>
                      <w:sz w:val="24"/>
                      <w:szCs w:val="24"/>
                      <w:spacing w:val="-3"/>
                    </w:rPr>
                    <w:t>厂区大门</w:t>
                  </w:r>
                </w:p>
              </w:txbxContent>
            </v:textbox>
          </v:shape>
        </w:pict>
      </w:r>
      <w:r>
        <w:drawing>
          <wp:anchor distT="0" distB="0" distL="0" distR="0" simplePos="0" relativeHeight="252327936" behindDoc="0" locked="0" layoutInCell="1" allowOverlap="1">
            <wp:simplePos x="0" y="0"/>
            <wp:positionH relativeFrom="column">
              <wp:posOffset>284988</wp:posOffset>
            </wp:positionH>
            <wp:positionV relativeFrom="paragraph">
              <wp:posOffset>1256470</wp:posOffset>
            </wp:positionV>
            <wp:extent cx="542289" cy="76200"/>
            <wp:effectExtent l="0" t="0" r="0" b="0"/>
            <wp:wrapNone/>
            <wp:docPr id="66" name="IM 66"/>
            <wp:cNvGraphicFramePr/>
            <a:graphic>
              <a:graphicData uri="http://schemas.openxmlformats.org/drawingml/2006/picture">
                <pic:pic>
                  <pic:nvPicPr>
                    <pic:cNvPr id="66" name="IM 66"/>
                    <pic:cNvPicPr/>
                  </pic:nvPicPr>
                  <pic:blipFill>
                    <a:blip r:embed="rId76"/>
                    <a:stretch>
                      <a:fillRect/>
                    </a:stretch>
                  </pic:blipFill>
                  <pic:spPr>
                    <a:xfrm rot="0">
                      <a:off x="0" y="0"/>
                      <a:ext cx="542289" cy="76200"/>
                    </a:xfrm>
                    <a:prstGeom prst="rect">
                      <a:avLst/>
                    </a:prstGeom>
                  </pic:spPr>
                </pic:pic>
              </a:graphicData>
            </a:graphic>
          </wp:anchor>
        </w:drawing>
      </w:r>
      <w:bookmarkStart w:name="bookmark30" w:id="56"/>
      <w:bookmarkEnd w:id="56"/>
      <w:bookmarkStart w:name="bookmark29" w:id="57"/>
      <w:bookmarkEnd w:id="57"/>
      <w:r>
        <w:rPr>
          <w:rFonts w:ascii="FangSong" w:hAnsi="FangSong" w:eastAsia="FangSong" w:cs="FangSong"/>
          <w:sz w:val="28"/>
          <w:szCs w:val="28"/>
          <w:b/>
          <w:bCs/>
          <w:spacing w:val="-11"/>
        </w:rPr>
        <w:t>附图</w:t>
      </w:r>
      <w:r>
        <w:rPr>
          <w:rFonts w:ascii="FangSong" w:hAnsi="FangSong" w:eastAsia="FangSong" w:cs="FangSong"/>
          <w:sz w:val="28"/>
          <w:szCs w:val="28"/>
          <w:spacing w:val="-52"/>
        </w:rPr>
        <w:t xml:space="preserve"> </w:t>
      </w:r>
      <w:r>
        <w:rPr>
          <w:rFonts w:ascii="Times New Roman" w:hAnsi="Times New Roman" w:eastAsia="Times New Roman" w:cs="Times New Roman"/>
          <w:sz w:val="28"/>
          <w:szCs w:val="28"/>
          <w:b/>
          <w:bCs/>
          <w:spacing w:val="-11"/>
        </w:rPr>
        <w:t>5</w:t>
      </w:r>
      <w:r>
        <w:rPr>
          <w:rFonts w:ascii="Times New Roman" w:hAnsi="Times New Roman" w:eastAsia="Times New Roman" w:cs="Times New Roman"/>
          <w:sz w:val="28"/>
          <w:szCs w:val="28"/>
          <w:b/>
          <w:bCs/>
          <w:spacing w:val="-34"/>
        </w:rPr>
        <w:t xml:space="preserve"> </w:t>
      </w:r>
      <w:r>
        <w:rPr>
          <w:rFonts w:ascii="FangSong" w:hAnsi="FangSong" w:eastAsia="FangSong" w:cs="FangSong"/>
          <w:sz w:val="28"/>
          <w:szCs w:val="28"/>
          <w:b/>
          <w:bCs/>
          <w:spacing w:val="-11"/>
        </w:rPr>
        <w:t>：雨污走向图</w:t>
      </w:r>
    </w:p>
    <w:p>
      <w:pPr>
        <w:spacing w:line="35" w:lineRule="exact"/>
        <w:rPr/>
      </w:pPr>
      <w:r/>
    </w:p>
    <w:tbl>
      <w:tblPr>
        <w:tblStyle w:val="TableNormal"/>
        <w:tblW w:w="12944" w:type="dxa"/>
        <w:tblInd w:w="720" w:type="dxa"/>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740"/>
        <w:gridCol w:w="321"/>
        <w:gridCol w:w="8338"/>
        <w:gridCol w:w="1502"/>
        <w:gridCol w:w="2043"/>
      </w:tblGrid>
      <w:tr>
        <w:trPr>
          <w:trHeight w:val="3301" w:hRule="atLeast"/>
        </w:trPr>
        <w:tc>
          <w:tcPr>
            <w:tcW w:w="740" w:type="dxa"/>
            <w:vAlign w:val="top"/>
            <w:tcBorders>
              <w:left w:val="single" w:color="000000" w:sz="12" w:space="0"/>
              <w:top w:val="single" w:color="000000" w:sz="12" w:space="0"/>
            </w:tcBorders>
          </w:tcPr>
          <w:p>
            <w:pPr>
              <w:rPr>
                <w:rFonts w:ascii="Arial"/>
                <w:sz w:val="21"/>
              </w:rPr>
            </w:pPr>
            <w:r/>
          </w:p>
        </w:tc>
        <w:tc>
          <w:tcPr>
            <w:tcW w:w="8659" w:type="dxa"/>
            <w:vAlign w:val="top"/>
            <w:gridSpan w:val="2"/>
            <w:tcBorders>
              <w:top w:val="single" w:color="000000" w:sz="12" w:space="0"/>
            </w:tcBorders>
          </w:tcPr>
          <w:p>
            <w:pPr>
              <w:spacing w:line="214" w:lineRule="exact"/>
              <w:rPr/>
            </w:pPr>
            <w:r/>
          </w:p>
          <w:tbl>
            <w:tblPr>
              <w:tblStyle w:val="TableNormal"/>
              <w:tblW w:w="3801" w:type="dxa"/>
              <w:tblInd w:w="284" w:type="dxa"/>
              <w:tblLayout w:type="fixed"/>
              <w:tblBorders>
                <w:left w:val="single" w:color="000000" w:sz="6" w:space="0"/>
                <w:bottom w:val="single" w:color="000000" w:sz="6" w:space="0"/>
                <w:right w:val="single" w:color="000000" w:sz="6" w:space="0"/>
                <w:top w:val="single" w:color="000000" w:sz="6" w:space="0"/>
              </w:tblBorders>
            </w:tblPr>
            <w:tblGrid>
              <w:gridCol w:w="3801"/>
            </w:tblGrid>
            <w:tr>
              <w:trPr>
                <w:trHeight w:val="2103" w:hRule="atLeast"/>
              </w:trPr>
              <w:tc>
                <w:tcPr>
                  <w:tcW w:w="3801" w:type="dxa"/>
                  <w:vAlign w:val="top"/>
                </w:tcPr>
                <w:p>
                  <w:pPr>
                    <w:spacing w:line="276" w:lineRule="auto"/>
                    <w:rPr>
                      <w:rFonts w:ascii="Arial"/>
                      <w:sz w:val="21"/>
                    </w:rPr>
                  </w:pPr>
                  <w:r/>
                </w:p>
                <w:p>
                  <w:pPr>
                    <w:spacing w:line="276" w:lineRule="auto"/>
                    <w:rPr>
                      <w:rFonts w:ascii="Arial"/>
                      <w:sz w:val="21"/>
                    </w:rPr>
                  </w:pPr>
                  <w:r/>
                </w:p>
                <w:p>
                  <w:pPr>
                    <w:spacing w:line="277" w:lineRule="auto"/>
                    <w:rPr>
                      <w:rFonts w:ascii="Arial"/>
                      <w:sz w:val="21"/>
                    </w:rPr>
                  </w:pPr>
                  <w:r/>
                </w:p>
                <w:p>
                  <w:pPr>
                    <w:pStyle w:val="TableText"/>
                    <w:ind w:left="1684"/>
                    <w:spacing w:before="78" w:line="217" w:lineRule="auto"/>
                    <w:rPr/>
                  </w:pPr>
                  <w:r>
                    <w:rPr>
                      <w:spacing w:val="-5"/>
                    </w:rPr>
                    <w:t>外租</w:t>
                  </w:r>
                </w:p>
              </w:tc>
            </w:tr>
          </w:tbl>
          <w:p>
            <w:pPr>
              <w:spacing w:line="268" w:lineRule="auto"/>
              <w:rPr>
                <w:rFonts w:ascii="Arial"/>
                <w:sz w:val="21"/>
              </w:rPr>
            </w:pPr>
            <w:r/>
          </w:p>
          <w:p>
            <w:pPr>
              <w:spacing w:line="269" w:lineRule="auto"/>
              <w:rPr>
                <w:rFonts w:ascii="Arial"/>
                <w:sz w:val="21"/>
              </w:rPr>
            </w:pPr>
            <w:r/>
          </w:p>
          <w:p>
            <w:pPr>
              <w:spacing w:line="269" w:lineRule="auto"/>
              <w:rPr>
                <w:rFonts w:ascii="Arial"/>
                <w:sz w:val="21"/>
              </w:rPr>
            </w:pPr>
            <w:r/>
          </w:p>
          <w:p>
            <w:pPr>
              <w:ind w:firstLine="99"/>
              <w:spacing w:line="120" w:lineRule="exact"/>
              <w:rPr/>
            </w:pPr>
            <w:r>
              <w:rPr>
                <w:position w:val="-2"/>
              </w:rPr>
              <w:drawing>
                <wp:inline distT="0" distB="0" distL="0" distR="0">
                  <wp:extent cx="4158488" cy="76200"/>
                  <wp:effectExtent l="0" t="0" r="0" b="0"/>
                  <wp:docPr id="68" name="IM 68"/>
                  <wp:cNvGraphicFramePr/>
                  <a:graphic>
                    <a:graphicData uri="http://schemas.openxmlformats.org/drawingml/2006/picture">
                      <pic:pic>
                        <pic:nvPicPr>
                          <pic:cNvPr id="68" name="IM 68"/>
                          <pic:cNvPicPr/>
                        </pic:nvPicPr>
                        <pic:blipFill>
                          <a:blip r:embed="rId77"/>
                          <a:stretch>
                            <a:fillRect/>
                          </a:stretch>
                        </pic:blipFill>
                        <pic:spPr>
                          <a:xfrm rot="0">
                            <a:off x="0" y="0"/>
                            <a:ext cx="4158488" cy="76200"/>
                          </a:xfrm>
                          <a:prstGeom prst="rect">
                            <a:avLst/>
                          </a:prstGeom>
                        </pic:spPr>
                      </pic:pic>
                    </a:graphicData>
                  </a:graphic>
                </wp:inline>
              </w:drawing>
            </w:r>
          </w:p>
        </w:tc>
        <w:tc>
          <w:tcPr>
            <w:tcW w:w="1502" w:type="dxa"/>
            <w:vAlign w:val="top"/>
            <w:vMerge w:val="restart"/>
            <w:tcBorders>
              <w:top w:val="single" w:color="000000" w:sz="12" w:space="0"/>
              <w:bottom w:val="nil"/>
            </w:tcBorders>
          </w:tcPr>
          <w:p>
            <w:pPr>
              <w:spacing w:line="313" w:lineRule="auto"/>
              <w:rPr>
                <w:rFonts w:ascii="Arial"/>
                <w:sz w:val="21"/>
              </w:rPr>
            </w:pPr>
            <w:r/>
          </w:p>
          <w:p>
            <w:pPr>
              <w:spacing w:line="313" w:lineRule="auto"/>
              <w:rPr>
                <w:rFonts w:ascii="Arial"/>
                <w:sz w:val="21"/>
              </w:rPr>
            </w:pPr>
            <w:r/>
          </w:p>
          <w:p>
            <w:pPr>
              <w:spacing w:line="314" w:lineRule="auto"/>
              <w:rPr>
                <w:rFonts w:ascii="Arial"/>
                <w:sz w:val="21"/>
              </w:rPr>
            </w:pPr>
            <w:r/>
          </w:p>
          <w:p>
            <w:pPr>
              <w:ind w:firstLine="1294"/>
              <w:spacing w:before="1" w:line="1035" w:lineRule="exact"/>
              <w:rPr/>
            </w:pPr>
            <w:r>
              <w:rPr>
                <w:position w:val="-20"/>
              </w:rPr>
              <w:drawing>
                <wp:inline distT="0" distB="0" distL="0" distR="0">
                  <wp:extent cx="76200" cy="657225"/>
                  <wp:effectExtent l="0" t="0" r="0" b="0"/>
                  <wp:docPr id="70" name="IM 70"/>
                  <wp:cNvGraphicFramePr/>
                  <a:graphic>
                    <a:graphicData uri="http://schemas.openxmlformats.org/drawingml/2006/picture">
                      <pic:pic>
                        <pic:nvPicPr>
                          <pic:cNvPr id="70" name="IM 70"/>
                          <pic:cNvPicPr/>
                        </pic:nvPicPr>
                        <pic:blipFill>
                          <a:blip r:embed="rId78"/>
                          <a:stretch>
                            <a:fillRect/>
                          </a:stretch>
                        </pic:blipFill>
                        <pic:spPr>
                          <a:xfrm rot="0">
                            <a:off x="0" y="0"/>
                            <a:ext cx="76200" cy="657225"/>
                          </a:xfrm>
                          <a:prstGeom prst="rect">
                            <a:avLst/>
                          </a:prstGeom>
                        </pic:spPr>
                      </pic:pic>
                    </a:graphicData>
                  </a:graphic>
                </wp:inline>
              </w:drawing>
            </w:r>
          </w:p>
        </w:tc>
        <w:tc>
          <w:tcPr>
            <w:tcW w:w="2043" w:type="dxa"/>
            <w:vAlign w:val="top"/>
            <w:vMerge w:val="restart"/>
            <w:tcBorders>
              <w:right w:val="single" w:color="000000" w:sz="12" w:space="0"/>
              <w:top w:val="single" w:color="000000" w:sz="12" w:space="0"/>
              <w:bottom w:val="nil"/>
            </w:tcBorders>
          </w:tcPr>
          <w:p>
            <w:pPr>
              <w:spacing w:line="280" w:lineRule="auto"/>
              <w:rPr>
                <w:rFonts w:ascii="Arial"/>
                <w:sz w:val="21"/>
              </w:rPr>
            </w:pPr>
            <w:r/>
          </w:p>
          <w:p>
            <w:pPr>
              <w:spacing w:line="280" w:lineRule="auto"/>
              <w:rPr>
                <w:rFonts w:ascii="Arial"/>
                <w:sz w:val="21"/>
              </w:rPr>
            </w:pPr>
            <w:r/>
          </w:p>
          <w:p>
            <w:pPr>
              <w:spacing w:line="280" w:lineRule="auto"/>
              <w:rPr>
                <w:rFonts w:ascii="Arial"/>
                <w:sz w:val="21"/>
              </w:rPr>
            </w:pPr>
            <w:r/>
          </w:p>
          <w:p>
            <w:pPr>
              <w:ind w:left="108"/>
              <w:spacing w:before="66" w:line="186" w:lineRule="auto"/>
              <w:rPr>
                <w:rFonts w:ascii="Tahoma" w:hAnsi="Tahoma" w:eastAsia="Tahoma" w:cs="Tahoma"/>
                <w:sz w:val="22"/>
                <w:szCs w:val="22"/>
              </w:rPr>
            </w:pPr>
            <w:r>
              <w:rPr>
                <w:rFonts w:ascii="Tahoma" w:hAnsi="Tahoma" w:eastAsia="Tahoma" w:cs="Tahoma"/>
                <w:sz w:val="22"/>
                <w:szCs w:val="22"/>
              </w:rPr>
              <w:t>N</w:t>
            </w:r>
          </w:p>
        </w:tc>
      </w:tr>
      <w:tr>
        <w:trPr>
          <w:trHeight w:val="196" w:hRule="atLeast"/>
        </w:trPr>
        <w:tc>
          <w:tcPr>
            <w:tcW w:w="9399" w:type="dxa"/>
            <w:vAlign w:val="top"/>
            <w:gridSpan w:val="3"/>
            <w:tcBorders>
              <w:left w:val="single" w:color="000000" w:sz="12" w:space="0"/>
            </w:tcBorders>
          </w:tcPr>
          <w:p>
            <w:pPr>
              <w:ind w:firstLine="411"/>
              <w:spacing w:before="40" w:line="120" w:lineRule="exact"/>
              <w:rPr/>
            </w:pPr>
            <w:r>
              <w:rPr>
                <w:position w:val="-2"/>
              </w:rPr>
              <w:drawing>
                <wp:inline distT="0" distB="0" distL="0" distR="0">
                  <wp:extent cx="4137152" cy="76200"/>
                  <wp:effectExtent l="0" t="0" r="0" b="0"/>
                  <wp:docPr id="72" name="IM 72"/>
                  <wp:cNvGraphicFramePr/>
                  <a:graphic>
                    <a:graphicData uri="http://schemas.openxmlformats.org/drawingml/2006/picture">
                      <pic:pic>
                        <pic:nvPicPr>
                          <pic:cNvPr id="72" name="IM 72"/>
                          <pic:cNvPicPr/>
                        </pic:nvPicPr>
                        <pic:blipFill>
                          <a:blip r:embed="rId79"/>
                          <a:stretch>
                            <a:fillRect/>
                          </a:stretch>
                        </pic:blipFill>
                        <pic:spPr>
                          <a:xfrm rot="0">
                            <a:off x="0" y="0"/>
                            <a:ext cx="4137152" cy="76200"/>
                          </a:xfrm>
                          <a:prstGeom prst="rect">
                            <a:avLst/>
                          </a:prstGeom>
                        </pic:spPr>
                      </pic:pic>
                    </a:graphicData>
                  </a:graphic>
                </wp:inline>
              </w:drawing>
            </w:r>
          </w:p>
        </w:tc>
        <w:tc>
          <w:tcPr>
            <w:tcW w:w="1502" w:type="dxa"/>
            <w:vAlign w:val="top"/>
            <w:vMerge w:val="continue"/>
            <w:tcBorders>
              <w:top w:val="nil"/>
              <w:bottom w:val="nil"/>
            </w:tcBorders>
          </w:tcPr>
          <w:p>
            <w:pPr>
              <w:rPr>
                <w:rFonts w:ascii="Arial"/>
                <w:sz w:val="21"/>
              </w:rPr>
            </w:pPr>
            <w:r/>
          </w:p>
        </w:tc>
        <w:tc>
          <w:tcPr>
            <w:tcW w:w="2043" w:type="dxa"/>
            <w:vAlign w:val="top"/>
            <w:vMerge w:val="continue"/>
            <w:tcBorders>
              <w:right w:val="single" w:color="000000" w:sz="12" w:space="0"/>
              <w:top w:val="nil"/>
              <w:bottom w:val="nil"/>
            </w:tcBorders>
          </w:tcPr>
          <w:p>
            <w:pPr>
              <w:rPr>
                <w:rFonts w:ascii="Arial"/>
                <w:sz w:val="21"/>
              </w:rPr>
            </w:pPr>
            <w:r/>
          </w:p>
        </w:tc>
      </w:tr>
      <w:tr>
        <w:trPr>
          <w:trHeight w:val="2350" w:hRule="atLeast"/>
        </w:trPr>
        <w:tc>
          <w:tcPr>
            <w:tcW w:w="1061" w:type="dxa"/>
            <w:vAlign w:val="top"/>
            <w:gridSpan w:val="2"/>
            <w:vMerge w:val="restart"/>
            <w:tcBorders>
              <w:left w:val="single" w:color="000000" w:sz="12" w:space="0"/>
              <w:bottom w:val="nil"/>
            </w:tcBorders>
          </w:tcPr>
          <w:p>
            <w:pPr>
              <w:ind w:firstLine="651"/>
              <w:spacing w:before="56" w:line="680" w:lineRule="exact"/>
              <w:rPr/>
            </w:pPr>
            <w:r>
              <w:rPr>
                <w:position w:val="-13"/>
              </w:rPr>
              <w:drawing>
                <wp:inline distT="0" distB="0" distL="0" distR="0">
                  <wp:extent cx="76200" cy="432180"/>
                  <wp:effectExtent l="0" t="0" r="0" b="0"/>
                  <wp:docPr id="74" name="IM 74"/>
                  <wp:cNvGraphicFramePr/>
                  <a:graphic>
                    <a:graphicData uri="http://schemas.openxmlformats.org/drawingml/2006/picture">
                      <pic:pic>
                        <pic:nvPicPr>
                          <pic:cNvPr id="74" name="IM 74"/>
                          <pic:cNvPicPr/>
                        </pic:nvPicPr>
                        <pic:blipFill>
                          <a:blip r:embed="rId80"/>
                          <a:stretch>
                            <a:fillRect/>
                          </a:stretch>
                        </pic:blipFill>
                        <pic:spPr>
                          <a:xfrm rot="0">
                            <a:off x="0" y="0"/>
                            <a:ext cx="76200" cy="432180"/>
                          </a:xfrm>
                          <a:prstGeom prst="rect">
                            <a:avLst/>
                          </a:prstGeom>
                        </pic:spPr>
                      </pic:pic>
                    </a:graphicData>
                  </a:graphic>
                </wp:inline>
              </w:drawing>
            </w:r>
          </w:p>
        </w:tc>
        <w:tc>
          <w:tcPr>
            <w:tcW w:w="8338" w:type="dxa"/>
            <w:vAlign w:val="top"/>
            <w:vMerge w:val="restart"/>
            <w:tcBorders>
              <w:bottom w:val="nil"/>
            </w:tcBorders>
          </w:tcPr>
          <w:p>
            <w:pPr>
              <w:spacing w:line="152" w:lineRule="exact"/>
              <w:rPr/>
            </w:pPr>
            <w:r/>
          </w:p>
          <w:tbl>
            <w:tblPr>
              <w:tblStyle w:val="TableNormal"/>
              <w:tblW w:w="7691" w:type="dxa"/>
              <w:tblInd w:w="143" w:type="dxa"/>
              <w:tblLayout w:type="fixed"/>
              <w:tblBorders>
                <w:left w:val="single" w:color="000000" w:sz="6" w:space="0"/>
                <w:bottom w:val="single" w:color="000000" w:sz="6" w:space="0"/>
                <w:right w:val="single" w:color="000000" w:sz="6" w:space="0"/>
                <w:top w:val="single" w:color="000000" w:sz="6" w:space="0"/>
              </w:tblBorders>
            </w:tblPr>
            <w:tblGrid>
              <w:gridCol w:w="7691"/>
            </w:tblGrid>
            <w:tr>
              <w:trPr>
                <w:trHeight w:val="2703" w:hRule="atLeast"/>
              </w:trPr>
              <w:tc>
                <w:tcPr>
                  <w:tcW w:w="7691" w:type="dxa"/>
                  <w:vAlign w:val="top"/>
                </w:tcPr>
                <w:p>
                  <w:pPr>
                    <w:spacing w:line="254" w:lineRule="auto"/>
                    <w:rPr>
                      <w:rFonts w:ascii="Arial"/>
                      <w:sz w:val="21"/>
                    </w:rPr>
                  </w:pPr>
                  <w:r/>
                </w:p>
                <w:p>
                  <w:pPr>
                    <w:spacing w:line="254" w:lineRule="auto"/>
                    <w:rPr>
                      <w:rFonts w:ascii="Arial"/>
                      <w:sz w:val="21"/>
                    </w:rPr>
                  </w:pPr>
                  <w:r/>
                </w:p>
                <w:p>
                  <w:pPr>
                    <w:spacing w:line="255" w:lineRule="auto"/>
                    <w:rPr>
                      <w:rFonts w:ascii="Arial"/>
                      <w:sz w:val="21"/>
                    </w:rPr>
                  </w:pPr>
                  <w:r/>
                </w:p>
                <w:p>
                  <w:pPr>
                    <w:pStyle w:val="TableText"/>
                    <w:ind w:left="3623"/>
                    <w:spacing w:before="78" w:line="215" w:lineRule="auto"/>
                    <w:rPr/>
                  </w:pPr>
                  <w:r>
                    <w:rPr>
                      <w:rFonts w:ascii="Times New Roman" w:hAnsi="Times New Roman" w:eastAsia="Times New Roman" w:cs="Times New Roman"/>
                      <w:spacing w:val="-6"/>
                    </w:rPr>
                    <w:t>1</w:t>
                  </w:r>
                  <w:r>
                    <w:rPr>
                      <w:rFonts w:ascii="Times New Roman" w:hAnsi="Times New Roman" w:eastAsia="Times New Roman" w:cs="Times New Roman"/>
                      <w:spacing w:val="24"/>
                      <w:w w:val="101"/>
                    </w:rPr>
                    <w:t xml:space="preserve"> </w:t>
                  </w:r>
                  <w:r>
                    <w:rPr>
                      <w:spacing w:val="-6"/>
                    </w:rPr>
                    <w:t>层为精加工车间；</w:t>
                  </w:r>
                </w:p>
                <w:p>
                  <w:pPr>
                    <w:pStyle w:val="TableText"/>
                    <w:ind w:left="3600"/>
                    <w:spacing w:before="231" w:line="215" w:lineRule="auto"/>
                    <w:rPr/>
                  </w:pPr>
                  <w:r>
                    <w:rPr>
                      <w:rFonts w:ascii="Times New Roman" w:hAnsi="Times New Roman" w:eastAsia="Times New Roman" w:cs="Times New Roman"/>
                      <w:spacing w:val="-3"/>
                    </w:rPr>
                    <w:t>2</w:t>
                  </w:r>
                  <w:r>
                    <w:rPr>
                      <w:rFonts w:ascii="Times New Roman" w:hAnsi="Times New Roman" w:eastAsia="Times New Roman" w:cs="Times New Roman"/>
                      <w:spacing w:val="18"/>
                    </w:rPr>
                    <w:t xml:space="preserve"> </w:t>
                  </w:r>
                  <w:r>
                    <w:rPr>
                      <w:spacing w:val="-3"/>
                    </w:rPr>
                    <w:t>层、</w:t>
                  </w:r>
                  <w:r>
                    <w:rPr>
                      <w:rFonts w:ascii="Times New Roman" w:hAnsi="Times New Roman" w:eastAsia="Times New Roman" w:cs="Times New Roman"/>
                      <w:spacing w:val="-3"/>
                    </w:rPr>
                    <w:t>3</w:t>
                  </w:r>
                  <w:r>
                    <w:rPr>
                      <w:rFonts w:ascii="Times New Roman" w:hAnsi="Times New Roman" w:eastAsia="Times New Roman" w:cs="Times New Roman"/>
                      <w:spacing w:val="17"/>
                      <w:w w:val="101"/>
                    </w:rPr>
                    <w:t xml:space="preserve"> </w:t>
                  </w:r>
                  <w:r>
                    <w:rPr>
                      <w:spacing w:val="-3"/>
                    </w:rPr>
                    <w:t>层为装配车间及仓库；</w:t>
                  </w:r>
                </w:p>
                <w:p>
                  <w:pPr>
                    <w:pStyle w:val="TableText"/>
                    <w:ind w:left="3599"/>
                    <w:spacing w:before="230" w:line="220" w:lineRule="auto"/>
                    <w:rPr/>
                  </w:pPr>
                  <w:r>
                    <w:rPr>
                      <w:rFonts w:ascii="Times New Roman" w:hAnsi="Times New Roman" w:eastAsia="Times New Roman" w:cs="Times New Roman"/>
                      <w:spacing w:val="-4"/>
                    </w:rPr>
                    <w:t>4</w:t>
                  </w:r>
                  <w:r>
                    <w:rPr>
                      <w:rFonts w:ascii="Times New Roman" w:hAnsi="Times New Roman" w:eastAsia="Times New Roman" w:cs="Times New Roman"/>
                      <w:spacing w:val="19"/>
                    </w:rPr>
                    <w:t xml:space="preserve"> </w:t>
                  </w:r>
                  <w:r>
                    <w:rPr>
                      <w:spacing w:val="-4"/>
                    </w:rPr>
                    <w:t>层为办公室</w:t>
                  </w:r>
                </w:p>
              </w:tc>
            </w:tr>
          </w:tbl>
          <w:p>
            <w:pPr>
              <w:spacing w:line="85" w:lineRule="exact"/>
              <w:rPr>
                <w:rFonts w:ascii="Arial"/>
                <w:sz w:val="7"/>
              </w:rPr>
            </w:pPr>
            <w:r/>
          </w:p>
        </w:tc>
        <w:tc>
          <w:tcPr>
            <w:tcW w:w="1502" w:type="dxa"/>
            <w:vAlign w:val="top"/>
            <w:vMerge w:val="continue"/>
            <w:tcBorders>
              <w:top w:val="nil"/>
              <w:bottom w:val="single" w:color="000000" w:sz="2" w:space="0"/>
            </w:tcBorders>
          </w:tcPr>
          <w:p>
            <w:pPr>
              <w:rPr>
                <w:rFonts w:ascii="Arial"/>
                <w:sz w:val="21"/>
              </w:rPr>
            </w:pPr>
            <w:r/>
          </w:p>
        </w:tc>
        <w:tc>
          <w:tcPr>
            <w:tcW w:w="2043" w:type="dxa"/>
            <w:vAlign w:val="top"/>
            <w:vMerge w:val="continue"/>
            <w:tcBorders>
              <w:right w:val="single" w:color="000000" w:sz="12" w:space="0"/>
              <w:top w:val="nil"/>
              <w:bottom w:val="single" w:color="000000" w:sz="2" w:space="0"/>
            </w:tcBorders>
          </w:tcPr>
          <w:p>
            <w:pPr>
              <w:rPr>
                <w:rFonts w:ascii="Arial"/>
                <w:sz w:val="21"/>
              </w:rPr>
            </w:pPr>
            <w:r/>
          </w:p>
        </w:tc>
      </w:tr>
      <w:tr>
        <w:trPr>
          <w:trHeight w:val="626" w:hRule="atLeast"/>
        </w:trPr>
        <w:tc>
          <w:tcPr>
            <w:tcW w:w="1061" w:type="dxa"/>
            <w:vAlign w:val="top"/>
            <w:gridSpan w:val="2"/>
            <w:vMerge w:val="continue"/>
            <w:tcBorders>
              <w:left w:val="single" w:color="000000" w:sz="12" w:space="0"/>
              <w:top w:val="nil"/>
            </w:tcBorders>
          </w:tcPr>
          <w:p>
            <w:pPr>
              <w:rPr>
                <w:rFonts w:ascii="Arial"/>
                <w:sz w:val="21"/>
              </w:rPr>
            </w:pPr>
            <w:r/>
          </w:p>
        </w:tc>
        <w:tc>
          <w:tcPr>
            <w:tcW w:w="8338" w:type="dxa"/>
            <w:vAlign w:val="top"/>
            <w:vMerge w:val="continue"/>
            <w:tcBorders>
              <w:top w:val="nil"/>
            </w:tcBorders>
          </w:tcPr>
          <w:p>
            <w:pPr>
              <w:rPr>
                <w:rFonts w:ascii="Arial"/>
                <w:sz w:val="21"/>
              </w:rPr>
            </w:pPr>
            <w:r/>
          </w:p>
        </w:tc>
        <w:tc>
          <w:tcPr>
            <w:tcW w:w="3545" w:type="dxa"/>
            <w:vAlign w:val="top"/>
            <w:gridSpan w:val="2"/>
            <w:vMerge w:val="restart"/>
            <w:tcBorders>
              <w:right w:val="single" w:color="000000" w:sz="12" w:space="0"/>
              <w:top w:val="single" w:color="000000" w:sz="2" w:space="0"/>
              <w:bottom w:val="nil"/>
            </w:tcBorders>
          </w:tcPr>
          <w:p>
            <w:pPr>
              <w:spacing w:before="29"/>
              <w:rPr/>
            </w:pPr>
            <w:r/>
          </w:p>
          <w:p>
            <w:pPr>
              <w:spacing w:before="28"/>
              <w:rPr/>
            </w:pPr>
            <w:r/>
          </w:p>
          <w:tbl>
            <w:tblPr>
              <w:tblStyle w:val="TableNormal"/>
              <w:tblW w:w="2785" w:type="dxa"/>
              <w:tblInd w:w="517" w:type="dxa"/>
              <w:tblLayout w:type="fixed"/>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Grid>
              <w:gridCol w:w="1212"/>
              <w:gridCol w:w="1573"/>
            </w:tblGrid>
            <w:tr>
              <w:trPr>
                <w:trHeight w:val="822" w:hRule="atLeast"/>
              </w:trPr>
              <w:tc>
                <w:tcPr>
                  <w:tcW w:w="1212" w:type="dxa"/>
                  <w:vAlign w:val="top"/>
                  <w:tcBorders>
                    <w:bottom w:val="nil"/>
                  </w:tcBorders>
                </w:tcPr>
                <w:p>
                  <w:pPr>
                    <w:pStyle w:val="TableText"/>
                    <w:ind w:left="166"/>
                    <w:spacing w:before="244" w:line="218" w:lineRule="auto"/>
                    <w:rPr/>
                  </w:pPr>
                  <w:r>
                    <w:rPr>
                      <w:spacing w:val="-5"/>
                    </w:rPr>
                    <w:t>危废仓库</w:t>
                  </w:r>
                </w:p>
              </w:tc>
              <w:tc>
                <w:tcPr>
                  <w:tcW w:w="1573" w:type="dxa"/>
                  <w:vAlign w:val="top"/>
                  <w:tcBorders>
                    <w:bottom w:val="nil"/>
                  </w:tcBorders>
                </w:tcPr>
                <w:p>
                  <w:pPr>
                    <w:pStyle w:val="TableText"/>
                    <w:ind w:left="71"/>
                    <w:spacing w:before="246" w:line="218" w:lineRule="auto"/>
                    <w:rPr/>
                  </w:pPr>
                  <w:r>
                    <w:rPr>
                      <w:spacing w:val="-4"/>
                    </w:rPr>
                    <w:t>一般固废仓库</w:t>
                  </w:r>
                </w:p>
              </w:tc>
            </w:tr>
          </w:tbl>
          <w:p>
            <w:pPr>
              <w:spacing w:line="15" w:lineRule="exact"/>
              <w:rPr>
                <w:rFonts w:ascii="Arial"/>
                <w:sz w:val="2"/>
              </w:rPr>
            </w:pPr>
            <w:r/>
          </w:p>
        </w:tc>
      </w:tr>
      <w:tr>
        <w:trPr>
          <w:trHeight w:val="777" w:hRule="atLeast"/>
        </w:trPr>
        <w:tc>
          <w:tcPr>
            <w:tcW w:w="9399" w:type="dxa"/>
            <w:vAlign w:val="top"/>
            <w:gridSpan w:val="3"/>
            <w:tcBorders>
              <w:left w:val="single" w:color="000000" w:sz="12" w:space="0"/>
              <w:bottom w:val="single" w:color="000000" w:sz="8" w:space="0"/>
            </w:tcBorders>
          </w:tcPr>
          <w:p>
            <w:pPr>
              <w:ind w:firstLine="1011"/>
              <w:spacing w:before="132" w:line="120" w:lineRule="exact"/>
              <w:rPr/>
            </w:pPr>
            <w:r>
              <w:rPr>
                <w:position w:val="-2"/>
              </w:rPr>
              <w:drawing>
                <wp:inline distT="0" distB="0" distL="0" distR="0">
                  <wp:extent cx="4243831" cy="76200"/>
                  <wp:effectExtent l="0" t="0" r="0" b="0"/>
                  <wp:docPr id="76" name="IM 76"/>
                  <wp:cNvGraphicFramePr/>
                  <a:graphic>
                    <a:graphicData uri="http://schemas.openxmlformats.org/drawingml/2006/picture">
                      <pic:pic>
                        <pic:nvPicPr>
                          <pic:cNvPr id="76" name="IM 76"/>
                          <pic:cNvPicPr/>
                        </pic:nvPicPr>
                        <pic:blipFill>
                          <a:blip r:embed="rId81"/>
                          <a:stretch>
                            <a:fillRect/>
                          </a:stretch>
                        </pic:blipFill>
                        <pic:spPr>
                          <a:xfrm rot="0">
                            <a:off x="0" y="0"/>
                            <a:ext cx="4243831" cy="76200"/>
                          </a:xfrm>
                          <a:prstGeom prst="rect">
                            <a:avLst/>
                          </a:prstGeom>
                        </pic:spPr>
                      </pic:pic>
                    </a:graphicData>
                  </a:graphic>
                </wp:inline>
              </w:drawing>
            </w:r>
          </w:p>
        </w:tc>
        <w:tc>
          <w:tcPr>
            <w:tcW w:w="3545" w:type="dxa"/>
            <w:vAlign w:val="top"/>
            <w:gridSpan w:val="2"/>
            <w:vMerge w:val="continue"/>
            <w:tcBorders>
              <w:right w:val="single" w:color="000000" w:sz="12" w:space="0"/>
              <w:top w:val="nil"/>
              <w:bottom w:val="single" w:color="000000" w:sz="8" w:space="0"/>
            </w:tcBorders>
          </w:tcPr>
          <w:p>
            <w:pPr>
              <w:rPr>
                <w:rFonts w:ascii="Arial"/>
                <w:sz w:val="21"/>
              </w:rPr>
            </w:pPr>
            <w:r/>
          </w:p>
        </w:tc>
      </w:tr>
    </w:tbl>
    <w:p>
      <w:pPr>
        <w:ind w:left="1912" w:right="11162" w:firstLine="4"/>
        <w:spacing w:before="308" w:line="379" w:lineRule="auto"/>
        <w:rPr>
          <w:rFonts w:ascii="FangSong" w:hAnsi="FangSong" w:eastAsia="FangSong" w:cs="FangSong"/>
          <w:sz w:val="24"/>
          <w:szCs w:val="24"/>
        </w:rPr>
      </w:pPr>
      <w:r>
        <w:drawing>
          <wp:anchor distT="0" distB="0" distL="0" distR="0" simplePos="0" relativeHeight="252324864" behindDoc="0" locked="0" layoutInCell="1" allowOverlap="1">
            <wp:simplePos x="0" y="0"/>
            <wp:positionH relativeFrom="column">
              <wp:posOffset>464819</wp:posOffset>
            </wp:positionH>
            <wp:positionV relativeFrom="paragraph">
              <wp:posOffset>220267</wp:posOffset>
            </wp:positionV>
            <wp:extent cx="542290" cy="76200"/>
            <wp:effectExtent l="0" t="0" r="0" b="0"/>
            <wp:wrapNone/>
            <wp:docPr id="78" name="IM 78"/>
            <wp:cNvGraphicFramePr/>
            <a:graphic>
              <a:graphicData uri="http://schemas.openxmlformats.org/drawingml/2006/picture">
                <pic:pic>
                  <pic:nvPicPr>
                    <pic:cNvPr id="78" name="IM 78"/>
                    <pic:cNvPicPr/>
                  </pic:nvPicPr>
                  <pic:blipFill>
                    <a:blip r:embed="rId82"/>
                    <a:stretch>
                      <a:fillRect/>
                    </a:stretch>
                  </pic:blipFill>
                  <pic:spPr>
                    <a:xfrm rot="0">
                      <a:off x="0" y="0"/>
                      <a:ext cx="542290" cy="76200"/>
                    </a:xfrm>
                    <a:prstGeom prst="rect">
                      <a:avLst/>
                    </a:prstGeom>
                  </pic:spPr>
                </pic:pic>
              </a:graphicData>
            </a:graphic>
          </wp:anchor>
        </w:drawing>
      </w:r>
      <w:r>
        <w:drawing>
          <wp:anchor distT="0" distB="0" distL="0" distR="0" simplePos="0" relativeHeight="252325888" behindDoc="0" locked="0" layoutInCell="1" allowOverlap="1">
            <wp:simplePos x="0" y="0"/>
            <wp:positionH relativeFrom="column">
              <wp:posOffset>464819</wp:posOffset>
            </wp:positionH>
            <wp:positionV relativeFrom="paragraph">
              <wp:posOffset>525067</wp:posOffset>
            </wp:positionV>
            <wp:extent cx="542290" cy="76200"/>
            <wp:effectExtent l="0" t="0" r="0" b="0"/>
            <wp:wrapNone/>
            <wp:docPr id="80" name="IM 80"/>
            <wp:cNvGraphicFramePr/>
            <a:graphic>
              <a:graphicData uri="http://schemas.openxmlformats.org/drawingml/2006/picture">
                <pic:pic>
                  <pic:nvPicPr>
                    <pic:cNvPr id="80" name="IM 80"/>
                    <pic:cNvPicPr/>
                  </pic:nvPicPr>
                  <pic:blipFill>
                    <a:blip r:embed="rId83"/>
                    <a:stretch>
                      <a:fillRect/>
                    </a:stretch>
                  </pic:blipFill>
                  <pic:spPr>
                    <a:xfrm rot="0">
                      <a:off x="0" y="0"/>
                      <a:ext cx="542290" cy="76200"/>
                    </a:xfrm>
                    <a:prstGeom prst="rect">
                      <a:avLst/>
                    </a:prstGeom>
                  </pic:spPr>
                </pic:pic>
              </a:graphicData>
            </a:graphic>
          </wp:anchor>
        </w:drawing>
      </w:r>
      <w:r>
        <w:rPr>
          <w:rFonts w:ascii="FangSong" w:hAnsi="FangSong" w:eastAsia="FangSong" w:cs="FangSong"/>
          <w:sz w:val="24"/>
          <w:szCs w:val="24"/>
          <w:spacing w:val="-6"/>
        </w:rPr>
        <w:t>污水管网</w:t>
      </w:r>
      <w:r>
        <w:rPr>
          <w:rFonts w:ascii="FangSong" w:hAnsi="FangSong" w:eastAsia="FangSong" w:cs="FangSong"/>
          <w:sz w:val="24"/>
          <w:szCs w:val="24"/>
          <w:spacing w:val="2"/>
        </w:rPr>
        <w:t xml:space="preserve"> </w:t>
      </w:r>
      <w:r>
        <w:rPr>
          <w:rFonts w:ascii="FangSong" w:hAnsi="FangSong" w:eastAsia="FangSong" w:cs="FangSong"/>
          <w:sz w:val="24"/>
          <w:szCs w:val="24"/>
          <w:spacing w:val="-4"/>
        </w:rPr>
        <w:t>雨水管网</w:t>
      </w:r>
    </w:p>
    <w:p>
      <w:pPr>
        <w:spacing w:line="379" w:lineRule="auto"/>
        <w:sectPr>
          <w:footerReference w:type="default" r:id="rId75"/>
          <w:pgSz w:w="16839" w:h="11907"/>
          <w:pgMar w:top="1134" w:right="1408" w:bottom="1253" w:left="1411" w:header="861" w:footer="988" w:gutter="0"/>
        </w:sectPr>
        <w:rPr>
          <w:rFonts w:ascii="FangSong" w:hAnsi="FangSong" w:eastAsia="FangSong" w:cs="FangSong"/>
          <w:sz w:val="24"/>
          <w:szCs w:val="24"/>
        </w:rPr>
      </w:pPr>
    </w:p>
    <w:p>
      <w:pPr>
        <w:ind w:left="59"/>
        <w:spacing w:before="182" w:line="219" w:lineRule="auto"/>
        <w:outlineLvl w:val="1"/>
        <w:rPr>
          <w:rFonts w:ascii="FangSong" w:hAnsi="FangSong" w:eastAsia="FangSong" w:cs="FangSong"/>
          <w:sz w:val="28"/>
          <w:szCs w:val="28"/>
        </w:rPr>
      </w:pPr>
      <w:bookmarkStart w:name="bookmark32" w:id="58"/>
      <w:bookmarkEnd w:id="58"/>
      <w:bookmarkStart w:name="bookmark31" w:id="59"/>
      <w:bookmarkEnd w:id="59"/>
      <w:r>
        <w:rPr>
          <w:rFonts w:ascii="FangSong" w:hAnsi="FangSong" w:eastAsia="FangSong" w:cs="FangSong"/>
          <w:sz w:val="28"/>
          <w:szCs w:val="28"/>
          <w:b/>
          <w:bCs/>
          <w:spacing w:val="-9"/>
        </w:rPr>
        <w:t>附图</w:t>
      </w:r>
      <w:r>
        <w:rPr>
          <w:rFonts w:ascii="FangSong" w:hAnsi="FangSong" w:eastAsia="FangSong" w:cs="FangSong"/>
          <w:sz w:val="28"/>
          <w:szCs w:val="28"/>
          <w:spacing w:val="-54"/>
        </w:rPr>
        <w:t xml:space="preserve"> </w:t>
      </w:r>
      <w:r>
        <w:rPr>
          <w:rFonts w:ascii="Times New Roman" w:hAnsi="Times New Roman" w:eastAsia="Times New Roman" w:cs="Times New Roman"/>
          <w:sz w:val="28"/>
          <w:szCs w:val="28"/>
          <w:b/>
          <w:bCs/>
          <w:spacing w:val="-9"/>
        </w:rPr>
        <w:t>6</w:t>
      </w:r>
      <w:r>
        <w:rPr>
          <w:rFonts w:ascii="FangSong" w:hAnsi="FangSong" w:eastAsia="FangSong" w:cs="FangSong"/>
          <w:sz w:val="28"/>
          <w:szCs w:val="28"/>
          <w:b/>
          <w:bCs/>
          <w:spacing w:val="-9"/>
        </w:rPr>
        <w:t>：企业现场照片</w:t>
      </w:r>
    </w:p>
    <w:p>
      <w:pPr>
        <w:spacing w:before="66"/>
        <w:rPr/>
      </w:pPr>
      <w:r/>
    </w:p>
    <w:p>
      <w:pPr>
        <w:spacing w:before="65"/>
        <w:rPr/>
      </w:pPr>
      <w:r/>
    </w:p>
    <w:p>
      <w:pPr>
        <w:spacing w:before="65"/>
        <w:rPr/>
      </w:pPr>
      <w:r/>
    </w:p>
    <w:tbl>
      <w:tblPr>
        <w:tblStyle w:val="TableNormal"/>
        <w:tblW w:w="8302" w:type="dxa"/>
        <w:tblInd w:w="33"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4109"/>
        <w:gridCol w:w="4193"/>
      </w:tblGrid>
      <w:tr>
        <w:trPr>
          <w:trHeight w:val="3148" w:hRule="atLeast"/>
        </w:trPr>
        <w:tc>
          <w:tcPr>
            <w:tcW w:w="4109" w:type="dxa"/>
            <w:vAlign w:val="top"/>
          </w:tcPr>
          <w:p>
            <w:pPr>
              <w:ind w:firstLine="107"/>
              <w:spacing w:before="16" w:line="2916" w:lineRule="exact"/>
              <w:rPr/>
            </w:pPr>
            <w:r>
              <w:rPr>
                <w:position w:val="-58"/>
              </w:rPr>
              <w:drawing>
                <wp:inline distT="0" distB="0" distL="0" distR="0">
                  <wp:extent cx="2468879" cy="1851659"/>
                  <wp:effectExtent l="0" t="0" r="0" b="0"/>
                  <wp:docPr id="82" name="IM 82"/>
                  <wp:cNvGraphicFramePr/>
                  <a:graphic>
                    <a:graphicData uri="http://schemas.openxmlformats.org/drawingml/2006/picture">
                      <pic:pic>
                        <pic:nvPicPr>
                          <pic:cNvPr id="82" name="IM 82"/>
                          <pic:cNvPicPr/>
                        </pic:nvPicPr>
                        <pic:blipFill>
                          <a:blip r:embed="rId86"/>
                          <a:stretch>
                            <a:fillRect/>
                          </a:stretch>
                        </pic:blipFill>
                        <pic:spPr>
                          <a:xfrm rot="0">
                            <a:off x="0" y="0"/>
                            <a:ext cx="2468879" cy="1851659"/>
                          </a:xfrm>
                          <a:prstGeom prst="rect">
                            <a:avLst/>
                          </a:prstGeom>
                        </pic:spPr>
                      </pic:pic>
                    </a:graphicData>
                  </a:graphic>
                </wp:inline>
              </w:drawing>
            </w:r>
          </w:p>
        </w:tc>
        <w:tc>
          <w:tcPr>
            <w:tcW w:w="4193" w:type="dxa"/>
            <w:vAlign w:val="top"/>
          </w:tcPr>
          <w:p>
            <w:pPr>
              <w:ind w:firstLine="140"/>
              <w:spacing w:before="4" w:line="2925" w:lineRule="exact"/>
              <w:rPr/>
            </w:pPr>
            <w:r>
              <w:rPr>
                <w:position w:val="-58"/>
              </w:rPr>
              <w:drawing>
                <wp:inline distT="0" distB="0" distL="0" distR="0">
                  <wp:extent cx="2476500" cy="1857755"/>
                  <wp:effectExtent l="0" t="0" r="0" b="0"/>
                  <wp:docPr id="84" name="IM 84"/>
                  <wp:cNvGraphicFramePr/>
                  <a:graphic>
                    <a:graphicData uri="http://schemas.openxmlformats.org/drawingml/2006/picture">
                      <pic:pic>
                        <pic:nvPicPr>
                          <pic:cNvPr id="84" name="IM 84"/>
                          <pic:cNvPicPr/>
                        </pic:nvPicPr>
                        <pic:blipFill>
                          <a:blip r:embed="rId87"/>
                          <a:stretch>
                            <a:fillRect/>
                          </a:stretch>
                        </pic:blipFill>
                        <pic:spPr>
                          <a:xfrm rot="0">
                            <a:off x="0" y="0"/>
                            <a:ext cx="2476500" cy="1857755"/>
                          </a:xfrm>
                          <a:prstGeom prst="rect">
                            <a:avLst/>
                          </a:prstGeom>
                        </pic:spPr>
                      </pic:pic>
                    </a:graphicData>
                  </a:graphic>
                </wp:inline>
              </w:drawing>
            </w:r>
          </w:p>
        </w:tc>
      </w:tr>
      <w:tr>
        <w:trPr>
          <w:trHeight w:val="302" w:hRule="atLeast"/>
        </w:trPr>
        <w:tc>
          <w:tcPr>
            <w:tcW w:w="4109" w:type="dxa"/>
            <w:vAlign w:val="top"/>
          </w:tcPr>
          <w:p>
            <w:pPr>
              <w:pStyle w:val="TableText"/>
              <w:ind w:left="1539"/>
              <w:spacing w:before="45" w:line="217" w:lineRule="auto"/>
              <w:rPr>
                <w:sz w:val="21"/>
                <w:szCs w:val="21"/>
              </w:rPr>
            </w:pPr>
            <w:r>
              <w:rPr>
                <w:sz w:val="21"/>
                <w:szCs w:val="21"/>
                <w:spacing w:val="-8"/>
              </w:rPr>
              <w:t>折弯机</w:t>
            </w:r>
            <w:r>
              <w:rPr>
                <w:sz w:val="21"/>
                <w:szCs w:val="21"/>
                <w:spacing w:val="-25"/>
              </w:rPr>
              <w:t xml:space="preserve"> </w:t>
            </w:r>
            <w:r>
              <w:rPr>
                <w:rFonts w:ascii="Times New Roman" w:hAnsi="Times New Roman" w:eastAsia="Times New Roman" w:cs="Times New Roman"/>
                <w:sz w:val="21"/>
                <w:szCs w:val="21"/>
                <w:spacing w:val="-8"/>
              </w:rPr>
              <w:t>1</w:t>
            </w:r>
            <w:r>
              <w:rPr>
                <w:rFonts w:ascii="Times New Roman" w:hAnsi="Times New Roman" w:eastAsia="Times New Roman" w:cs="Times New Roman"/>
                <w:sz w:val="21"/>
                <w:szCs w:val="21"/>
                <w:spacing w:val="34"/>
                <w:w w:val="101"/>
              </w:rPr>
              <w:t xml:space="preserve"> </w:t>
            </w:r>
            <w:r>
              <w:rPr>
                <w:sz w:val="21"/>
                <w:szCs w:val="21"/>
                <w:spacing w:val="-8"/>
              </w:rPr>
              <w:t>台</w:t>
            </w:r>
          </w:p>
        </w:tc>
        <w:tc>
          <w:tcPr>
            <w:tcW w:w="4193" w:type="dxa"/>
            <w:vAlign w:val="top"/>
          </w:tcPr>
          <w:p>
            <w:pPr>
              <w:pStyle w:val="TableText"/>
              <w:ind w:left="1583"/>
              <w:spacing w:before="45" w:line="217" w:lineRule="auto"/>
              <w:rPr>
                <w:sz w:val="21"/>
                <w:szCs w:val="21"/>
              </w:rPr>
            </w:pPr>
            <w:r>
              <w:rPr>
                <w:sz w:val="21"/>
                <w:szCs w:val="21"/>
                <w:spacing w:val="-8"/>
              </w:rPr>
              <w:t>剪板机</w:t>
            </w:r>
            <w:r>
              <w:rPr>
                <w:sz w:val="21"/>
                <w:szCs w:val="21"/>
                <w:spacing w:val="-28"/>
              </w:rPr>
              <w:t xml:space="preserve"> </w:t>
            </w:r>
            <w:r>
              <w:rPr>
                <w:rFonts w:ascii="Times New Roman" w:hAnsi="Times New Roman" w:eastAsia="Times New Roman" w:cs="Times New Roman"/>
                <w:sz w:val="21"/>
                <w:szCs w:val="21"/>
                <w:spacing w:val="-8"/>
              </w:rPr>
              <w:t>1</w:t>
            </w:r>
            <w:r>
              <w:rPr>
                <w:rFonts w:ascii="Times New Roman" w:hAnsi="Times New Roman" w:eastAsia="Times New Roman" w:cs="Times New Roman"/>
                <w:sz w:val="21"/>
                <w:szCs w:val="21"/>
                <w:spacing w:val="35"/>
              </w:rPr>
              <w:t xml:space="preserve"> </w:t>
            </w:r>
            <w:r>
              <w:rPr>
                <w:sz w:val="21"/>
                <w:szCs w:val="21"/>
                <w:spacing w:val="-8"/>
              </w:rPr>
              <w:t>台</w:t>
            </w:r>
          </w:p>
        </w:tc>
      </w:tr>
      <w:tr>
        <w:trPr>
          <w:trHeight w:val="2983" w:hRule="atLeast"/>
        </w:trPr>
        <w:tc>
          <w:tcPr>
            <w:tcW w:w="4109" w:type="dxa"/>
            <w:vAlign w:val="top"/>
            <w:tcBorders>
              <w:bottom w:val="nil"/>
            </w:tcBorders>
          </w:tcPr>
          <w:p>
            <w:pPr>
              <w:ind w:firstLine="107"/>
              <w:spacing w:before="2" w:line="2971" w:lineRule="exact"/>
              <w:rPr/>
            </w:pPr>
            <w:r>
              <w:rPr>
                <w:position w:val="-59"/>
              </w:rPr>
              <w:drawing>
                <wp:inline distT="0" distB="0" distL="0" distR="0">
                  <wp:extent cx="2525267" cy="1886204"/>
                  <wp:effectExtent l="0" t="0" r="0" b="0"/>
                  <wp:docPr id="86" name="IM 86"/>
                  <wp:cNvGraphicFramePr/>
                  <a:graphic>
                    <a:graphicData uri="http://schemas.openxmlformats.org/drawingml/2006/picture">
                      <pic:pic>
                        <pic:nvPicPr>
                          <pic:cNvPr id="86" name="IM 86"/>
                          <pic:cNvPicPr/>
                        </pic:nvPicPr>
                        <pic:blipFill>
                          <a:blip r:embed="rId88"/>
                          <a:stretch>
                            <a:fillRect/>
                          </a:stretch>
                        </pic:blipFill>
                        <pic:spPr>
                          <a:xfrm rot="0">
                            <a:off x="0" y="0"/>
                            <a:ext cx="2525267" cy="1886204"/>
                          </a:xfrm>
                          <a:prstGeom prst="rect">
                            <a:avLst/>
                          </a:prstGeom>
                        </pic:spPr>
                      </pic:pic>
                    </a:graphicData>
                  </a:graphic>
                </wp:inline>
              </w:drawing>
            </w:r>
          </w:p>
        </w:tc>
        <w:tc>
          <w:tcPr>
            <w:tcW w:w="4193" w:type="dxa"/>
            <w:vAlign w:val="top"/>
            <w:tcBorders>
              <w:bottom w:val="nil"/>
            </w:tcBorders>
          </w:tcPr>
          <w:p>
            <w:pPr>
              <w:ind w:firstLine="104"/>
              <w:spacing w:before="2" w:line="2971" w:lineRule="exact"/>
              <w:rPr/>
            </w:pPr>
            <w:r>
              <w:rPr>
                <w:position w:val="-59"/>
              </w:rPr>
              <w:drawing>
                <wp:inline distT="0" distB="0" distL="0" distR="0">
                  <wp:extent cx="2523744" cy="1886204"/>
                  <wp:effectExtent l="0" t="0" r="0" b="0"/>
                  <wp:docPr id="88" name="IM 88"/>
                  <wp:cNvGraphicFramePr/>
                  <a:graphic>
                    <a:graphicData uri="http://schemas.openxmlformats.org/drawingml/2006/picture">
                      <pic:pic>
                        <pic:nvPicPr>
                          <pic:cNvPr id="88" name="IM 88"/>
                          <pic:cNvPicPr/>
                        </pic:nvPicPr>
                        <pic:blipFill>
                          <a:blip r:embed="rId89"/>
                          <a:stretch>
                            <a:fillRect/>
                          </a:stretch>
                        </pic:blipFill>
                        <pic:spPr>
                          <a:xfrm rot="0">
                            <a:off x="0" y="0"/>
                            <a:ext cx="2523744" cy="1886204"/>
                          </a:xfrm>
                          <a:prstGeom prst="rect">
                            <a:avLst/>
                          </a:prstGeom>
                        </pic:spPr>
                      </pic:pic>
                    </a:graphicData>
                  </a:graphic>
                </wp:inline>
              </w:drawing>
            </w:r>
          </w:p>
        </w:tc>
      </w:tr>
      <w:tr>
        <w:trPr>
          <w:trHeight w:val="208" w:hRule="atLeast"/>
        </w:trPr>
        <w:tc>
          <w:tcPr>
            <w:tcW w:w="4109" w:type="dxa"/>
            <w:vAlign w:val="top"/>
            <w:tcBorders>
              <w:top w:val="nil"/>
            </w:tcBorders>
          </w:tcPr>
          <w:p>
            <w:pPr>
              <w:spacing w:line="197" w:lineRule="exact"/>
              <w:rPr>
                <w:rFonts w:ascii="Arial"/>
                <w:sz w:val="17"/>
              </w:rPr>
            </w:pPr>
            <w:r/>
          </w:p>
        </w:tc>
        <w:tc>
          <w:tcPr>
            <w:tcW w:w="4193" w:type="dxa"/>
            <w:vAlign w:val="top"/>
            <w:tcBorders>
              <w:top w:val="nil"/>
            </w:tcBorders>
          </w:tcPr>
          <w:p>
            <w:pPr>
              <w:spacing w:line="197" w:lineRule="exact"/>
              <w:rPr>
                <w:rFonts w:ascii="Arial"/>
                <w:sz w:val="17"/>
              </w:rPr>
            </w:pPr>
            <w:r/>
          </w:p>
        </w:tc>
      </w:tr>
      <w:tr>
        <w:trPr>
          <w:trHeight w:val="275" w:hRule="atLeast"/>
        </w:trPr>
        <w:tc>
          <w:tcPr>
            <w:tcW w:w="4109" w:type="dxa"/>
            <w:vAlign w:val="top"/>
          </w:tcPr>
          <w:p>
            <w:pPr>
              <w:pStyle w:val="TableText"/>
              <w:ind w:left="1646"/>
              <w:spacing w:before="31" w:line="205" w:lineRule="auto"/>
              <w:rPr>
                <w:sz w:val="21"/>
                <w:szCs w:val="21"/>
              </w:rPr>
            </w:pPr>
            <w:r>
              <w:rPr>
                <w:sz w:val="21"/>
                <w:szCs w:val="21"/>
                <w:spacing w:val="-5"/>
              </w:rPr>
              <w:t>铣床</w:t>
            </w:r>
            <w:r>
              <w:rPr>
                <w:sz w:val="21"/>
                <w:szCs w:val="21"/>
                <w:spacing w:val="-45"/>
              </w:rPr>
              <w:t xml:space="preserve"> </w:t>
            </w:r>
            <w:r>
              <w:rPr>
                <w:rFonts w:ascii="Times New Roman" w:hAnsi="Times New Roman" w:eastAsia="Times New Roman" w:cs="Times New Roman"/>
                <w:sz w:val="21"/>
                <w:szCs w:val="21"/>
                <w:spacing w:val="-5"/>
              </w:rPr>
              <w:t>2</w:t>
            </w:r>
            <w:r>
              <w:rPr>
                <w:rFonts w:ascii="Times New Roman" w:hAnsi="Times New Roman" w:eastAsia="Times New Roman" w:cs="Times New Roman"/>
                <w:sz w:val="21"/>
                <w:szCs w:val="21"/>
                <w:spacing w:val="32"/>
              </w:rPr>
              <w:t xml:space="preserve"> </w:t>
            </w:r>
            <w:r>
              <w:rPr>
                <w:sz w:val="21"/>
                <w:szCs w:val="21"/>
                <w:spacing w:val="-5"/>
              </w:rPr>
              <w:t>台</w:t>
            </w:r>
          </w:p>
        </w:tc>
        <w:tc>
          <w:tcPr>
            <w:tcW w:w="4193" w:type="dxa"/>
            <w:vAlign w:val="top"/>
          </w:tcPr>
          <w:p>
            <w:pPr>
              <w:pStyle w:val="TableText"/>
              <w:ind w:left="1055"/>
              <w:spacing w:before="31" w:line="205" w:lineRule="auto"/>
              <w:rPr>
                <w:sz w:val="21"/>
                <w:szCs w:val="21"/>
              </w:rPr>
            </w:pPr>
            <w:r>
              <w:rPr>
                <w:sz w:val="21"/>
                <w:szCs w:val="21"/>
                <w:spacing w:val="-8"/>
              </w:rPr>
              <w:t>钻床</w:t>
            </w:r>
            <w:r>
              <w:rPr>
                <w:sz w:val="21"/>
                <w:szCs w:val="21"/>
                <w:spacing w:val="-41"/>
              </w:rPr>
              <w:t xml:space="preserve"> </w:t>
            </w:r>
            <w:r>
              <w:rPr>
                <w:rFonts w:ascii="Times New Roman" w:hAnsi="Times New Roman" w:eastAsia="Times New Roman" w:cs="Times New Roman"/>
                <w:sz w:val="21"/>
                <w:szCs w:val="21"/>
                <w:spacing w:val="-8"/>
              </w:rPr>
              <w:t>9</w:t>
            </w:r>
            <w:r>
              <w:rPr>
                <w:rFonts w:ascii="Times New Roman" w:hAnsi="Times New Roman" w:eastAsia="Times New Roman" w:cs="Times New Roman"/>
                <w:sz w:val="21"/>
                <w:szCs w:val="21"/>
                <w:spacing w:val="32"/>
                <w:w w:val="101"/>
              </w:rPr>
              <w:t xml:space="preserve"> </w:t>
            </w:r>
            <w:r>
              <w:rPr>
                <w:sz w:val="21"/>
                <w:szCs w:val="21"/>
                <w:spacing w:val="-8"/>
              </w:rPr>
              <w:t>台及液压机</w:t>
            </w:r>
            <w:r>
              <w:rPr>
                <w:sz w:val="21"/>
                <w:szCs w:val="21"/>
                <w:spacing w:val="-27"/>
              </w:rPr>
              <w:t xml:space="preserve"> </w:t>
            </w:r>
            <w:r>
              <w:rPr>
                <w:rFonts w:ascii="Times New Roman" w:hAnsi="Times New Roman" w:eastAsia="Times New Roman" w:cs="Times New Roman"/>
                <w:sz w:val="21"/>
                <w:szCs w:val="21"/>
                <w:spacing w:val="-8"/>
              </w:rPr>
              <w:t>1</w:t>
            </w:r>
            <w:r>
              <w:rPr>
                <w:rFonts w:ascii="Times New Roman" w:hAnsi="Times New Roman" w:eastAsia="Times New Roman" w:cs="Times New Roman"/>
                <w:sz w:val="21"/>
                <w:szCs w:val="21"/>
                <w:spacing w:val="31"/>
                <w:w w:val="101"/>
              </w:rPr>
              <w:t xml:space="preserve"> </w:t>
            </w:r>
            <w:r>
              <w:rPr>
                <w:sz w:val="21"/>
                <w:szCs w:val="21"/>
                <w:spacing w:val="-8"/>
              </w:rPr>
              <w:t>台</w:t>
            </w:r>
          </w:p>
        </w:tc>
      </w:tr>
      <w:tr>
        <w:trPr>
          <w:trHeight w:val="3114" w:hRule="atLeast"/>
        </w:trPr>
        <w:tc>
          <w:tcPr>
            <w:tcW w:w="4109" w:type="dxa"/>
            <w:vAlign w:val="top"/>
          </w:tcPr>
          <w:p>
            <w:pPr>
              <w:ind w:firstLine="140"/>
              <w:spacing w:before="18" w:line="2868" w:lineRule="exact"/>
              <w:rPr/>
            </w:pPr>
            <w:r>
              <w:rPr>
                <w:position w:val="-57"/>
              </w:rPr>
              <w:drawing>
                <wp:inline distT="0" distB="0" distL="0" distR="0">
                  <wp:extent cx="2427732" cy="1821179"/>
                  <wp:effectExtent l="0" t="0" r="0" b="0"/>
                  <wp:docPr id="90" name="IM 90"/>
                  <wp:cNvGraphicFramePr/>
                  <a:graphic>
                    <a:graphicData uri="http://schemas.openxmlformats.org/drawingml/2006/picture">
                      <pic:pic>
                        <pic:nvPicPr>
                          <pic:cNvPr id="90" name="IM 90"/>
                          <pic:cNvPicPr/>
                        </pic:nvPicPr>
                        <pic:blipFill>
                          <a:blip r:embed="rId90"/>
                          <a:stretch>
                            <a:fillRect/>
                          </a:stretch>
                        </pic:blipFill>
                        <pic:spPr>
                          <a:xfrm rot="0">
                            <a:off x="0" y="0"/>
                            <a:ext cx="2427732" cy="1821179"/>
                          </a:xfrm>
                          <a:prstGeom prst="rect">
                            <a:avLst/>
                          </a:prstGeom>
                        </pic:spPr>
                      </pic:pic>
                    </a:graphicData>
                  </a:graphic>
                </wp:inline>
              </w:drawing>
            </w:r>
          </w:p>
        </w:tc>
        <w:tc>
          <w:tcPr>
            <w:tcW w:w="4193" w:type="dxa"/>
            <w:vAlign w:val="top"/>
          </w:tcPr>
          <w:p>
            <w:pPr>
              <w:ind w:firstLine="157"/>
              <w:spacing w:before="1" w:line="2904" w:lineRule="exact"/>
              <w:rPr/>
            </w:pPr>
            <w:r>
              <w:rPr>
                <w:position w:val="-58"/>
              </w:rPr>
              <w:drawing>
                <wp:inline distT="0" distB="0" distL="0" distR="0">
                  <wp:extent cx="2456687" cy="1844039"/>
                  <wp:effectExtent l="0" t="0" r="0" b="0"/>
                  <wp:docPr id="92" name="IM 92"/>
                  <wp:cNvGraphicFramePr/>
                  <a:graphic>
                    <a:graphicData uri="http://schemas.openxmlformats.org/drawingml/2006/picture">
                      <pic:pic>
                        <pic:nvPicPr>
                          <pic:cNvPr id="92" name="IM 92"/>
                          <pic:cNvPicPr/>
                        </pic:nvPicPr>
                        <pic:blipFill>
                          <a:blip r:embed="rId91"/>
                          <a:stretch>
                            <a:fillRect/>
                          </a:stretch>
                        </pic:blipFill>
                        <pic:spPr>
                          <a:xfrm rot="0">
                            <a:off x="0" y="0"/>
                            <a:ext cx="2456687" cy="1844039"/>
                          </a:xfrm>
                          <a:prstGeom prst="rect">
                            <a:avLst/>
                          </a:prstGeom>
                        </pic:spPr>
                      </pic:pic>
                    </a:graphicData>
                  </a:graphic>
                </wp:inline>
              </w:drawing>
            </w:r>
          </w:p>
        </w:tc>
      </w:tr>
      <w:tr>
        <w:trPr>
          <w:trHeight w:val="283" w:hRule="atLeast"/>
        </w:trPr>
        <w:tc>
          <w:tcPr>
            <w:tcW w:w="8302" w:type="dxa"/>
            <w:vAlign w:val="top"/>
            <w:gridSpan w:val="2"/>
          </w:tcPr>
          <w:p>
            <w:pPr>
              <w:pStyle w:val="TableText"/>
              <w:ind w:left="2172"/>
              <w:spacing w:before="34" w:line="210" w:lineRule="auto"/>
              <w:rPr>
                <w:sz w:val="21"/>
                <w:szCs w:val="21"/>
              </w:rPr>
            </w:pPr>
            <w:r>
              <w:rPr>
                <w:sz w:val="21"/>
                <w:szCs w:val="21"/>
                <w:spacing w:val="-8"/>
              </w:rPr>
              <w:t>车床</w:t>
            </w:r>
            <w:r>
              <w:rPr>
                <w:sz w:val="21"/>
                <w:szCs w:val="21"/>
                <w:spacing w:val="-34"/>
              </w:rPr>
              <w:t xml:space="preserve"> </w:t>
            </w:r>
            <w:r>
              <w:rPr>
                <w:rFonts w:ascii="Times New Roman" w:hAnsi="Times New Roman" w:eastAsia="Times New Roman" w:cs="Times New Roman"/>
                <w:sz w:val="21"/>
                <w:szCs w:val="21"/>
                <w:spacing w:val="-8"/>
              </w:rPr>
              <w:t>9</w:t>
            </w:r>
            <w:r>
              <w:rPr>
                <w:rFonts w:ascii="Times New Roman" w:hAnsi="Times New Roman" w:eastAsia="Times New Roman" w:cs="Times New Roman"/>
                <w:sz w:val="21"/>
                <w:szCs w:val="21"/>
                <w:spacing w:val="31"/>
                <w:w w:val="101"/>
              </w:rPr>
              <w:t xml:space="preserve"> </w:t>
            </w:r>
            <w:r>
              <w:rPr>
                <w:sz w:val="21"/>
                <w:szCs w:val="21"/>
                <w:spacing w:val="-8"/>
              </w:rPr>
              <w:t>台（加工中心</w:t>
            </w:r>
            <w:r>
              <w:rPr>
                <w:sz w:val="21"/>
                <w:szCs w:val="21"/>
                <w:spacing w:val="-44"/>
              </w:rPr>
              <w:t xml:space="preserve"> </w:t>
            </w:r>
            <w:r>
              <w:rPr>
                <w:rFonts w:ascii="Times New Roman" w:hAnsi="Times New Roman" w:eastAsia="Times New Roman" w:cs="Times New Roman"/>
                <w:sz w:val="21"/>
                <w:szCs w:val="21"/>
                <w:spacing w:val="-8"/>
              </w:rPr>
              <w:t>3</w:t>
            </w:r>
            <w:r>
              <w:rPr>
                <w:rFonts w:ascii="Times New Roman" w:hAnsi="Times New Roman" w:eastAsia="Times New Roman" w:cs="Times New Roman"/>
                <w:sz w:val="21"/>
                <w:szCs w:val="21"/>
                <w:spacing w:val="35"/>
              </w:rPr>
              <w:t xml:space="preserve"> </w:t>
            </w:r>
            <w:r>
              <w:rPr>
                <w:sz w:val="21"/>
                <w:szCs w:val="21"/>
                <w:spacing w:val="-8"/>
              </w:rPr>
              <w:t>台、数控车床</w:t>
            </w:r>
            <w:r>
              <w:rPr>
                <w:sz w:val="21"/>
                <w:szCs w:val="21"/>
                <w:spacing w:val="-43"/>
              </w:rPr>
              <w:t xml:space="preserve"> </w:t>
            </w:r>
            <w:r>
              <w:rPr>
                <w:rFonts w:ascii="Times New Roman" w:hAnsi="Times New Roman" w:eastAsia="Times New Roman" w:cs="Times New Roman"/>
                <w:sz w:val="21"/>
                <w:szCs w:val="21"/>
                <w:spacing w:val="-8"/>
              </w:rPr>
              <w:t>6</w:t>
            </w:r>
            <w:r>
              <w:rPr>
                <w:rFonts w:ascii="Times New Roman" w:hAnsi="Times New Roman" w:eastAsia="Times New Roman" w:cs="Times New Roman"/>
                <w:sz w:val="21"/>
                <w:szCs w:val="21"/>
                <w:spacing w:val="34"/>
              </w:rPr>
              <w:t xml:space="preserve"> </w:t>
            </w:r>
            <w:r>
              <w:rPr>
                <w:sz w:val="21"/>
                <w:szCs w:val="21"/>
                <w:spacing w:val="-8"/>
              </w:rPr>
              <w:t>台）</w:t>
            </w:r>
          </w:p>
        </w:tc>
      </w:tr>
    </w:tbl>
    <w:p>
      <w:pPr>
        <w:pStyle w:val="BodyText"/>
        <w:rPr/>
      </w:pPr>
      <w:r/>
    </w:p>
    <w:p>
      <w:pPr>
        <w:sectPr>
          <w:headerReference w:type="default" r:id="rId84"/>
          <w:footerReference w:type="default" r:id="rId85"/>
          <w:pgSz w:w="11907" w:h="16839"/>
          <w:pgMar w:top="1134" w:right="1766" w:bottom="1252" w:left="1769" w:header="861" w:footer="988" w:gutter="0"/>
        </w:sectPr>
        <w:rPr/>
      </w:pPr>
    </w:p>
    <w:p>
      <w:pPr>
        <w:ind w:left="48"/>
        <w:spacing w:before="182" w:line="219" w:lineRule="auto"/>
        <w:rPr>
          <w:rFonts w:ascii="FangSong" w:hAnsi="FangSong" w:eastAsia="FangSong" w:cs="FangSong"/>
          <w:sz w:val="28"/>
          <w:szCs w:val="28"/>
        </w:rPr>
      </w:pPr>
      <w:r>
        <w:rPr>
          <w:rFonts w:ascii="FangSong" w:hAnsi="FangSong" w:eastAsia="FangSong" w:cs="FangSong"/>
          <w:sz w:val="28"/>
          <w:szCs w:val="28"/>
          <w:b/>
          <w:bCs/>
          <w:spacing w:val="-6"/>
        </w:rPr>
        <w:t>企业现场照片</w:t>
      </w:r>
    </w:p>
    <w:p>
      <w:pPr>
        <w:spacing w:before="24"/>
        <w:rPr/>
      </w:pPr>
      <w:r/>
    </w:p>
    <w:tbl>
      <w:tblPr>
        <w:tblStyle w:val="TableNormal"/>
        <w:tblW w:w="8302" w:type="dxa"/>
        <w:tblInd w:w="33"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4109"/>
        <w:gridCol w:w="4193"/>
      </w:tblGrid>
      <w:tr>
        <w:trPr>
          <w:trHeight w:val="3178" w:hRule="atLeast"/>
        </w:trPr>
        <w:tc>
          <w:tcPr>
            <w:tcW w:w="4109" w:type="dxa"/>
            <w:vAlign w:val="top"/>
          </w:tcPr>
          <w:p>
            <w:pPr>
              <w:ind w:firstLine="107"/>
              <w:spacing w:before="11" w:line="2954" w:lineRule="exact"/>
              <w:rPr/>
            </w:pPr>
            <w:r>
              <w:rPr>
                <w:position w:val="-59"/>
              </w:rPr>
              <w:drawing>
                <wp:inline distT="0" distB="0" distL="0" distR="0">
                  <wp:extent cx="2499360" cy="1876043"/>
                  <wp:effectExtent l="0" t="0" r="0" b="0"/>
                  <wp:docPr id="94" name="IM 94"/>
                  <wp:cNvGraphicFramePr/>
                  <a:graphic>
                    <a:graphicData uri="http://schemas.openxmlformats.org/drawingml/2006/picture">
                      <pic:pic>
                        <pic:nvPicPr>
                          <pic:cNvPr id="94" name="IM 94"/>
                          <pic:cNvPicPr/>
                        </pic:nvPicPr>
                        <pic:blipFill>
                          <a:blip r:embed="rId93"/>
                          <a:stretch>
                            <a:fillRect/>
                          </a:stretch>
                        </pic:blipFill>
                        <pic:spPr>
                          <a:xfrm rot="0">
                            <a:off x="0" y="0"/>
                            <a:ext cx="2499360" cy="1876043"/>
                          </a:xfrm>
                          <a:prstGeom prst="rect">
                            <a:avLst/>
                          </a:prstGeom>
                        </pic:spPr>
                      </pic:pic>
                    </a:graphicData>
                  </a:graphic>
                </wp:inline>
              </w:drawing>
            </w:r>
          </w:p>
        </w:tc>
        <w:tc>
          <w:tcPr>
            <w:tcW w:w="4193" w:type="dxa"/>
            <w:vAlign w:val="top"/>
          </w:tcPr>
          <w:p>
            <w:pPr>
              <w:ind w:firstLine="111"/>
              <w:spacing w:before="4" w:line="2971" w:lineRule="exact"/>
              <w:rPr/>
            </w:pPr>
            <w:r>
              <w:rPr>
                <w:position w:val="-59"/>
              </w:rPr>
              <w:drawing>
                <wp:inline distT="0" distB="0" distL="0" distR="0">
                  <wp:extent cx="2514600" cy="1886711"/>
                  <wp:effectExtent l="0" t="0" r="0" b="0"/>
                  <wp:docPr id="96" name="IM 96"/>
                  <wp:cNvGraphicFramePr/>
                  <a:graphic>
                    <a:graphicData uri="http://schemas.openxmlformats.org/drawingml/2006/picture">
                      <pic:pic>
                        <pic:nvPicPr>
                          <pic:cNvPr id="96" name="IM 96"/>
                          <pic:cNvPicPr/>
                        </pic:nvPicPr>
                        <pic:blipFill>
                          <a:blip r:embed="rId94"/>
                          <a:stretch>
                            <a:fillRect/>
                          </a:stretch>
                        </pic:blipFill>
                        <pic:spPr>
                          <a:xfrm rot="0">
                            <a:off x="0" y="0"/>
                            <a:ext cx="2514600" cy="1886711"/>
                          </a:xfrm>
                          <a:prstGeom prst="rect">
                            <a:avLst/>
                          </a:prstGeom>
                        </pic:spPr>
                      </pic:pic>
                    </a:graphicData>
                  </a:graphic>
                </wp:inline>
              </w:drawing>
            </w:r>
          </w:p>
        </w:tc>
      </w:tr>
      <w:tr>
        <w:trPr>
          <w:trHeight w:val="302" w:hRule="atLeast"/>
        </w:trPr>
        <w:tc>
          <w:tcPr>
            <w:tcW w:w="4109" w:type="dxa"/>
            <w:vAlign w:val="top"/>
          </w:tcPr>
          <w:p>
            <w:pPr>
              <w:pStyle w:val="TableText"/>
              <w:ind w:left="1648"/>
              <w:spacing w:before="43" w:line="218" w:lineRule="auto"/>
              <w:rPr>
                <w:sz w:val="21"/>
                <w:szCs w:val="21"/>
              </w:rPr>
            </w:pPr>
            <w:r>
              <w:rPr>
                <w:sz w:val="21"/>
                <w:szCs w:val="21"/>
                <w:spacing w:val="-5"/>
              </w:rPr>
              <w:t>冲床</w:t>
            </w:r>
            <w:r>
              <w:rPr>
                <w:sz w:val="21"/>
                <w:szCs w:val="21"/>
                <w:spacing w:val="-47"/>
              </w:rPr>
              <w:t xml:space="preserve"> </w:t>
            </w:r>
            <w:r>
              <w:rPr>
                <w:rFonts w:ascii="Times New Roman" w:hAnsi="Times New Roman" w:eastAsia="Times New Roman" w:cs="Times New Roman"/>
                <w:sz w:val="21"/>
                <w:szCs w:val="21"/>
                <w:spacing w:val="-5"/>
              </w:rPr>
              <w:t>4</w:t>
            </w:r>
            <w:r>
              <w:rPr>
                <w:rFonts w:ascii="Times New Roman" w:hAnsi="Times New Roman" w:eastAsia="Times New Roman" w:cs="Times New Roman"/>
                <w:sz w:val="21"/>
                <w:szCs w:val="21"/>
                <w:spacing w:val="32"/>
                <w:w w:val="101"/>
              </w:rPr>
              <w:t xml:space="preserve"> </w:t>
            </w:r>
            <w:r>
              <w:rPr>
                <w:sz w:val="21"/>
                <w:szCs w:val="21"/>
                <w:spacing w:val="-5"/>
              </w:rPr>
              <w:t>台</w:t>
            </w:r>
          </w:p>
        </w:tc>
        <w:tc>
          <w:tcPr>
            <w:tcW w:w="4193" w:type="dxa"/>
            <w:vAlign w:val="top"/>
          </w:tcPr>
          <w:p>
            <w:pPr>
              <w:pStyle w:val="TableText"/>
              <w:ind w:left="745"/>
              <w:spacing w:before="43" w:line="218" w:lineRule="auto"/>
              <w:rPr>
                <w:sz w:val="21"/>
                <w:szCs w:val="21"/>
              </w:rPr>
            </w:pPr>
            <w:r>
              <w:rPr>
                <w:sz w:val="21"/>
                <w:szCs w:val="21"/>
                <w:spacing w:val="-2"/>
              </w:rPr>
              <w:t>一般固废堆场（金属屑堆放）</w:t>
            </w:r>
          </w:p>
        </w:tc>
      </w:tr>
      <w:tr>
        <w:trPr>
          <w:trHeight w:val="3173" w:hRule="atLeast"/>
        </w:trPr>
        <w:tc>
          <w:tcPr>
            <w:tcW w:w="4109" w:type="dxa"/>
            <w:vAlign w:val="top"/>
          </w:tcPr>
          <w:p>
            <w:pPr>
              <w:spacing w:line="390" w:lineRule="auto"/>
              <w:rPr>
                <w:rFonts w:ascii="Arial"/>
                <w:sz w:val="21"/>
              </w:rPr>
            </w:pPr>
            <w:r/>
          </w:p>
          <w:p>
            <w:pPr>
              <w:ind w:firstLine="107"/>
              <w:spacing w:line="2188" w:lineRule="exact"/>
              <w:rPr/>
            </w:pPr>
            <w:r>
              <w:rPr>
                <w:position w:val="-43"/>
              </w:rPr>
              <w:drawing>
                <wp:inline distT="0" distB="0" distL="0" distR="0">
                  <wp:extent cx="2467355" cy="1389888"/>
                  <wp:effectExtent l="0" t="0" r="0" b="0"/>
                  <wp:docPr id="98" name="IM 98"/>
                  <wp:cNvGraphicFramePr/>
                  <a:graphic>
                    <a:graphicData uri="http://schemas.openxmlformats.org/drawingml/2006/picture">
                      <pic:pic>
                        <pic:nvPicPr>
                          <pic:cNvPr id="98" name="IM 98"/>
                          <pic:cNvPicPr/>
                        </pic:nvPicPr>
                        <pic:blipFill>
                          <a:blip r:embed="rId95"/>
                          <a:stretch>
                            <a:fillRect/>
                          </a:stretch>
                        </pic:blipFill>
                        <pic:spPr>
                          <a:xfrm rot="0">
                            <a:off x="0" y="0"/>
                            <a:ext cx="2467355" cy="1389888"/>
                          </a:xfrm>
                          <a:prstGeom prst="rect">
                            <a:avLst/>
                          </a:prstGeom>
                        </pic:spPr>
                      </pic:pic>
                    </a:graphicData>
                  </a:graphic>
                </wp:inline>
              </w:drawing>
            </w:r>
          </w:p>
        </w:tc>
        <w:tc>
          <w:tcPr>
            <w:tcW w:w="4193" w:type="dxa"/>
            <w:vAlign w:val="top"/>
          </w:tcPr>
          <w:p>
            <w:pPr>
              <w:ind w:firstLine="111"/>
              <w:spacing w:before="1" w:line="2971" w:lineRule="exact"/>
              <w:rPr/>
            </w:pPr>
            <w:r>
              <w:rPr>
                <w:position w:val="-59"/>
              </w:rPr>
              <w:drawing>
                <wp:inline distT="0" distB="0" distL="0" distR="0">
                  <wp:extent cx="2514600" cy="1886711"/>
                  <wp:effectExtent l="0" t="0" r="0" b="0"/>
                  <wp:docPr id="100" name="IM 100"/>
                  <wp:cNvGraphicFramePr/>
                  <a:graphic>
                    <a:graphicData uri="http://schemas.openxmlformats.org/drawingml/2006/picture">
                      <pic:pic>
                        <pic:nvPicPr>
                          <pic:cNvPr id="100" name="IM 100"/>
                          <pic:cNvPicPr/>
                        </pic:nvPicPr>
                        <pic:blipFill>
                          <a:blip r:embed="rId96"/>
                          <a:stretch>
                            <a:fillRect/>
                          </a:stretch>
                        </pic:blipFill>
                        <pic:spPr>
                          <a:xfrm rot="0">
                            <a:off x="0" y="0"/>
                            <a:ext cx="2514600" cy="1886711"/>
                          </a:xfrm>
                          <a:prstGeom prst="rect">
                            <a:avLst/>
                          </a:prstGeom>
                        </pic:spPr>
                      </pic:pic>
                    </a:graphicData>
                  </a:graphic>
                </wp:inline>
              </w:drawing>
            </w:r>
          </w:p>
        </w:tc>
      </w:tr>
      <w:tr>
        <w:trPr>
          <w:trHeight w:val="282" w:hRule="atLeast"/>
        </w:trPr>
        <w:tc>
          <w:tcPr>
            <w:tcW w:w="4109" w:type="dxa"/>
            <w:vAlign w:val="top"/>
          </w:tcPr>
          <w:p>
            <w:pPr>
              <w:pStyle w:val="TableText"/>
              <w:ind w:left="1650"/>
              <w:spacing w:before="34" w:line="209" w:lineRule="auto"/>
              <w:rPr>
                <w:sz w:val="21"/>
                <w:szCs w:val="21"/>
              </w:rPr>
            </w:pPr>
            <w:r>
              <w:rPr>
                <w:sz w:val="21"/>
                <w:szCs w:val="21"/>
                <w:spacing w:val="-5"/>
              </w:rPr>
              <w:t>危废堆场</w:t>
            </w:r>
          </w:p>
        </w:tc>
        <w:tc>
          <w:tcPr>
            <w:tcW w:w="4193" w:type="dxa"/>
            <w:vAlign w:val="top"/>
          </w:tcPr>
          <w:p>
            <w:pPr>
              <w:pStyle w:val="TableText"/>
              <w:ind w:left="1481"/>
              <w:spacing w:before="34" w:line="209" w:lineRule="auto"/>
              <w:rPr>
                <w:sz w:val="21"/>
                <w:szCs w:val="21"/>
              </w:rPr>
            </w:pPr>
            <w:r>
              <w:rPr>
                <w:sz w:val="21"/>
                <w:szCs w:val="21"/>
                <w:spacing w:val="-3"/>
              </w:rPr>
              <w:t>危废堆放内部</w:t>
            </w:r>
          </w:p>
        </w:tc>
      </w:tr>
    </w:tbl>
    <w:p>
      <w:pPr>
        <w:pStyle w:val="BodyText"/>
        <w:rPr/>
      </w:pPr>
      <w:r/>
    </w:p>
    <w:p>
      <w:pPr>
        <w:sectPr>
          <w:footerReference w:type="default" r:id="rId92"/>
          <w:pgSz w:w="11907" w:h="16839"/>
          <w:pgMar w:top="1134" w:right="1766" w:bottom="1252" w:left="1769" w:header="861" w:footer="988" w:gutter="0"/>
        </w:sectPr>
        <w:rPr/>
      </w:pPr>
    </w:p>
    <w:p>
      <w:pPr>
        <w:ind w:left="61"/>
        <w:spacing w:before="185" w:line="218" w:lineRule="auto"/>
        <w:outlineLvl w:val="0"/>
        <w:rPr>
          <w:rFonts w:ascii="FangSong" w:hAnsi="FangSong" w:eastAsia="FangSong" w:cs="FangSong"/>
          <w:sz w:val="30"/>
          <w:szCs w:val="30"/>
        </w:rPr>
      </w:pPr>
      <w:bookmarkStart w:name="bookmark34" w:id="60"/>
      <w:bookmarkEnd w:id="60"/>
      <w:bookmarkStart w:name="bookmark36" w:id="61"/>
      <w:bookmarkEnd w:id="61"/>
      <w:bookmarkStart w:name="bookmark33" w:id="62"/>
      <w:bookmarkEnd w:id="62"/>
      <w:r>
        <w:rPr>
          <w:rFonts w:ascii="FangSong" w:hAnsi="FangSong" w:eastAsia="FangSong" w:cs="FangSong"/>
          <w:sz w:val="30"/>
          <w:szCs w:val="30"/>
          <w:b/>
          <w:bCs/>
          <w:spacing w:val="-11"/>
        </w:rPr>
        <w:t>附件</w:t>
      </w:r>
    </w:p>
    <w:p>
      <w:pPr>
        <w:ind w:left="59"/>
        <w:spacing w:before="31" w:line="213" w:lineRule="auto"/>
        <w:outlineLvl w:val="1"/>
        <w:rPr>
          <w:rFonts w:ascii="FangSong" w:hAnsi="FangSong" w:eastAsia="FangSong" w:cs="FangSong"/>
          <w:sz w:val="28"/>
          <w:szCs w:val="28"/>
        </w:rPr>
      </w:pPr>
      <w:bookmarkStart w:name="bookmark35" w:id="63"/>
      <w:bookmarkEnd w:id="63"/>
      <w:r>
        <w:rPr>
          <w:rFonts w:ascii="FangSong" w:hAnsi="FangSong" w:eastAsia="FangSong" w:cs="FangSong"/>
          <w:sz w:val="28"/>
          <w:szCs w:val="28"/>
          <w:b/>
          <w:bCs/>
          <w:spacing w:val="-9"/>
        </w:rPr>
        <w:t>附件</w:t>
      </w:r>
      <w:r>
        <w:rPr>
          <w:rFonts w:ascii="FangSong" w:hAnsi="FangSong" w:eastAsia="FangSong" w:cs="FangSong"/>
          <w:sz w:val="28"/>
          <w:szCs w:val="28"/>
          <w:spacing w:val="-47"/>
        </w:rPr>
        <w:t xml:space="preserve"> </w:t>
      </w:r>
      <w:r>
        <w:rPr>
          <w:rFonts w:ascii="Times New Roman" w:hAnsi="Times New Roman" w:eastAsia="Times New Roman" w:cs="Times New Roman"/>
          <w:sz w:val="28"/>
          <w:szCs w:val="28"/>
          <w:b/>
          <w:bCs/>
          <w:spacing w:val="-9"/>
        </w:rPr>
        <w:t>1</w:t>
      </w:r>
      <w:r>
        <w:rPr>
          <w:rFonts w:ascii="FangSong" w:hAnsi="FangSong" w:eastAsia="FangSong" w:cs="FangSong"/>
          <w:sz w:val="28"/>
          <w:szCs w:val="28"/>
          <w:b/>
          <w:bCs/>
          <w:spacing w:val="-9"/>
        </w:rPr>
        <w:t>：环评批复文件</w:t>
      </w:r>
    </w:p>
    <w:p>
      <w:pPr>
        <w:ind w:firstLine="28"/>
        <w:spacing w:line="11436" w:lineRule="exact"/>
        <w:rPr/>
      </w:pPr>
      <w:r>
        <w:rPr>
          <w:position w:val="-228"/>
        </w:rPr>
        <w:drawing>
          <wp:inline distT="0" distB="0" distL="0" distR="0">
            <wp:extent cx="5277484" cy="7261860"/>
            <wp:effectExtent l="0" t="0" r="0" b="0"/>
            <wp:docPr id="102" name="IM 102"/>
            <wp:cNvGraphicFramePr/>
            <a:graphic>
              <a:graphicData uri="http://schemas.openxmlformats.org/drawingml/2006/picture">
                <pic:pic>
                  <pic:nvPicPr>
                    <pic:cNvPr id="102" name="IM 102"/>
                    <pic:cNvPicPr/>
                  </pic:nvPicPr>
                  <pic:blipFill>
                    <a:blip r:embed="rId98"/>
                    <a:stretch>
                      <a:fillRect/>
                    </a:stretch>
                  </pic:blipFill>
                  <pic:spPr>
                    <a:xfrm rot="0">
                      <a:off x="0" y="0"/>
                      <a:ext cx="5277484" cy="7261860"/>
                    </a:xfrm>
                    <a:prstGeom prst="rect">
                      <a:avLst/>
                    </a:prstGeom>
                  </pic:spPr>
                </pic:pic>
              </a:graphicData>
            </a:graphic>
          </wp:inline>
        </w:drawing>
      </w:r>
    </w:p>
    <w:p>
      <w:pPr>
        <w:spacing w:line="11436" w:lineRule="exact"/>
        <w:sectPr>
          <w:footerReference w:type="default" r:id="rId97"/>
          <w:pgSz w:w="11907" w:h="16839"/>
          <w:pgMar w:top="1134" w:right="1766" w:bottom="1252" w:left="1769" w:header="861" w:footer="988" w:gutter="0"/>
        </w:sectPr>
        <w:rPr/>
      </w:pPr>
    </w:p>
    <w:p>
      <w:pPr>
        <w:pStyle w:val="BodyText"/>
        <w:spacing w:line="260" w:lineRule="auto"/>
        <w:rPr/>
      </w:pPr>
      <w:r/>
    </w:p>
    <w:p>
      <w:pPr>
        <w:pStyle w:val="BodyText"/>
        <w:spacing w:line="260" w:lineRule="auto"/>
        <w:rPr/>
      </w:pPr>
      <w:r/>
    </w:p>
    <w:p>
      <w:pPr>
        <w:pStyle w:val="BodyText"/>
        <w:spacing w:line="260" w:lineRule="auto"/>
        <w:rPr/>
      </w:pPr>
      <w:r/>
    </w:p>
    <w:p>
      <w:pPr>
        <w:ind w:firstLine="28"/>
        <w:spacing w:line="11436" w:lineRule="exact"/>
        <w:rPr/>
      </w:pPr>
      <w:r>
        <w:rPr>
          <w:position w:val="-228"/>
        </w:rPr>
        <w:drawing>
          <wp:inline distT="0" distB="0" distL="0" distR="0">
            <wp:extent cx="5277484" cy="7261859"/>
            <wp:effectExtent l="0" t="0" r="0" b="0"/>
            <wp:docPr id="104" name="IM 104"/>
            <wp:cNvGraphicFramePr/>
            <a:graphic>
              <a:graphicData uri="http://schemas.openxmlformats.org/drawingml/2006/picture">
                <pic:pic>
                  <pic:nvPicPr>
                    <pic:cNvPr id="104" name="IM 104"/>
                    <pic:cNvPicPr/>
                  </pic:nvPicPr>
                  <pic:blipFill>
                    <a:blip r:embed="rId100"/>
                    <a:stretch>
                      <a:fillRect/>
                    </a:stretch>
                  </pic:blipFill>
                  <pic:spPr>
                    <a:xfrm rot="0">
                      <a:off x="0" y="0"/>
                      <a:ext cx="5277484" cy="7261859"/>
                    </a:xfrm>
                    <a:prstGeom prst="rect">
                      <a:avLst/>
                    </a:prstGeom>
                  </pic:spPr>
                </pic:pic>
              </a:graphicData>
            </a:graphic>
          </wp:inline>
        </w:drawing>
      </w:r>
    </w:p>
    <w:p>
      <w:pPr>
        <w:spacing w:line="11436" w:lineRule="exact"/>
        <w:sectPr>
          <w:footerReference w:type="default" r:id="rId99"/>
          <w:pgSz w:w="11907" w:h="16839"/>
          <w:pgMar w:top="1134" w:right="1766" w:bottom="1252" w:left="1769" w:header="861" w:footer="988" w:gutter="0"/>
        </w:sectPr>
        <w:rPr/>
      </w:pPr>
    </w:p>
    <w:p>
      <w:pPr>
        <w:pStyle w:val="BodyText"/>
        <w:spacing w:line="260" w:lineRule="auto"/>
        <w:rPr/>
      </w:pPr>
      <w:r/>
    </w:p>
    <w:p>
      <w:pPr>
        <w:pStyle w:val="BodyText"/>
        <w:spacing w:line="260" w:lineRule="auto"/>
        <w:rPr/>
      </w:pPr>
      <w:r/>
    </w:p>
    <w:p>
      <w:pPr>
        <w:pStyle w:val="BodyText"/>
        <w:spacing w:line="260" w:lineRule="auto"/>
        <w:rPr/>
      </w:pPr>
      <w:r/>
    </w:p>
    <w:p>
      <w:pPr>
        <w:ind w:firstLine="28"/>
        <w:spacing w:line="11436" w:lineRule="exact"/>
        <w:rPr/>
      </w:pPr>
      <w:r>
        <w:rPr>
          <w:position w:val="-228"/>
        </w:rPr>
        <w:drawing>
          <wp:inline distT="0" distB="0" distL="0" distR="0">
            <wp:extent cx="5277484" cy="7261859"/>
            <wp:effectExtent l="0" t="0" r="0" b="0"/>
            <wp:docPr id="106" name="IM 106"/>
            <wp:cNvGraphicFramePr/>
            <a:graphic>
              <a:graphicData uri="http://schemas.openxmlformats.org/drawingml/2006/picture">
                <pic:pic>
                  <pic:nvPicPr>
                    <pic:cNvPr id="106" name="IM 106"/>
                    <pic:cNvPicPr/>
                  </pic:nvPicPr>
                  <pic:blipFill>
                    <a:blip r:embed="rId102"/>
                    <a:stretch>
                      <a:fillRect/>
                    </a:stretch>
                  </pic:blipFill>
                  <pic:spPr>
                    <a:xfrm rot="0">
                      <a:off x="0" y="0"/>
                      <a:ext cx="5277484" cy="7261859"/>
                    </a:xfrm>
                    <a:prstGeom prst="rect">
                      <a:avLst/>
                    </a:prstGeom>
                  </pic:spPr>
                </pic:pic>
              </a:graphicData>
            </a:graphic>
          </wp:inline>
        </w:drawing>
      </w:r>
    </w:p>
    <w:p>
      <w:pPr>
        <w:spacing w:line="11436" w:lineRule="exact"/>
        <w:sectPr>
          <w:footerReference w:type="default" r:id="rId101"/>
          <w:pgSz w:w="11907" w:h="16839"/>
          <w:pgMar w:top="1134" w:right="1766" w:bottom="1252" w:left="1769" w:header="861" w:footer="988" w:gutter="0"/>
        </w:sectPr>
        <w:rPr/>
      </w:pPr>
    </w:p>
    <w:p>
      <w:pPr>
        <w:pStyle w:val="BodyText"/>
        <w:spacing w:line="260" w:lineRule="auto"/>
        <w:rPr/>
      </w:pPr>
      <w:r/>
    </w:p>
    <w:p>
      <w:pPr>
        <w:pStyle w:val="BodyText"/>
        <w:spacing w:line="260" w:lineRule="auto"/>
        <w:rPr/>
      </w:pPr>
      <w:r/>
    </w:p>
    <w:p>
      <w:pPr>
        <w:pStyle w:val="BodyText"/>
        <w:spacing w:line="260" w:lineRule="auto"/>
        <w:rPr/>
      </w:pPr>
      <w:r/>
    </w:p>
    <w:p>
      <w:pPr>
        <w:ind w:firstLine="28"/>
        <w:spacing w:line="11436" w:lineRule="exact"/>
        <w:rPr/>
      </w:pPr>
      <w:r>
        <w:rPr>
          <w:position w:val="-228"/>
        </w:rPr>
        <w:drawing>
          <wp:inline distT="0" distB="0" distL="0" distR="0">
            <wp:extent cx="5277484" cy="7261859"/>
            <wp:effectExtent l="0" t="0" r="0" b="0"/>
            <wp:docPr id="108" name="IM 108"/>
            <wp:cNvGraphicFramePr/>
            <a:graphic>
              <a:graphicData uri="http://schemas.openxmlformats.org/drawingml/2006/picture">
                <pic:pic>
                  <pic:nvPicPr>
                    <pic:cNvPr id="108" name="IM 108"/>
                    <pic:cNvPicPr/>
                  </pic:nvPicPr>
                  <pic:blipFill>
                    <a:blip r:embed="rId104"/>
                    <a:stretch>
                      <a:fillRect/>
                    </a:stretch>
                  </pic:blipFill>
                  <pic:spPr>
                    <a:xfrm rot="0">
                      <a:off x="0" y="0"/>
                      <a:ext cx="5277484" cy="7261859"/>
                    </a:xfrm>
                    <a:prstGeom prst="rect">
                      <a:avLst/>
                    </a:prstGeom>
                  </pic:spPr>
                </pic:pic>
              </a:graphicData>
            </a:graphic>
          </wp:inline>
        </w:drawing>
      </w:r>
    </w:p>
    <w:p>
      <w:pPr>
        <w:spacing w:line="11436" w:lineRule="exact"/>
        <w:sectPr>
          <w:footerReference w:type="default" r:id="rId103"/>
          <w:pgSz w:w="11907" w:h="16839"/>
          <w:pgMar w:top="1134" w:right="1766" w:bottom="1252" w:left="1769" w:header="861" w:footer="988" w:gutter="0"/>
        </w:sectPr>
        <w:rPr/>
      </w:pPr>
    </w:p>
    <w:p>
      <w:pPr>
        <w:ind w:left="59"/>
        <w:spacing w:before="181" w:line="213" w:lineRule="auto"/>
        <w:outlineLvl w:val="1"/>
        <w:rPr>
          <w:rFonts w:ascii="FangSong" w:hAnsi="FangSong" w:eastAsia="FangSong" w:cs="FangSong"/>
          <w:sz w:val="28"/>
          <w:szCs w:val="28"/>
        </w:rPr>
      </w:pPr>
      <w:bookmarkStart w:name="bookmark38" w:id="64"/>
      <w:bookmarkEnd w:id="64"/>
      <w:bookmarkStart w:name="bookmark37" w:id="65"/>
      <w:bookmarkEnd w:id="65"/>
      <w:r>
        <w:rPr>
          <w:rFonts w:ascii="FangSong" w:hAnsi="FangSong" w:eastAsia="FangSong" w:cs="FangSong"/>
          <w:sz w:val="28"/>
          <w:szCs w:val="28"/>
          <w:b/>
          <w:bCs/>
          <w:spacing w:val="-6"/>
        </w:rPr>
        <w:t>附件</w:t>
      </w:r>
      <w:r>
        <w:rPr>
          <w:rFonts w:ascii="FangSong" w:hAnsi="FangSong" w:eastAsia="FangSong" w:cs="FangSong"/>
          <w:sz w:val="28"/>
          <w:szCs w:val="28"/>
          <w:spacing w:val="-57"/>
        </w:rPr>
        <w:t xml:space="preserve"> </w:t>
      </w:r>
      <w:r>
        <w:rPr>
          <w:rFonts w:ascii="Times New Roman" w:hAnsi="Times New Roman" w:eastAsia="Times New Roman" w:cs="Times New Roman"/>
          <w:sz w:val="28"/>
          <w:szCs w:val="28"/>
          <w:b/>
          <w:bCs/>
          <w:spacing w:val="-6"/>
        </w:rPr>
        <w:t>2</w:t>
      </w:r>
      <w:r>
        <w:rPr>
          <w:rFonts w:ascii="FangSong" w:hAnsi="FangSong" w:eastAsia="FangSong" w:cs="FangSong"/>
          <w:sz w:val="28"/>
          <w:szCs w:val="28"/>
          <w:b/>
          <w:bCs/>
          <w:spacing w:val="-6"/>
        </w:rPr>
        <w:t>：危废处置合同</w:t>
      </w:r>
    </w:p>
    <w:p>
      <w:pPr>
        <w:ind w:firstLine="28"/>
        <w:spacing w:line="10800" w:lineRule="exact"/>
        <w:rPr/>
      </w:pPr>
      <w:r>
        <w:rPr>
          <w:position w:val="-216"/>
        </w:rPr>
        <w:drawing>
          <wp:inline distT="0" distB="0" distL="0" distR="0">
            <wp:extent cx="5276088" cy="6858000"/>
            <wp:effectExtent l="0" t="0" r="0" b="0"/>
            <wp:docPr id="110" name="IM 110"/>
            <wp:cNvGraphicFramePr/>
            <a:graphic>
              <a:graphicData uri="http://schemas.openxmlformats.org/drawingml/2006/picture">
                <pic:pic>
                  <pic:nvPicPr>
                    <pic:cNvPr id="110" name="IM 110"/>
                    <pic:cNvPicPr/>
                  </pic:nvPicPr>
                  <pic:blipFill>
                    <a:blip r:embed="rId106"/>
                    <a:stretch>
                      <a:fillRect/>
                    </a:stretch>
                  </pic:blipFill>
                  <pic:spPr>
                    <a:xfrm rot="0">
                      <a:off x="0" y="0"/>
                      <a:ext cx="5276088" cy="6858000"/>
                    </a:xfrm>
                    <a:prstGeom prst="rect">
                      <a:avLst/>
                    </a:prstGeom>
                  </pic:spPr>
                </pic:pic>
              </a:graphicData>
            </a:graphic>
          </wp:inline>
        </w:drawing>
      </w:r>
    </w:p>
    <w:p>
      <w:pPr>
        <w:spacing w:line="10800" w:lineRule="exact"/>
        <w:sectPr>
          <w:footerReference w:type="default" r:id="rId105"/>
          <w:pgSz w:w="11907" w:h="16839"/>
          <w:pgMar w:top="1134" w:right="1766" w:bottom="1252" w:left="1769" w:header="861" w:footer="988" w:gutter="0"/>
        </w:sectPr>
        <w:rPr/>
      </w:pPr>
    </w:p>
    <w:p>
      <w:pPr>
        <w:ind w:firstLine="28"/>
        <w:spacing w:before="142" w:line="10663" w:lineRule="exact"/>
        <w:rPr/>
      </w:pPr>
      <w:r>
        <w:rPr>
          <w:position w:val="-213"/>
        </w:rPr>
        <w:drawing>
          <wp:inline distT="0" distB="0" distL="0" distR="0">
            <wp:extent cx="5276088" cy="6771131"/>
            <wp:effectExtent l="0" t="0" r="0" b="0"/>
            <wp:docPr id="112" name="IM 112"/>
            <wp:cNvGraphicFramePr/>
            <a:graphic>
              <a:graphicData uri="http://schemas.openxmlformats.org/drawingml/2006/picture">
                <pic:pic>
                  <pic:nvPicPr>
                    <pic:cNvPr id="112" name="IM 112"/>
                    <pic:cNvPicPr/>
                  </pic:nvPicPr>
                  <pic:blipFill>
                    <a:blip r:embed="rId108"/>
                    <a:stretch>
                      <a:fillRect/>
                    </a:stretch>
                  </pic:blipFill>
                  <pic:spPr>
                    <a:xfrm rot="0">
                      <a:off x="0" y="0"/>
                      <a:ext cx="5276088" cy="6771131"/>
                    </a:xfrm>
                    <a:prstGeom prst="rect">
                      <a:avLst/>
                    </a:prstGeom>
                  </pic:spPr>
                </pic:pic>
              </a:graphicData>
            </a:graphic>
          </wp:inline>
        </w:drawing>
      </w:r>
    </w:p>
    <w:p>
      <w:pPr>
        <w:spacing w:line="10663" w:lineRule="exact"/>
        <w:sectPr>
          <w:footerReference w:type="default" r:id="rId107"/>
          <w:pgSz w:w="11907" w:h="16839"/>
          <w:pgMar w:top="1134" w:right="1766" w:bottom="1252" w:left="1769" w:header="861" w:footer="988" w:gutter="0"/>
        </w:sectPr>
        <w:rPr/>
      </w:pPr>
    </w:p>
    <w:p>
      <w:pPr>
        <w:ind w:firstLine="28"/>
        <w:spacing w:before="142" w:line="11383" w:lineRule="exact"/>
        <w:rPr/>
      </w:pPr>
      <w:r>
        <w:rPr>
          <w:position w:val="-227"/>
        </w:rPr>
        <w:drawing>
          <wp:inline distT="0" distB="0" distL="0" distR="0">
            <wp:extent cx="5276088" cy="7228331"/>
            <wp:effectExtent l="0" t="0" r="0" b="0"/>
            <wp:docPr id="114" name="IM 114"/>
            <wp:cNvGraphicFramePr/>
            <a:graphic>
              <a:graphicData uri="http://schemas.openxmlformats.org/drawingml/2006/picture">
                <pic:pic>
                  <pic:nvPicPr>
                    <pic:cNvPr id="114" name="IM 114"/>
                    <pic:cNvPicPr/>
                  </pic:nvPicPr>
                  <pic:blipFill>
                    <a:blip r:embed="rId110"/>
                    <a:stretch>
                      <a:fillRect/>
                    </a:stretch>
                  </pic:blipFill>
                  <pic:spPr>
                    <a:xfrm rot="0">
                      <a:off x="0" y="0"/>
                      <a:ext cx="5276088" cy="7228331"/>
                    </a:xfrm>
                    <a:prstGeom prst="rect">
                      <a:avLst/>
                    </a:prstGeom>
                  </pic:spPr>
                </pic:pic>
              </a:graphicData>
            </a:graphic>
          </wp:inline>
        </w:drawing>
      </w:r>
    </w:p>
    <w:p>
      <w:pPr>
        <w:spacing w:line="11383" w:lineRule="exact"/>
        <w:sectPr>
          <w:footerReference w:type="default" r:id="rId109"/>
          <w:pgSz w:w="11907" w:h="16839"/>
          <w:pgMar w:top="1134" w:right="1766" w:bottom="1252" w:left="1769" w:header="861" w:footer="988" w:gutter="0"/>
        </w:sectPr>
        <w:rPr/>
      </w:pPr>
    </w:p>
    <w:p>
      <w:pPr>
        <w:ind w:left="59"/>
        <w:spacing w:before="182" w:line="211" w:lineRule="auto"/>
        <w:outlineLvl w:val="1"/>
        <w:rPr>
          <w:rFonts w:ascii="FangSong" w:hAnsi="FangSong" w:eastAsia="FangSong" w:cs="FangSong"/>
          <w:sz w:val="28"/>
          <w:szCs w:val="28"/>
        </w:rPr>
      </w:pPr>
      <w:bookmarkStart w:name="bookmark40" w:id="66"/>
      <w:bookmarkEnd w:id="66"/>
      <w:bookmarkStart w:name="bookmark39" w:id="67"/>
      <w:bookmarkEnd w:id="67"/>
      <w:r>
        <w:rPr>
          <w:rFonts w:ascii="FangSong" w:hAnsi="FangSong" w:eastAsia="FangSong" w:cs="FangSong"/>
          <w:sz w:val="28"/>
          <w:szCs w:val="28"/>
          <w:b/>
          <w:bCs/>
          <w:spacing w:val="-5"/>
        </w:rPr>
        <w:t>附件</w:t>
      </w:r>
      <w:r>
        <w:rPr>
          <w:rFonts w:ascii="FangSong" w:hAnsi="FangSong" w:eastAsia="FangSong" w:cs="FangSong"/>
          <w:sz w:val="28"/>
          <w:szCs w:val="28"/>
          <w:spacing w:val="-63"/>
        </w:rPr>
        <w:t xml:space="preserve"> </w:t>
      </w:r>
      <w:r>
        <w:rPr>
          <w:rFonts w:ascii="Times New Roman" w:hAnsi="Times New Roman" w:eastAsia="Times New Roman" w:cs="Times New Roman"/>
          <w:sz w:val="28"/>
          <w:szCs w:val="28"/>
          <w:b/>
          <w:bCs/>
          <w:spacing w:val="-5"/>
        </w:rPr>
        <w:t>3</w:t>
      </w:r>
      <w:r>
        <w:rPr>
          <w:rFonts w:ascii="FangSong" w:hAnsi="FangSong" w:eastAsia="FangSong" w:cs="FangSong"/>
          <w:sz w:val="28"/>
          <w:szCs w:val="28"/>
          <w:b/>
          <w:bCs/>
          <w:spacing w:val="-5"/>
        </w:rPr>
        <w:t>：危废处置单位资质</w:t>
      </w:r>
    </w:p>
    <w:p>
      <w:pPr>
        <w:ind w:firstLine="28"/>
        <w:spacing w:line="11695" w:lineRule="exact"/>
        <w:rPr/>
      </w:pPr>
      <w:r>
        <w:rPr>
          <w:position w:val="-233"/>
        </w:rPr>
        <w:drawing>
          <wp:inline distT="0" distB="0" distL="0" distR="0">
            <wp:extent cx="5277484" cy="7426325"/>
            <wp:effectExtent l="0" t="0" r="0" b="0"/>
            <wp:docPr id="116" name="IM 116"/>
            <wp:cNvGraphicFramePr/>
            <a:graphic>
              <a:graphicData uri="http://schemas.openxmlformats.org/drawingml/2006/picture">
                <pic:pic>
                  <pic:nvPicPr>
                    <pic:cNvPr id="116" name="IM 116"/>
                    <pic:cNvPicPr/>
                  </pic:nvPicPr>
                  <pic:blipFill>
                    <a:blip r:embed="rId112"/>
                    <a:stretch>
                      <a:fillRect/>
                    </a:stretch>
                  </pic:blipFill>
                  <pic:spPr>
                    <a:xfrm rot="0">
                      <a:off x="0" y="0"/>
                      <a:ext cx="5277484" cy="7426325"/>
                    </a:xfrm>
                    <a:prstGeom prst="rect">
                      <a:avLst/>
                    </a:prstGeom>
                  </pic:spPr>
                </pic:pic>
              </a:graphicData>
            </a:graphic>
          </wp:inline>
        </w:drawing>
      </w:r>
    </w:p>
    <w:p>
      <w:pPr>
        <w:spacing w:line="11695" w:lineRule="exact"/>
        <w:sectPr>
          <w:footerReference w:type="default" r:id="rId111"/>
          <w:pgSz w:w="11907" w:h="16839"/>
          <w:pgMar w:top="1134" w:right="1766" w:bottom="1252" w:left="1769" w:header="861" w:footer="988" w:gutter="0"/>
        </w:sectPr>
        <w:rPr/>
      </w:pPr>
    </w:p>
    <w:p>
      <w:pPr>
        <w:ind w:firstLine="28"/>
        <w:spacing w:before="139" w:line="11489" w:lineRule="exact"/>
        <w:rPr/>
      </w:pPr>
      <w:r>
        <w:rPr>
          <w:position w:val="-229"/>
        </w:rPr>
        <w:drawing>
          <wp:inline distT="0" distB="0" distL="0" distR="0">
            <wp:extent cx="5278754" cy="7295515"/>
            <wp:effectExtent l="0" t="0" r="0" b="0"/>
            <wp:docPr id="118" name="IM 118"/>
            <wp:cNvGraphicFramePr/>
            <a:graphic>
              <a:graphicData uri="http://schemas.openxmlformats.org/drawingml/2006/picture">
                <pic:pic>
                  <pic:nvPicPr>
                    <pic:cNvPr id="118" name="IM 118"/>
                    <pic:cNvPicPr/>
                  </pic:nvPicPr>
                  <pic:blipFill>
                    <a:blip r:embed="rId114"/>
                    <a:stretch>
                      <a:fillRect/>
                    </a:stretch>
                  </pic:blipFill>
                  <pic:spPr>
                    <a:xfrm rot="0">
                      <a:off x="0" y="0"/>
                      <a:ext cx="5278754" cy="7295515"/>
                    </a:xfrm>
                    <a:prstGeom prst="rect">
                      <a:avLst/>
                    </a:prstGeom>
                  </pic:spPr>
                </pic:pic>
              </a:graphicData>
            </a:graphic>
          </wp:inline>
        </w:drawing>
      </w:r>
    </w:p>
    <w:p>
      <w:pPr>
        <w:spacing w:line="11489" w:lineRule="exact"/>
        <w:sectPr>
          <w:footerReference w:type="default" r:id="rId113"/>
          <w:pgSz w:w="11907" w:h="16839"/>
          <w:pgMar w:top="1134" w:right="1766" w:bottom="1252" w:left="1769" w:header="861" w:footer="988" w:gutter="0"/>
        </w:sectPr>
        <w:rPr/>
      </w:pPr>
    </w:p>
    <w:p>
      <w:pPr>
        <w:ind w:firstLine="28"/>
        <w:spacing w:before="139" w:line="11645" w:lineRule="exact"/>
        <w:rPr/>
      </w:pPr>
      <w:r>
        <w:rPr>
          <w:position w:val="-232"/>
        </w:rPr>
        <w:drawing>
          <wp:inline distT="0" distB="0" distL="0" distR="0">
            <wp:extent cx="5275579" cy="7394575"/>
            <wp:effectExtent l="0" t="0" r="0" b="0"/>
            <wp:docPr id="120" name="IM 120"/>
            <wp:cNvGraphicFramePr/>
            <a:graphic>
              <a:graphicData uri="http://schemas.openxmlformats.org/drawingml/2006/picture">
                <pic:pic>
                  <pic:nvPicPr>
                    <pic:cNvPr id="120" name="IM 120"/>
                    <pic:cNvPicPr/>
                  </pic:nvPicPr>
                  <pic:blipFill>
                    <a:blip r:embed="rId116"/>
                    <a:stretch>
                      <a:fillRect/>
                    </a:stretch>
                  </pic:blipFill>
                  <pic:spPr>
                    <a:xfrm rot="0">
                      <a:off x="0" y="0"/>
                      <a:ext cx="5275579" cy="7394575"/>
                    </a:xfrm>
                    <a:prstGeom prst="rect">
                      <a:avLst/>
                    </a:prstGeom>
                  </pic:spPr>
                </pic:pic>
              </a:graphicData>
            </a:graphic>
          </wp:inline>
        </w:drawing>
      </w:r>
    </w:p>
    <w:p>
      <w:pPr>
        <w:spacing w:line="11645" w:lineRule="exact"/>
        <w:sectPr>
          <w:footerReference w:type="default" r:id="rId115"/>
          <w:pgSz w:w="11907" w:h="16839"/>
          <w:pgMar w:top="1134" w:right="1766" w:bottom="1252" w:left="1769" w:header="861" w:footer="988" w:gutter="0"/>
        </w:sectPr>
        <w:rPr/>
      </w:pPr>
    </w:p>
    <w:p>
      <w:pPr>
        <w:ind w:firstLine="28"/>
        <w:spacing w:before="139" w:line="11782" w:lineRule="exact"/>
        <w:rPr/>
      </w:pPr>
      <w:r>
        <w:rPr>
          <w:position w:val="-235"/>
        </w:rPr>
        <w:drawing>
          <wp:inline distT="0" distB="0" distL="0" distR="0">
            <wp:extent cx="5275579" cy="7481569"/>
            <wp:effectExtent l="0" t="0" r="0" b="0"/>
            <wp:docPr id="122" name="IM 122"/>
            <wp:cNvGraphicFramePr/>
            <a:graphic>
              <a:graphicData uri="http://schemas.openxmlformats.org/drawingml/2006/picture">
                <pic:pic>
                  <pic:nvPicPr>
                    <pic:cNvPr id="122" name="IM 122"/>
                    <pic:cNvPicPr/>
                  </pic:nvPicPr>
                  <pic:blipFill>
                    <a:blip r:embed="rId118"/>
                    <a:stretch>
                      <a:fillRect/>
                    </a:stretch>
                  </pic:blipFill>
                  <pic:spPr>
                    <a:xfrm rot="0">
                      <a:off x="0" y="0"/>
                      <a:ext cx="5275579" cy="7481569"/>
                    </a:xfrm>
                    <a:prstGeom prst="rect">
                      <a:avLst/>
                    </a:prstGeom>
                  </pic:spPr>
                </pic:pic>
              </a:graphicData>
            </a:graphic>
          </wp:inline>
        </w:drawing>
      </w:r>
    </w:p>
    <w:p>
      <w:pPr>
        <w:spacing w:line="11782" w:lineRule="exact"/>
        <w:sectPr>
          <w:footerReference w:type="default" r:id="rId117"/>
          <w:pgSz w:w="11907" w:h="16839"/>
          <w:pgMar w:top="1134" w:right="1766" w:bottom="1252" w:left="1769" w:header="861" w:footer="988" w:gutter="0"/>
        </w:sectPr>
        <w:rPr/>
      </w:pPr>
    </w:p>
    <w:p>
      <w:pPr>
        <w:ind w:left="59"/>
        <w:spacing w:before="181" w:line="213" w:lineRule="auto"/>
        <w:outlineLvl w:val="1"/>
        <w:rPr>
          <w:rFonts w:ascii="FangSong" w:hAnsi="FangSong" w:eastAsia="FangSong" w:cs="FangSong"/>
          <w:sz w:val="28"/>
          <w:szCs w:val="28"/>
        </w:rPr>
      </w:pPr>
      <w:bookmarkStart w:name="bookmark42" w:id="68"/>
      <w:bookmarkEnd w:id="68"/>
      <w:bookmarkStart w:name="bookmark41" w:id="69"/>
      <w:bookmarkEnd w:id="69"/>
      <w:r>
        <w:rPr>
          <w:rFonts w:ascii="FangSong" w:hAnsi="FangSong" w:eastAsia="FangSong" w:cs="FangSong"/>
          <w:sz w:val="28"/>
          <w:szCs w:val="28"/>
          <w:b/>
          <w:bCs/>
          <w:spacing w:val="-5"/>
        </w:rPr>
        <w:t>附件</w:t>
      </w:r>
      <w:r>
        <w:rPr>
          <w:rFonts w:ascii="FangSong" w:hAnsi="FangSong" w:eastAsia="FangSong" w:cs="FangSong"/>
          <w:sz w:val="28"/>
          <w:szCs w:val="28"/>
          <w:spacing w:val="-54"/>
        </w:rPr>
        <w:t xml:space="preserve"> </w:t>
      </w:r>
      <w:r>
        <w:rPr>
          <w:rFonts w:ascii="Times New Roman" w:hAnsi="Times New Roman" w:eastAsia="Times New Roman" w:cs="Times New Roman"/>
          <w:sz w:val="28"/>
          <w:szCs w:val="28"/>
          <w:b/>
          <w:bCs/>
          <w:spacing w:val="-5"/>
        </w:rPr>
        <w:t>4</w:t>
      </w:r>
      <w:r>
        <w:rPr>
          <w:rFonts w:ascii="FangSong" w:hAnsi="FangSong" w:eastAsia="FangSong" w:cs="FangSong"/>
          <w:sz w:val="28"/>
          <w:szCs w:val="28"/>
          <w:b/>
          <w:bCs/>
          <w:spacing w:val="-5"/>
        </w:rPr>
        <w:t>：危废转移联单（部分）</w:t>
      </w:r>
    </w:p>
    <w:p>
      <w:pPr>
        <w:ind w:firstLine="28"/>
        <w:spacing w:line="10994" w:lineRule="exact"/>
        <w:rPr/>
      </w:pPr>
      <w:r>
        <w:rPr>
          <w:position w:val="-219"/>
        </w:rPr>
        <w:drawing>
          <wp:inline distT="0" distB="0" distL="0" distR="0">
            <wp:extent cx="5276088" cy="6981444"/>
            <wp:effectExtent l="0" t="0" r="0" b="0"/>
            <wp:docPr id="124" name="IM 124"/>
            <wp:cNvGraphicFramePr/>
            <a:graphic>
              <a:graphicData uri="http://schemas.openxmlformats.org/drawingml/2006/picture">
                <pic:pic>
                  <pic:nvPicPr>
                    <pic:cNvPr id="124" name="IM 124"/>
                    <pic:cNvPicPr/>
                  </pic:nvPicPr>
                  <pic:blipFill>
                    <a:blip r:embed="rId120"/>
                    <a:stretch>
                      <a:fillRect/>
                    </a:stretch>
                  </pic:blipFill>
                  <pic:spPr>
                    <a:xfrm rot="0">
                      <a:off x="0" y="0"/>
                      <a:ext cx="5276088" cy="6981444"/>
                    </a:xfrm>
                    <a:prstGeom prst="rect">
                      <a:avLst/>
                    </a:prstGeom>
                  </pic:spPr>
                </pic:pic>
              </a:graphicData>
            </a:graphic>
          </wp:inline>
        </w:drawing>
      </w:r>
    </w:p>
    <w:p>
      <w:pPr>
        <w:spacing w:line="10994" w:lineRule="exact"/>
        <w:sectPr>
          <w:footerReference w:type="default" r:id="rId119"/>
          <w:pgSz w:w="11907" w:h="16839"/>
          <w:pgMar w:top="1134" w:right="1766" w:bottom="1252" w:left="1769" w:header="861" w:footer="988" w:gutter="0"/>
        </w:sectPr>
        <w:rPr/>
      </w:pPr>
    </w:p>
    <w:p>
      <w:pPr>
        <w:ind w:left="59"/>
        <w:spacing w:before="181" w:line="219" w:lineRule="auto"/>
        <w:outlineLvl w:val="1"/>
        <w:rPr>
          <w:rFonts w:ascii="FangSong" w:hAnsi="FangSong" w:eastAsia="FangSong" w:cs="FangSong"/>
          <w:sz w:val="28"/>
          <w:szCs w:val="28"/>
        </w:rPr>
      </w:pPr>
      <w:bookmarkStart w:name="bookmark44" w:id="70"/>
      <w:bookmarkEnd w:id="70"/>
      <w:bookmarkStart w:name="bookmark43" w:id="71"/>
      <w:bookmarkEnd w:id="71"/>
      <w:r>
        <w:rPr>
          <w:rFonts w:ascii="FangSong" w:hAnsi="FangSong" w:eastAsia="FangSong" w:cs="FangSong"/>
          <w:sz w:val="28"/>
          <w:szCs w:val="28"/>
          <w:b/>
          <w:bCs/>
          <w:spacing w:val="-10"/>
        </w:rPr>
        <w:t>附件</w:t>
      </w:r>
      <w:r>
        <w:rPr>
          <w:rFonts w:ascii="FangSong" w:hAnsi="FangSong" w:eastAsia="FangSong" w:cs="FangSong"/>
          <w:sz w:val="28"/>
          <w:szCs w:val="28"/>
          <w:spacing w:val="-53"/>
        </w:rPr>
        <w:t xml:space="preserve"> </w:t>
      </w:r>
      <w:r>
        <w:rPr>
          <w:rFonts w:ascii="Times New Roman" w:hAnsi="Times New Roman" w:eastAsia="Times New Roman" w:cs="Times New Roman"/>
          <w:sz w:val="28"/>
          <w:szCs w:val="28"/>
          <w:b/>
          <w:bCs/>
          <w:spacing w:val="-10"/>
        </w:rPr>
        <w:t>5</w:t>
      </w:r>
      <w:r>
        <w:rPr>
          <w:rFonts w:ascii="Times New Roman" w:hAnsi="Times New Roman" w:eastAsia="Times New Roman" w:cs="Times New Roman"/>
          <w:sz w:val="28"/>
          <w:szCs w:val="28"/>
          <w:b/>
          <w:bCs/>
          <w:spacing w:val="-34"/>
        </w:rPr>
        <w:t xml:space="preserve"> </w:t>
      </w:r>
      <w:r>
        <w:rPr>
          <w:rFonts w:ascii="FangSong" w:hAnsi="FangSong" w:eastAsia="FangSong" w:cs="FangSong"/>
          <w:sz w:val="28"/>
          <w:szCs w:val="28"/>
          <w:b/>
          <w:bCs/>
          <w:spacing w:val="-10"/>
        </w:rPr>
        <w:t>：固废处置合同</w:t>
      </w:r>
    </w:p>
    <w:p>
      <w:pPr>
        <w:pStyle w:val="BodyText"/>
        <w:spacing w:line="441" w:lineRule="auto"/>
        <w:rPr/>
      </w:pPr>
      <w:r/>
    </w:p>
    <w:p>
      <w:pPr>
        <w:ind w:firstLine="28"/>
        <w:spacing w:line="11751" w:lineRule="exact"/>
        <w:rPr/>
      </w:pPr>
      <w:r>
        <w:rPr>
          <w:position w:val="-235"/>
        </w:rPr>
        <w:drawing>
          <wp:inline distT="0" distB="0" distL="0" distR="0">
            <wp:extent cx="5279135" cy="7461504"/>
            <wp:effectExtent l="0" t="0" r="0" b="0"/>
            <wp:docPr id="126" name="IM 126"/>
            <wp:cNvGraphicFramePr/>
            <a:graphic>
              <a:graphicData uri="http://schemas.openxmlformats.org/drawingml/2006/picture">
                <pic:pic>
                  <pic:nvPicPr>
                    <pic:cNvPr id="126" name="IM 126"/>
                    <pic:cNvPicPr/>
                  </pic:nvPicPr>
                  <pic:blipFill>
                    <a:blip r:embed="rId122"/>
                    <a:stretch>
                      <a:fillRect/>
                    </a:stretch>
                  </pic:blipFill>
                  <pic:spPr>
                    <a:xfrm rot="0">
                      <a:off x="0" y="0"/>
                      <a:ext cx="5279135" cy="7461504"/>
                    </a:xfrm>
                    <a:prstGeom prst="rect">
                      <a:avLst/>
                    </a:prstGeom>
                  </pic:spPr>
                </pic:pic>
              </a:graphicData>
            </a:graphic>
          </wp:inline>
        </w:drawing>
      </w:r>
    </w:p>
    <w:p>
      <w:pPr>
        <w:spacing w:line="11751" w:lineRule="exact"/>
        <w:sectPr>
          <w:footerReference w:type="default" r:id="rId121"/>
          <w:pgSz w:w="11907" w:h="16839"/>
          <w:pgMar w:top="1134" w:right="1766" w:bottom="1252" w:left="1769" w:header="861" w:footer="988" w:gutter="0"/>
        </w:sectPr>
        <w:rPr/>
      </w:pPr>
    </w:p>
    <w:p>
      <w:pPr>
        <w:ind w:left="59"/>
        <w:spacing w:before="181" w:line="219" w:lineRule="auto"/>
        <w:outlineLvl w:val="1"/>
        <w:rPr>
          <w:rFonts w:ascii="FangSong" w:hAnsi="FangSong" w:eastAsia="FangSong" w:cs="FangSong"/>
          <w:sz w:val="28"/>
          <w:szCs w:val="28"/>
        </w:rPr>
      </w:pPr>
      <w:bookmarkStart w:name="bookmark46" w:id="72"/>
      <w:bookmarkEnd w:id="72"/>
      <w:bookmarkStart w:name="bookmark45" w:id="73"/>
      <w:bookmarkEnd w:id="73"/>
      <w:r>
        <w:rPr>
          <w:rFonts w:ascii="FangSong" w:hAnsi="FangSong" w:eastAsia="FangSong" w:cs="FangSong"/>
          <w:sz w:val="28"/>
          <w:szCs w:val="28"/>
          <w:b/>
          <w:bCs/>
          <w:spacing w:val="-11"/>
        </w:rPr>
        <w:t>附件</w:t>
      </w:r>
      <w:r>
        <w:rPr>
          <w:rFonts w:ascii="FangSong" w:hAnsi="FangSong" w:eastAsia="FangSong" w:cs="FangSong"/>
          <w:sz w:val="28"/>
          <w:szCs w:val="28"/>
          <w:spacing w:val="-53"/>
        </w:rPr>
        <w:t xml:space="preserve"> </w:t>
      </w:r>
      <w:r>
        <w:rPr>
          <w:rFonts w:ascii="Times New Roman" w:hAnsi="Times New Roman" w:eastAsia="Times New Roman" w:cs="Times New Roman"/>
          <w:sz w:val="28"/>
          <w:szCs w:val="28"/>
          <w:b/>
          <w:bCs/>
          <w:spacing w:val="-11"/>
        </w:rPr>
        <w:t>6</w:t>
      </w:r>
      <w:r>
        <w:rPr>
          <w:rFonts w:ascii="Times New Roman" w:hAnsi="Times New Roman" w:eastAsia="Times New Roman" w:cs="Times New Roman"/>
          <w:sz w:val="28"/>
          <w:szCs w:val="28"/>
          <w:b/>
          <w:bCs/>
          <w:spacing w:val="-34"/>
        </w:rPr>
        <w:t xml:space="preserve"> </w:t>
      </w:r>
      <w:r>
        <w:rPr>
          <w:rFonts w:ascii="FangSong" w:hAnsi="FangSong" w:eastAsia="FangSong" w:cs="FangSong"/>
          <w:sz w:val="28"/>
          <w:szCs w:val="28"/>
          <w:b/>
          <w:bCs/>
          <w:spacing w:val="-11"/>
        </w:rPr>
        <w:t>：排水许可证</w:t>
      </w:r>
    </w:p>
    <w:p>
      <w:pPr>
        <w:pStyle w:val="BodyText"/>
        <w:spacing w:line="453" w:lineRule="auto"/>
        <w:rPr/>
      </w:pPr>
      <w:r/>
    </w:p>
    <w:p>
      <w:pPr>
        <w:ind w:firstLine="277"/>
        <w:spacing w:line="12103" w:lineRule="exact"/>
        <w:rPr/>
      </w:pPr>
      <w:r>
        <w:rPr>
          <w:position w:val="-242"/>
        </w:rPr>
        <w:drawing>
          <wp:inline distT="0" distB="0" distL="0" distR="0">
            <wp:extent cx="4960620" cy="7685531"/>
            <wp:effectExtent l="0" t="0" r="0" b="0"/>
            <wp:docPr id="128" name="IM 128"/>
            <wp:cNvGraphicFramePr/>
            <a:graphic>
              <a:graphicData uri="http://schemas.openxmlformats.org/drawingml/2006/picture">
                <pic:pic>
                  <pic:nvPicPr>
                    <pic:cNvPr id="128" name="IM 128"/>
                    <pic:cNvPicPr/>
                  </pic:nvPicPr>
                  <pic:blipFill>
                    <a:blip r:embed="rId124"/>
                    <a:stretch>
                      <a:fillRect/>
                    </a:stretch>
                  </pic:blipFill>
                  <pic:spPr>
                    <a:xfrm rot="0">
                      <a:off x="0" y="0"/>
                      <a:ext cx="4960620" cy="7685531"/>
                    </a:xfrm>
                    <a:prstGeom prst="rect">
                      <a:avLst/>
                    </a:prstGeom>
                  </pic:spPr>
                </pic:pic>
              </a:graphicData>
            </a:graphic>
          </wp:inline>
        </w:drawing>
      </w:r>
    </w:p>
    <w:p>
      <w:pPr>
        <w:spacing w:line="12103" w:lineRule="exact"/>
        <w:sectPr>
          <w:footerReference w:type="default" r:id="rId123"/>
          <w:pgSz w:w="11907" w:h="16839"/>
          <w:pgMar w:top="1134" w:right="1766" w:bottom="1252" w:left="1769" w:header="861" w:footer="988" w:gutter="0"/>
        </w:sectPr>
        <w:rPr/>
      </w:pPr>
    </w:p>
    <w:p>
      <w:pPr>
        <w:ind w:left="59"/>
        <w:spacing w:before="181" w:line="219" w:lineRule="auto"/>
        <w:outlineLvl w:val="1"/>
        <w:rPr>
          <w:rFonts w:ascii="FangSong" w:hAnsi="FangSong" w:eastAsia="FangSong" w:cs="FangSong"/>
          <w:sz w:val="28"/>
          <w:szCs w:val="28"/>
        </w:rPr>
      </w:pPr>
      <w:bookmarkStart w:name="bookmark48" w:id="74"/>
      <w:bookmarkEnd w:id="74"/>
      <w:bookmarkStart w:name="bookmark47" w:id="75"/>
      <w:bookmarkEnd w:id="75"/>
      <w:r>
        <w:rPr>
          <w:rFonts w:ascii="FangSong" w:hAnsi="FangSong" w:eastAsia="FangSong" w:cs="FangSong"/>
          <w:sz w:val="28"/>
          <w:szCs w:val="28"/>
          <w:b/>
          <w:bCs/>
          <w:spacing w:val="-5"/>
        </w:rPr>
        <w:t>附件</w:t>
      </w:r>
      <w:r>
        <w:rPr>
          <w:rFonts w:ascii="FangSong" w:hAnsi="FangSong" w:eastAsia="FangSong" w:cs="FangSong"/>
          <w:sz w:val="28"/>
          <w:szCs w:val="28"/>
          <w:spacing w:val="-56"/>
        </w:rPr>
        <w:t xml:space="preserve"> </w:t>
      </w:r>
      <w:r>
        <w:rPr>
          <w:rFonts w:ascii="Times New Roman" w:hAnsi="Times New Roman" w:eastAsia="Times New Roman" w:cs="Times New Roman"/>
          <w:sz w:val="28"/>
          <w:szCs w:val="28"/>
          <w:b/>
          <w:bCs/>
          <w:spacing w:val="-5"/>
        </w:rPr>
        <w:t>7</w:t>
      </w:r>
      <w:r>
        <w:rPr>
          <w:rFonts w:ascii="FangSong" w:hAnsi="FangSong" w:eastAsia="FangSong" w:cs="FangSong"/>
          <w:sz w:val="28"/>
          <w:szCs w:val="28"/>
          <w:b/>
          <w:bCs/>
          <w:spacing w:val="-5"/>
        </w:rPr>
        <w:t>：调查期间企业用水量</w:t>
      </w:r>
    </w:p>
    <w:p>
      <w:pPr>
        <w:pStyle w:val="BodyText"/>
        <w:spacing w:line="305" w:lineRule="auto"/>
        <w:rPr/>
      </w:pPr>
      <w:r/>
    </w:p>
    <w:p>
      <w:pPr>
        <w:pStyle w:val="BodyText"/>
        <w:spacing w:line="305" w:lineRule="auto"/>
        <w:rPr/>
      </w:pPr>
      <w:r/>
    </w:p>
    <w:p>
      <w:pPr>
        <w:pStyle w:val="BodyText"/>
        <w:spacing w:line="306" w:lineRule="auto"/>
        <w:rPr/>
      </w:pPr>
      <w:r/>
    </w:p>
    <w:p>
      <w:pPr>
        <w:ind w:firstLine="28"/>
        <w:spacing w:line="3809" w:lineRule="exact"/>
        <w:rPr/>
      </w:pPr>
      <w:r>
        <w:rPr>
          <w:position w:val="-76"/>
        </w:rPr>
        <w:drawing>
          <wp:inline distT="0" distB="0" distL="0" distR="0">
            <wp:extent cx="5277611" cy="2418588"/>
            <wp:effectExtent l="0" t="0" r="0" b="0"/>
            <wp:docPr id="130" name="IM 130"/>
            <wp:cNvGraphicFramePr/>
            <a:graphic>
              <a:graphicData uri="http://schemas.openxmlformats.org/drawingml/2006/picture">
                <pic:pic>
                  <pic:nvPicPr>
                    <pic:cNvPr id="130" name="IM 130"/>
                    <pic:cNvPicPr/>
                  </pic:nvPicPr>
                  <pic:blipFill>
                    <a:blip r:embed="rId126"/>
                    <a:stretch>
                      <a:fillRect/>
                    </a:stretch>
                  </pic:blipFill>
                  <pic:spPr>
                    <a:xfrm rot="0">
                      <a:off x="0" y="0"/>
                      <a:ext cx="5277611" cy="2418588"/>
                    </a:xfrm>
                    <a:prstGeom prst="rect">
                      <a:avLst/>
                    </a:prstGeom>
                  </pic:spPr>
                </pic:pic>
              </a:graphicData>
            </a:graphic>
          </wp:inline>
        </w:drawing>
      </w:r>
    </w:p>
    <w:p>
      <w:pPr>
        <w:spacing w:line="3809" w:lineRule="exact"/>
        <w:sectPr>
          <w:footerReference w:type="default" r:id="rId125"/>
          <w:pgSz w:w="11907" w:h="16839"/>
          <w:pgMar w:top="1134" w:right="1766" w:bottom="1252" w:left="1769" w:header="861" w:footer="988" w:gutter="0"/>
        </w:sectPr>
        <w:rPr/>
      </w:pPr>
    </w:p>
    <w:p>
      <w:pPr>
        <w:ind w:left="135"/>
        <w:spacing w:before="184" w:line="220" w:lineRule="auto"/>
        <w:outlineLvl w:val="0"/>
        <w:rPr>
          <w:rFonts w:ascii="FangSong" w:hAnsi="FangSong" w:eastAsia="FangSong" w:cs="FangSong"/>
          <w:sz w:val="30"/>
          <w:szCs w:val="30"/>
        </w:rPr>
      </w:pPr>
      <w:bookmarkStart w:name="bookmark50" w:id="76"/>
      <w:bookmarkEnd w:id="76"/>
      <w:bookmarkStart w:name="bookmark52" w:id="77"/>
      <w:bookmarkEnd w:id="77"/>
      <w:bookmarkStart w:name="bookmark49" w:id="78"/>
      <w:bookmarkEnd w:id="78"/>
      <w:r>
        <w:rPr>
          <w:rFonts w:ascii="FangSong" w:hAnsi="FangSong" w:eastAsia="FangSong" w:cs="FangSong"/>
          <w:sz w:val="30"/>
          <w:szCs w:val="30"/>
          <w:b/>
          <w:bCs/>
          <w:spacing w:val="-11"/>
        </w:rPr>
        <w:t>附表</w:t>
      </w:r>
    </w:p>
    <w:p>
      <w:pPr>
        <w:ind w:left="4149"/>
        <w:spacing w:before="29" w:line="217" w:lineRule="auto"/>
        <w:outlineLvl w:val="1"/>
        <w:rPr>
          <w:rFonts w:ascii="FangSong" w:hAnsi="FangSong" w:eastAsia="FangSong" w:cs="FangSong"/>
          <w:sz w:val="28"/>
          <w:szCs w:val="28"/>
        </w:rPr>
      </w:pPr>
      <w:bookmarkStart w:name="bookmark51" w:id="79"/>
      <w:bookmarkEnd w:id="79"/>
      <w:r>
        <w:rPr>
          <w:rFonts w:ascii="FangSong" w:hAnsi="FangSong" w:eastAsia="FangSong" w:cs="FangSong"/>
          <w:sz w:val="28"/>
          <w:szCs w:val="28"/>
          <w:b/>
          <w:bCs/>
          <w:spacing w:val="-3"/>
        </w:rPr>
        <w:t>建设项目工程竣工环境保护</w:t>
      </w:r>
      <w:r>
        <w:rPr>
          <w:rFonts w:ascii="Times New Roman" w:hAnsi="Times New Roman" w:eastAsia="Times New Roman" w:cs="Times New Roman"/>
          <w:sz w:val="28"/>
          <w:szCs w:val="28"/>
          <w:b/>
          <w:bCs/>
          <w:spacing w:val="-3"/>
        </w:rPr>
        <w:t>“</w:t>
      </w:r>
      <w:r>
        <w:rPr>
          <w:rFonts w:ascii="FangSong" w:hAnsi="FangSong" w:eastAsia="FangSong" w:cs="FangSong"/>
          <w:sz w:val="28"/>
          <w:szCs w:val="28"/>
          <w:b/>
          <w:bCs/>
          <w:spacing w:val="-3"/>
        </w:rPr>
        <w:t>三同时</w:t>
      </w:r>
      <w:r>
        <w:rPr>
          <w:rFonts w:ascii="Times New Roman" w:hAnsi="Times New Roman" w:eastAsia="Times New Roman" w:cs="Times New Roman"/>
          <w:sz w:val="28"/>
          <w:szCs w:val="28"/>
          <w:b/>
          <w:bCs/>
          <w:spacing w:val="-3"/>
        </w:rPr>
        <w:t>”</w:t>
      </w:r>
      <w:r>
        <w:rPr>
          <w:rFonts w:ascii="FangSong" w:hAnsi="FangSong" w:eastAsia="FangSong" w:cs="FangSong"/>
          <w:sz w:val="28"/>
          <w:szCs w:val="28"/>
          <w:b/>
          <w:bCs/>
          <w:spacing w:val="-3"/>
        </w:rPr>
        <w:t>验收登记表</w:t>
      </w:r>
    </w:p>
    <w:p>
      <w:pPr>
        <w:ind w:left="15"/>
        <w:spacing w:before="289" w:line="213" w:lineRule="auto"/>
        <w:rPr>
          <w:rFonts w:ascii="FangSong" w:hAnsi="FangSong" w:eastAsia="FangSong" w:cs="FangSong"/>
          <w:sz w:val="18"/>
          <w:szCs w:val="18"/>
        </w:rPr>
      </w:pPr>
      <w:r>
        <w:rPr>
          <w:rFonts w:ascii="FangSong" w:hAnsi="FangSong" w:eastAsia="FangSong" w:cs="FangSong"/>
          <w:sz w:val="18"/>
          <w:szCs w:val="18"/>
          <w:spacing w:val="-2"/>
        </w:rPr>
        <w:t>填表单位</w:t>
      </w:r>
      <w:r>
        <w:rPr>
          <w:rFonts w:ascii="Times New Roman" w:hAnsi="Times New Roman" w:eastAsia="Times New Roman" w:cs="Times New Roman"/>
          <w:sz w:val="18"/>
          <w:szCs w:val="18"/>
          <w:spacing w:val="-2"/>
        </w:rPr>
        <w:t>(</w:t>
      </w:r>
      <w:r>
        <w:rPr>
          <w:rFonts w:ascii="FangSong" w:hAnsi="FangSong" w:eastAsia="FangSong" w:cs="FangSong"/>
          <w:sz w:val="18"/>
          <w:szCs w:val="18"/>
          <w:spacing w:val="-2"/>
        </w:rPr>
        <w:t>盖章</w:t>
      </w:r>
      <w:r>
        <w:rPr>
          <w:rFonts w:ascii="Times New Roman" w:hAnsi="Times New Roman" w:eastAsia="Times New Roman" w:cs="Times New Roman"/>
          <w:sz w:val="18"/>
          <w:szCs w:val="18"/>
          <w:spacing w:val="-2"/>
        </w:rPr>
        <w:t>)</w:t>
      </w:r>
      <w:r>
        <w:rPr>
          <w:rFonts w:ascii="FangSong" w:hAnsi="FangSong" w:eastAsia="FangSong" w:cs="FangSong"/>
          <w:sz w:val="18"/>
          <w:szCs w:val="18"/>
          <w:spacing w:val="-2"/>
        </w:rPr>
        <w:t>：</w:t>
      </w:r>
      <w:r>
        <w:rPr>
          <w:rFonts w:ascii="FangSong" w:hAnsi="FangSong" w:eastAsia="FangSong" w:cs="FangSong"/>
          <w:sz w:val="18"/>
          <w:szCs w:val="18"/>
          <w:spacing w:val="2"/>
        </w:rPr>
        <w:t xml:space="preserve">                           </w:t>
      </w:r>
      <w:r>
        <w:rPr>
          <w:rFonts w:ascii="FangSong" w:hAnsi="FangSong" w:eastAsia="FangSong" w:cs="FangSong"/>
          <w:sz w:val="18"/>
          <w:szCs w:val="18"/>
          <w:spacing w:val="1"/>
        </w:rPr>
        <w:t xml:space="preserve">                 </w:t>
      </w:r>
      <w:r>
        <w:rPr>
          <w:rFonts w:ascii="FangSong" w:hAnsi="FangSong" w:eastAsia="FangSong" w:cs="FangSong"/>
          <w:sz w:val="18"/>
          <w:szCs w:val="18"/>
          <w:spacing w:val="-2"/>
        </w:rPr>
        <w:t>填表人</w:t>
      </w:r>
      <w:r>
        <w:rPr>
          <w:rFonts w:ascii="Times New Roman" w:hAnsi="Times New Roman" w:eastAsia="Times New Roman" w:cs="Times New Roman"/>
          <w:sz w:val="18"/>
          <w:szCs w:val="18"/>
          <w:spacing w:val="-2"/>
        </w:rPr>
        <w:t>(</w:t>
      </w:r>
      <w:r>
        <w:rPr>
          <w:rFonts w:ascii="FangSong" w:hAnsi="FangSong" w:eastAsia="FangSong" w:cs="FangSong"/>
          <w:sz w:val="18"/>
          <w:szCs w:val="18"/>
          <w:spacing w:val="-2"/>
        </w:rPr>
        <w:t>签字</w:t>
      </w:r>
      <w:r>
        <w:rPr>
          <w:rFonts w:ascii="Times New Roman" w:hAnsi="Times New Roman" w:eastAsia="Times New Roman" w:cs="Times New Roman"/>
          <w:sz w:val="18"/>
          <w:szCs w:val="18"/>
          <w:spacing w:val="-2"/>
        </w:rPr>
        <w:t>)</w:t>
      </w:r>
      <w:r>
        <w:rPr>
          <w:rFonts w:ascii="FangSong" w:hAnsi="FangSong" w:eastAsia="FangSong" w:cs="FangSong"/>
          <w:sz w:val="18"/>
          <w:szCs w:val="18"/>
          <w:spacing w:val="-2"/>
        </w:rPr>
        <w:t>：</w:t>
      </w:r>
      <w:r>
        <w:rPr>
          <w:rFonts w:ascii="FangSong" w:hAnsi="FangSong" w:eastAsia="FangSong" w:cs="FangSong"/>
          <w:sz w:val="18"/>
          <w:szCs w:val="18"/>
          <w:spacing w:val="1"/>
        </w:rPr>
        <w:t xml:space="preserve">                                </w:t>
      </w:r>
      <w:r>
        <w:rPr>
          <w:rFonts w:ascii="FangSong" w:hAnsi="FangSong" w:eastAsia="FangSong" w:cs="FangSong"/>
          <w:sz w:val="18"/>
          <w:szCs w:val="18"/>
          <w:spacing w:val="-2"/>
        </w:rPr>
        <w:t>项目经办人</w:t>
      </w:r>
      <w:r>
        <w:rPr>
          <w:rFonts w:ascii="Times New Roman" w:hAnsi="Times New Roman" w:eastAsia="Times New Roman" w:cs="Times New Roman"/>
          <w:sz w:val="18"/>
          <w:szCs w:val="18"/>
          <w:spacing w:val="-2"/>
        </w:rPr>
        <w:t>(</w:t>
      </w:r>
      <w:r>
        <w:rPr>
          <w:rFonts w:ascii="FangSong" w:hAnsi="FangSong" w:eastAsia="FangSong" w:cs="FangSong"/>
          <w:sz w:val="18"/>
          <w:szCs w:val="18"/>
          <w:spacing w:val="-2"/>
        </w:rPr>
        <w:t>签字</w:t>
      </w:r>
      <w:r>
        <w:rPr>
          <w:rFonts w:ascii="Times New Roman" w:hAnsi="Times New Roman" w:eastAsia="Times New Roman" w:cs="Times New Roman"/>
          <w:sz w:val="18"/>
          <w:szCs w:val="18"/>
          <w:spacing w:val="-2"/>
        </w:rPr>
        <w:t>)</w:t>
      </w:r>
      <w:r>
        <w:rPr>
          <w:rFonts w:ascii="FangSong" w:hAnsi="FangSong" w:eastAsia="FangSong" w:cs="FangSong"/>
          <w:sz w:val="18"/>
          <w:szCs w:val="18"/>
          <w:spacing w:val="-2"/>
        </w:rPr>
        <w:t>：</w:t>
      </w:r>
    </w:p>
    <w:p>
      <w:pPr>
        <w:spacing w:line="206" w:lineRule="exact"/>
        <w:rPr/>
      </w:pPr>
      <w:r/>
    </w:p>
    <w:tbl>
      <w:tblPr>
        <w:tblStyle w:val="TableNormal"/>
        <w:tblW w:w="14166"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416"/>
        <w:gridCol w:w="1809"/>
        <w:gridCol w:w="816"/>
        <w:gridCol w:w="1239"/>
        <w:gridCol w:w="1106"/>
        <w:gridCol w:w="825"/>
        <w:gridCol w:w="410"/>
        <w:gridCol w:w="586"/>
        <w:gridCol w:w="936"/>
        <w:gridCol w:w="970"/>
        <w:gridCol w:w="1247"/>
        <w:gridCol w:w="454"/>
        <w:gridCol w:w="510"/>
        <w:gridCol w:w="1173"/>
        <w:gridCol w:w="312"/>
        <w:gridCol w:w="429"/>
        <w:gridCol w:w="394"/>
        <w:gridCol w:w="534"/>
      </w:tblGrid>
      <w:tr>
        <w:trPr>
          <w:trHeight w:val="710" w:hRule="atLeast"/>
        </w:trPr>
        <w:tc>
          <w:tcPr>
            <w:tcW w:w="416" w:type="dxa"/>
            <w:vAlign w:val="top"/>
            <w:vMerge w:val="restart"/>
            <w:tcBorders>
              <w:bottom w:val="nil"/>
            </w:tcBorders>
          </w:tcPr>
          <w:p>
            <w:pPr>
              <w:spacing w:line="274" w:lineRule="auto"/>
              <w:rPr>
                <w:rFonts w:ascii="Arial"/>
                <w:sz w:val="21"/>
              </w:rPr>
            </w:pPr>
            <w:r/>
          </w:p>
          <w:p>
            <w:pPr>
              <w:spacing w:line="274" w:lineRule="auto"/>
              <w:rPr>
                <w:rFonts w:ascii="Arial"/>
                <w:sz w:val="21"/>
              </w:rPr>
            </w:pPr>
            <w:r/>
          </w:p>
          <w:p>
            <w:pPr>
              <w:spacing w:line="274" w:lineRule="auto"/>
              <w:rPr>
                <w:rFonts w:ascii="Arial"/>
                <w:sz w:val="21"/>
              </w:rPr>
            </w:pPr>
            <w:r/>
          </w:p>
          <w:p>
            <w:pPr>
              <w:spacing w:line="274" w:lineRule="auto"/>
              <w:rPr>
                <w:rFonts w:ascii="Arial"/>
                <w:sz w:val="21"/>
              </w:rPr>
            </w:pPr>
            <w:r/>
          </w:p>
          <w:p>
            <w:pPr>
              <w:spacing w:line="274" w:lineRule="auto"/>
              <w:rPr>
                <w:rFonts w:ascii="Arial"/>
                <w:sz w:val="21"/>
              </w:rPr>
            </w:pPr>
            <w:r/>
          </w:p>
          <w:p>
            <w:pPr>
              <w:spacing w:line="275" w:lineRule="auto"/>
              <w:rPr>
                <w:rFonts w:ascii="Arial"/>
                <w:sz w:val="21"/>
              </w:rPr>
            </w:pPr>
            <w:r/>
          </w:p>
          <w:p>
            <w:pPr>
              <w:pStyle w:val="TableText"/>
              <w:ind w:left="35" w:right="27"/>
              <w:spacing w:before="58" w:line="230" w:lineRule="auto"/>
              <w:rPr>
                <w:sz w:val="18"/>
                <w:szCs w:val="18"/>
              </w:rPr>
            </w:pPr>
            <w:r>
              <w:rPr>
                <w:sz w:val="18"/>
                <w:szCs w:val="18"/>
                <w:spacing w:val="-6"/>
              </w:rPr>
              <w:t>建设</w:t>
            </w:r>
            <w:r>
              <w:rPr>
                <w:sz w:val="18"/>
                <w:szCs w:val="18"/>
              </w:rPr>
              <w:t xml:space="preserve"> </w:t>
            </w:r>
            <w:r>
              <w:rPr>
                <w:sz w:val="18"/>
                <w:szCs w:val="18"/>
                <w:spacing w:val="-7"/>
              </w:rPr>
              <w:t>项目</w:t>
            </w:r>
          </w:p>
        </w:tc>
        <w:tc>
          <w:tcPr>
            <w:tcW w:w="1809" w:type="dxa"/>
            <w:vAlign w:val="top"/>
          </w:tcPr>
          <w:p>
            <w:pPr>
              <w:pStyle w:val="TableText"/>
              <w:ind w:left="551"/>
              <w:spacing w:before="262" w:line="217" w:lineRule="auto"/>
              <w:rPr>
                <w:sz w:val="18"/>
                <w:szCs w:val="18"/>
              </w:rPr>
            </w:pPr>
            <w:r>
              <w:rPr>
                <w:sz w:val="18"/>
                <w:szCs w:val="18"/>
                <w:spacing w:val="-3"/>
              </w:rPr>
              <w:t>项目名称</w:t>
            </w:r>
          </w:p>
        </w:tc>
        <w:tc>
          <w:tcPr>
            <w:tcW w:w="4982" w:type="dxa"/>
            <w:vAlign w:val="top"/>
            <w:gridSpan w:val="6"/>
          </w:tcPr>
          <w:p>
            <w:pPr>
              <w:pStyle w:val="TableText"/>
              <w:ind w:left="68"/>
              <w:spacing w:before="262" w:line="216" w:lineRule="auto"/>
              <w:rPr>
                <w:sz w:val="18"/>
                <w:szCs w:val="18"/>
              </w:rPr>
            </w:pPr>
            <w:r>
              <w:rPr>
                <w:sz w:val="18"/>
                <w:szCs w:val="18"/>
                <w:spacing w:val="-1"/>
              </w:rPr>
              <w:t>浙江恒粮农业机械有限公司年产</w:t>
            </w:r>
            <w:r>
              <w:rPr>
                <w:sz w:val="18"/>
                <w:szCs w:val="18"/>
                <w:spacing w:val="-40"/>
              </w:rPr>
              <w:t xml:space="preserve"> </w:t>
            </w:r>
            <w:r>
              <w:rPr>
                <w:rFonts w:ascii="Times New Roman" w:hAnsi="Times New Roman" w:eastAsia="Times New Roman" w:cs="Times New Roman"/>
                <w:sz w:val="18"/>
                <w:szCs w:val="18"/>
                <w:spacing w:val="-1"/>
              </w:rPr>
              <w:t>2</w:t>
            </w:r>
            <w:r>
              <w:rPr>
                <w:rFonts w:ascii="Times New Roman" w:hAnsi="Times New Roman" w:eastAsia="Times New Roman" w:cs="Times New Roman"/>
                <w:sz w:val="18"/>
                <w:szCs w:val="18"/>
                <w:spacing w:val="13"/>
              </w:rPr>
              <w:t xml:space="preserve"> </w:t>
            </w:r>
            <w:r>
              <w:rPr>
                <w:sz w:val="18"/>
                <w:szCs w:val="18"/>
                <w:spacing w:val="-1"/>
              </w:rPr>
              <w:t>万台粮用检测仪器</w:t>
            </w:r>
            <w:r>
              <w:rPr>
                <w:sz w:val="18"/>
                <w:szCs w:val="18"/>
                <w:spacing w:val="-2"/>
              </w:rPr>
              <w:t>建设项目</w:t>
            </w:r>
          </w:p>
        </w:tc>
        <w:tc>
          <w:tcPr>
            <w:tcW w:w="1906" w:type="dxa"/>
            <w:vAlign w:val="top"/>
            <w:gridSpan w:val="2"/>
          </w:tcPr>
          <w:p>
            <w:pPr>
              <w:pStyle w:val="TableText"/>
              <w:ind w:left="606"/>
              <w:spacing w:before="262" w:line="219" w:lineRule="auto"/>
              <w:rPr>
                <w:sz w:val="18"/>
                <w:szCs w:val="18"/>
              </w:rPr>
            </w:pPr>
            <w:r>
              <w:rPr>
                <w:sz w:val="18"/>
                <w:szCs w:val="18"/>
                <w:spacing w:val="-3"/>
              </w:rPr>
              <w:t>项目代码</w:t>
            </w:r>
          </w:p>
        </w:tc>
        <w:tc>
          <w:tcPr>
            <w:tcW w:w="1701" w:type="dxa"/>
            <w:vAlign w:val="top"/>
            <w:gridSpan w:val="2"/>
          </w:tcPr>
          <w:p>
            <w:pPr>
              <w:ind w:left="833"/>
              <w:spacing w:before="290" w:line="232" w:lineRule="auto"/>
              <w:rPr>
                <w:rFonts w:ascii="Times New Roman" w:hAnsi="Times New Roman" w:eastAsia="Times New Roman" w:cs="Times New Roman"/>
                <w:sz w:val="18"/>
                <w:szCs w:val="18"/>
              </w:rPr>
            </w:pPr>
            <w:r>
              <w:rPr>
                <w:rFonts w:ascii="Times New Roman" w:hAnsi="Times New Roman" w:eastAsia="Times New Roman" w:cs="Times New Roman"/>
                <w:sz w:val="18"/>
                <w:szCs w:val="18"/>
              </w:rPr>
              <w:t>/</w:t>
            </w:r>
          </w:p>
        </w:tc>
        <w:tc>
          <w:tcPr>
            <w:tcW w:w="1683" w:type="dxa"/>
            <w:vAlign w:val="top"/>
            <w:gridSpan w:val="2"/>
          </w:tcPr>
          <w:p>
            <w:pPr>
              <w:pStyle w:val="TableText"/>
              <w:ind w:left="496"/>
              <w:spacing w:before="262" w:line="220" w:lineRule="auto"/>
              <w:rPr>
                <w:sz w:val="18"/>
                <w:szCs w:val="18"/>
              </w:rPr>
            </w:pPr>
            <w:r>
              <w:rPr>
                <w:sz w:val="18"/>
                <w:szCs w:val="18"/>
                <w:spacing w:val="-3"/>
              </w:rPr>
              <w:t>建设地点</w:t>
            </w:r>
          </w:p>
        </w:tc>
        <w:tc>
          <w:tcPr>
            <w:tcW w:w="1669" w:type="dxa"/>
            <w:vAlign w:val="top"/>
            <w:gridSpan w:val="4"/>
          </w:tcPr>
          <w:p>
            <w:pPr>
              <w:pStyle w:val="TableText"/>
              <w:ind w:left="32"/>
              <w:spacing w:before="30" w:line="218" w:lineRule="auto"/>
              <w:rPr>
                <w:sz w:val="18"/>
                <w:szCs w:val="18"/>
              </w:rPr>
            </w:pPr>
            <w:r>
              <w:rPr>
                <w:sz w:val="18"/>
                <w:szCs w:val="18"/>
                <w:spacing w:val="-2"/>
              </w:rPr>
              <w:t>椒江区滨海工业区海</w:t>
            </w:r>
          </w:p>
          <w:p>
            <w:pPr>
              <w:pStyle w:val="TableText"/>
              <w:ind w:left="34"/>
              <w:spacing w:before="19" w:line="219" w:lineRule="auto"/>
              <w:rPr>
                <w:sz w:val="18"/>
                <w:szCs w:val="18"/>
              </w:rPr>
            </w:pPr>
            <w:r>
              <w:rPr>
                <w:sz w:val="18"/>
                <w:szCs w:val="18"/>
                <w:spacing w:val="-2"/>
              </w:rPr>
              <w:t>正大道东侧、八条河</w:t>
            </w:r>
          </w:p>
          <w:p>
            <w:pPr>
              <w:pStyle w:val="TableText"/>
              <w:ind w:left="666"/>
              <w:spacing w:before="19" w:line="210" w:lineRule="auto"/>
              <w:rPr>
                <w:sz w:val="18"/>
                <w:szCs w:val="18"/>
              </w:rPr>
            </w:pPr>
            <w:r>
              <w:rPr>
                <w:sz w:val="18"/>
                <w:szCs w:val="18"/>
                <w:spacing w:val="-4"/>
              </w:rPr>
              <w:t>西侧</w:t>
            </w:r>
          </w:p>
        </w:tc>
      </w:tr>
      <w:tr>
        <w:trPr>
          <w:trHeight w:val="238" w:hRule="atLeast"/>
        </w:trPr>
        <w:tc>
          <w:tcPr>
            <w:tcW w:w="416" w:type="dxa"/>
            <w:vAlign w:val="top"/>
            <w:vMerge w:val="continue"/>
            <w:tcBorders>
              <w:top w:val="nil"/>
              <w:bottom w:val="nil"/>
            </w:tcBorders>
          </w:tcPr>
          <w:p>
            <w:pPr>
              <w:rPr>
                <w:rFonts w:ascii="Arial"/>
                <w:sz w:val="21"/>
              </w:rPr>
            </w:pPr>
            <w:r/>
          </w:p>
        </w:tc>
        <w:tc>
          <w:tcPr>
            <w:tcW w:w="1809" w:type="dxa"/>
            <w:vAlign w:val="top"/>
          </w:tcPr>
          <w:p>
            <w:pPr>
              <w:pStyle w:val="TableText"/>
              <w:ind w:left="552"/>
              <w:spacing w:before="26" w:line="207" w:lineRule="auto"/>
              <w:rPr>
                <w:sz w:val="18"/>
                <w:szCs w:val="18"/>
              </w:rPr>
            </w:pPr>
            <w:r>
              <w:rPr>
                <w:sz w:val="18"/>
                <w:szCs w:val="18"/>
                <w:spacing w:val="-3"/>
              </w:rPr>
              <w:t>行业类别</w:t>
            </w:r>
          </w:p>
        </w:tc>
        <w:tc>
          <w:tcPr>
            <w:tcW w:w="4982" w:type="dxa"/>
            <w:vAlign w:val="top"/>
            <w:gridSpan w:val="6"/>
          </w:tcPr>
          <w:p>
            <w:pPr>
              <w:pStyle w:val="TableText"/>
              <w:ind w:left="1148"/>
              <w:spacing w:before="26" w:line="207" w:lineRule="auto"/>
              <w:rPr>
                <w:sz w:val="18"/>
                <w:szCs w:val="18"/>
              </w:rPr>
            </w:pPr>
            <w:r>
              <w:rPr>
                <w:rFonts w:ascii="Times New Roman" w:hAnsi="Times New Roman" w:eastAsia="Times New Roman" w:cs="Times New Roman"/>
                <w:sz w:val="18"/>
                <w:szCs w:val="18"/>
                <w:spacing w:val="-2"/>
              </w:rPr>
              <w:t>C4124</w:t>
            </w:r>
            <w:r>
              <w:rPr>
                <w:rFonts w:ascii="Times New Roman" w:hAnsi="Times New Roman" w:eastAsia="Times New Roman" w:cs="Times New Roman"/>
                <w:sz w:val="18"/>
                <w:szCs w:val="18"/>
                <w:spacing w:val="28"/>
                <w:w w:val="101"/>
              </w:rPr>
              <w:t xml:space="preserve"> </w:t>
            </w:r>
            <w:r>
              <w:rPr>
                <w:sz w:val="18"/>
                <w:szCs w:val="18"/>
                <w:spacing w:val="-2"/>
              </w:rPr>
              <w:t>农林牧渔专用仪器仪表制造</w:t>
            </w:r>
          </w:p>
        </w:tc>
        <w:tc>
          <w:tcPr>
            <w:tcW w:w="1906" w:type="dxa"/>
            <w:vAlign w:val="top"/>
            <w:gridSpan w:val="2"/>
          </w:tcPr>
          <w:p>
            <w:pPr>
              <w:pStyle w:val="TableText"/>
              <w:ind w:left="606"/>
              <w:spacing w:before="26" w:line="207" w:lineRule="auto"/>
              <w:rPr>
                <w:sz w:val="18"/>
                <w:szCs w:val="18"/>
              </w:rPr>
            </w:pPr>
            <w:r>
              <w:rPr>
                <w:sz w:val="18"/>
                <w:szCs w:val="18"/>
                <w:spacing w:val="-3"/>
              </w:rPr>
              <w:t>建设性质</w:t>
            </w:r>
          </w:p>
        </w:tc>
        <w:tc>
          <w:tcPr>
            <w:tcW w:w="5053" w:type="dxa"/>
            <w:vAlign w:val="top"/>
            <w:gridSpan w:val="8"/>
          </w:tcPr>
          <w:p>
            <w:pPr>
              <w:pStyle w:val="TableText"/>
              <w:ind w:left="846"/>
              <w:spacing w:before="26" w:line="207" w:lineRule="auto"/>
              <w:rPr>
                <w:sz w:val="18"/>
                <w:szCs w:val="18"/>
              </w:rPr>
            </w:pPr>
            <w:r>
              <w:rPr>
                <w:rFonts w:ascii="Times New Roman" w:hAnsi="Times New Roman" w:eastAsia="Times New Roman" w:cs="Times New Roman"/>
                <w:sz w:val="18"/>
                <w:szCs w:val="18"/>
                <w:spacing w:val="-4"/>
              </w:rPr>
              <w:t>■</w:t>
            </w:r>
            <w:r>
              <w:rPr>
                <w:sz w:val="18"/>
                <w:szCs w:val="18"/>
                <w:spacing w:val="-4"/>
              </w:rPr>
              <w:t>新建</w:t>
            </w:r>
            <w:r>
              <w:rPr>
                <w:sz w:val="18"/>
                <w:szCs w:val="18"/>
                <w:spacing w:val="2"/>
              </w:rPr>
              <w:t xml:space="preserve">        </w:t>
            </w:r>
            <w:r>
              <w:rPr>
                <w:rFonts w:ascii="Times New Roman" w:hAnsi="Times New Roman" w:eastAsia="Times New Roman" w:cs="Times New Roman"/>
                <w:sz w:val="18"/>
                <w:szCs w:val="18"/>
                <w:spacing w:val="-4"/>
              </w:rPr>
              <w:t>□</w:t>
            </w:r>
            <w:r>
              <w:rPr>
                <w:sz w:val="18"/>
                <w:szCs w:val="18"/>
                <w:spacing w:val="-4"/>
              </w:rPr>
              <w:t>改扩建</w:t>
            </w:r>
            <w:r>
              <w:rPr>
                <w:sz w:val="18"/>
                <w:szCs w:val="18"/>
                <w:spacing w:val="2"/>
              </w:rPr>
              <w:t xml:space="preserve">        </w:t>
            </w:r>
            <w:r>
              <w:rPr>
                <w:rFonts w:ascii="Times New Roman" w:hAnsi="Times New Roman" w:eastAsia="Times New Roman" w:cs="Times New Roman"/>
                <w:sz w:val="18"/>
                <w:szCs w:val="18"/>
                <w:spacing w:val="-4"/>
              </w:rPr>
              <w:t>□</w:t>
            </w:r>
            <w:r>
              <w:rPr>
                <w:sz w:val="18"/>
                <w:szCs w:val="18"/>
                <w:spacing w:val="-4"/>
              </w:rPr>
              <w:t>技术改造</w:t>
            </w:r>
          </w:p>
        </w:tc>
      </w:tr>
      <w:tr>
        <w:trPr>
          <w:trHeight w:val="472" w:hRule="atLeast"/>
        </w:trPr>
        <w:tc>
          <w:tcPr>
            <w:tcW w:w="416" w:type="dxa"/>
            <w:vAlign w:val="top"/>
            <w:vMerge w:val="continue"/>
            <w:tcBorders>
              <w:top w:val="nil"/>
              <w:bottom w:val="nil"/>
            </w:tcBorders>
          </w:tcPr>
          <w:p>
            <w:pPr>
              <w:rPr>
                <w:rFonts w:ascii="Arial"/>
                <w:sz w:val="21"/>
              </w:rPr>
            </w:pPr>
            <w:r/>
          </w:p>
        </w:tc>
        <w:tc>
          <w:tcPr>
            <w:tcW w:w="1809" w:type="dxa"/>
            <w:vAlign w:val="top"/>
          </w:tcPr>
          <w:p>
            <w:pPr>
              <w:pStyle w:val="TableText"/>
              <w:ind w:left="370"/>
              <w:spacing w:before="143" w:line="217" w:lineRule="auto"/>
              <w:rPr>
                <w:sz w:val="18"/>
                <w:szCs w:val="18"/>
              </w:rPr>
            </w:pPr>
            <w:r>
              <w:rPr>
                <w:sz w:val="18"/>
                <w:szCs w:val="18"/>
                <w:spacing w:val="-2"/>
              </w:rPr>
              <w:t>设计生产能力</w:t>
            </w:r>
          </w:p>
        </w:tc>
        <w:tc>
          <w:tcPr>
            <w:tcW w:w="4982" w:type="dxa"/>
            <w:vAlign w:val="top"/>
            <w:gridSpan w:val="6"/>
          </w:tcPr>
          <w:p>
            <w:pPr>
              <w:pStyle w:val="TableText"/>
              <w:ind w:left="1511"/>
              <w:spacing w:before="142" w:line="216" w:lineRule="auto"/>
              <w:rPr>
                <w:sz w:val="18"/>
                <w:szCs w:val="18"/>
              </w:rPr>
            </w:pPr>
            <w:r>
              <w:rPr>
                <w:sz w:val="18"/>
                <w:szCs w:val="18"/>
                <w:spacing w:val="-3"/>
              </w:rPr>
              <w:t>年产</w:t>
            </w:r>
            <w:r>
              <w:rPr>
                <w:sz w:val="18"/>
                <w:szCs w:val="18"/>
                <w:spacing w:val="-40"/>
              </w:rPr>
              <w:t xml:space="preserve"> </w:t>
            </w:r>
            <w:r>
              <w:rPr>
                <w:rFonts w:ascii="Times New Roman" w:hAnsi="Times New Roman" w:eastAsia="Times New Roman" w:cs="Times New Roman"/>
                <w:sz w:val="18"/>
                <w:szCs w:val="18"/>
                <w:spacing w:val="-3"/>
              </w:rPr>
              <w:t>2</w:t>
            </w:r>
            <w:r>
              <w:rPr>
                <w:rFonts w:ascii="Times New Roman" w:hAnsi="Times New Roman" w:eastAsia="Times New Roman" w:cs="Times New Roman"/>
                <w:sz w:val="18"/>
                <w:szCs w:val="18"/>
                <w:spacing w:val="13"/>
              </w:rPr>
              <w:t xml:space="preserve"> </w:t>
            </w:r>
            <w:r>
              <w:rPr>
                <w:sz w:val="18"/>
                <w:szCs w:val="18"/>
                <w:spacing w:val="-3"/>
              </w:rPr>
              <w:t>万台粮用检测仪器</w:t>
            </w:r>
          </w:p>
        </w:tc>
        <w:tc>
          <w:tcPr>
            <w:tcW w:w="1906" w:type="dxa"/>
            <w:vAlign w:val="top"/>
            <w:gridSpan w:val="2"/>
          </w:tcPr>
          <w:p>
            <w:pPr>
              <w:pStyle w:val="TableText"/>
              <w:ind w:left="429"/>
              <w:spacing w:before="143" w:line="217" w:lineRule="auto"/>
              <w:rPr>
                <w:sz w:val="18"/>
                <w:szCs w:val="18"/>
              </w:rPr>
            </w:pPr>
            <w:r>
              <w:rPr>
                <w:sz w:val="18"/>
                <w:szCs w:val="18"/>
                <w:spacing w:val="-3"/>
              </w:rPr>
              <w:t>实际生产能力</w:t>
            </w:r>
          </w:p>
        </w:tc>
        <w:tc>
          <w:tcPr>
            <w:tcW w:w="1701" w:type="dxa"/>
            <w:vAlign w:val="top"/>
            <w:gridSpan w:val="2"/>
          </w:tcPr>
          <w:p>
            <w:pPr>
              <w:pStyle w:val="TableText"/>
              <w:ind w:left="689" w:right="26" w:hanging="625"/>
              <w:spacing w:before="25" w:line="224" w:lineRule="auto"/>
              <w:rPr>
                <w:sz w:val="18"/>
                <w:szCs w:val="18"/>
              </w:rPr>
            </w:pPr>
            <w:r>
              <w:rPr>
                <w:sz w:val="18"/>
                <w:szCs w:val="18"/>
                <w:spacing w:val="-4"/>
              </w:rPr>
              <w:t>年产</w:t>
            </w:r>
            <w:r>
              <w:rPr>
                <w:sz w:val="18"/>
                <w:szCs w:val="18"/>
                <w:spacing w:val="-39"/>
              </w:rPr>
              <w:t xml:space="preserve"> </w:t>
            </w:r>
            <w:r>
              <w:rPr>
                <w:rFonts w:ascii="Times New Roman" w:hAnsi="Times New Roman" w:eastAsia="Times New Roman" w:cs="Times New Roman"/>
                <w:sz w:val="18"/>
                <w:szCs w:val="18"/>
                <w:spacing w:val="-4"/>
              </w:rPr>
              <w:t>2</w:t>
            </w:r>
            <w:r>
              <w:rPr>
                <w:rFonts w:ascii="Times New Roman" w:hAnsi="Times New Roman" w:eastAsia="Times New Roman" w:cs="Times New Roman"/>
                <w:sz w:val="18"/>
                <w:szCs w:val="18"/>
                <w:spacing w:val="13"/>
                <w:w w:val="101"/>
              </w:rPr>
              <w:t xml:space="preserve"> </w:t>
            </w:r>
            <w:r>
              <w:rPr>
                <w:sz w:val="18"/>
                <w:szCs w:val="18"/>
                <w:spacing w:val="-4"/>
              </w:rPr>
              <w:t>万台粮用检测</w:t>
            </w:r>
            <w:r>
              <w:rPr>
                <w:sz w:val="18"/>
                <w:szCs w:val="18"/>
              </w:rPr>
              <w:t xml:space="preserve"> </w:t>
            </w:r>
            <w:r>
              <w:rPr>
                <w:sz w:val="18"/>
                <w:szCs w:val="18"/>
                <w:spacing w:val="-4"/>
              </w:rPr>
              <w:t>仪器</w:t>
            </w:r>
          </w:p>
        </w:tc>
        <w:tc>
          <w:tcPr>
            <w:tcW w:w="1683" w:type="dxa"/>
            <w:vAlign w:val="top"/>
            <w:gridSpan w:val="2"/>
          </w:tcPr>
          <w:p>
            <w:pPr>
              <w:pStyle w:val="TableText"/>
              <w:ind w:left="496"/>
              <w:spacing w:before="142" w:line="217" w:lineRule="auto"/>
              <w:rPr>
                <w:sz w:val="18"/>
                <w:szCs w:val="18"/>
              </w:rPr>
            </w:pPr>
            <w:r>
              <w:rPr>
                <w:sz w:val="18"/>
                <w:szCs w:val="18"/>
                <w:spacing w:val="-3"/>
              </w:rPr>
              <w:t>环评单位</w:t>
            </w:r>
          </w:p>
        </w:tc>
        <w:tc>
          <w:tcPr>
            <w:tcW w:w="1669" w:type="dxa"/>
            <w:vAlign w:val="top"/>
            <w:gridSpan w:val="4"/>
          </w:tcPr>
          <w:p>
            <w:pPr>
              <w:pStyle w:val="TableText"/>
              <w:ind w:left="394" w:right="23" w:hanging="360"/>
              <w:spacing w:before="25" w:line="224" w:lineRule="auto"/>
              <w:rPr>
                <w:sz w:val="18"/>
                <w:szCs w:val="18"/>
              </w:rPr>
            </w:pPr>
            <w:r>
              <w:rPr>
                <w:sz w:val="18"/>
                <w:szCs w:val="18"/>
                <w:spacing w:val="-2"/>
              </w:rPr>
              <w:t>浙江博华环境技术工</w:t>
            </w:r>
            <w:r>
              <w:rPr>
                <w:sz w:val="18"/>
                <w:szCs w:val="18"/>
                <w:spacing w:val="3"/>
              </w:rPr>
              <w:t xml:space="preserve"> </w:t>
            </w:r>
            <w:r>
              <w:rPr>
                <w:sz w:val="18"/>
                <w:szCs w:val="18"/>
                <w:spacing w:val="-3"/>
              </w:rPr>
              <w:t>程有限公司</w:t>
            </w:r>
          </w:p>
        </w:tc>
      </w:tr>
      <w:tr>
        <w:trPr>
          <w:trHeight w:val="470" w:hRule="atLeast"/>
        </w:trPr>
        <w:tc>
          <w:tcPr>
            <w:tcW w:w="416" w:type="dxa"/>
            <w:vAlign w:val="top"/>
            <w:vMerge w:val="continue"/>
            <w:tcBorders>
              <w:top w:val="nil"/>
              <w:bottom w:val="nil"/>
            </w:tcBorders>
          </w:tcPr>
          <w:p>
            <w:pPr>
              <w:rPr>
                <w:rFonts w:ascii="Arial"/>
                <w:sz w:val="21"/>
              </w:rPr>
            </w:pPr>
            <w:r/>
          </w:p>
        </w:tc>
        <w:tc>
          <w:tcPr>
            <w:tcW w:w="1809" w:type="dxa"/>
            <w:vAlign w:val="top"/>
          </w:tcPr>
          <w:p>
            <w:pPr>
              <w:pStyle w:val="TableText"/>
              <w:ind w:left="191"/>
              <w:spacing w:before="143" w:line="218" w:lineRule="auto"/>
              <w:rPr>
                <w:sz w:val="18"/>
                <w:szCs w:val="18"/>
              </w:rPr>
            </w:pPr>
            <w:r>
              <w:rPr>
                <w:sz w:val="18"/>
                <w:szCs w:val="18"/>
                <w:spacing w:val="-2"/>
              </w:rPr>
              <w:t>环评文件审批机关</w:t>
            </w:r>
          </w:p>
        </w:tc>
        <w:tc>
          <w:tcPr>
            <w:tcW w:w="4982" w:type="dxa"/>
            <w:vAlign w:val="top"/>
            <w:gridSpan w:val="6"/>
          </w:tcPr>
          <w:p>
            <w:pPr>
              <w:pStyle w:val="TableText"/>
              <w:ind w:left="1435"/>
              <w:spacing w:before="143" w:line="217" w:lineRule="auto"/>
              <w:rPr>
                <w:sz w:val="18"/>
                <w:szCs w:val="18"/>
              </w:rPr>
            </w:pPr>
            <w:r>
              <w:rPr>
                <w:sz w:val="18"/>
                <w:szCs w:val="18"/>
                <w:spacing w:val="-3"/>
              </w:rPr>
              <w:t>台州市环境保护局椒江分局</w:t>
            </w:r>
          </w:p>
        </w:tc>
        <w:tc>
          <w:tcPr>
            <w:tcW w:w="1906" w:type="dxa"/>
            <w:vAlign w:val="top"/>
            <w:gridSpan w:val="2"/>
          </w:tcPr>
          <w:p>
            <w:pPr>
              <w:pStyle w:val="TableText"/>
              <w:ind w:left="620"/>
              <w:spacing w:before="143" w:line="218" w:lineRule="auto"/>
              <w:rPr>
                <w:sz w:val="18"/>
                <w:szCs w:val="18"/>
              </w:rPr>
            </w:pPr>
            <w:r>
              <w:rPr>
                <w:sz w:val="18"/>
                <w:szCs w:val="18"/>
                <w:spacing w:val="-5"/>
              </w:rPr>
              <w:t>审批文号</w:t>
            </w:r>
          </w:p>
        </w:tc>
        <w:tc>
          <w:tcPr>
            <w:tcW w:w="1701" w:type="dxa"/>
            <w:vAlign w:val="top"/>
            <w:gridSpan w:val="2"/>
          </w:tcPr>
          <w:p>
            <w:pPr>
              <w:pStyle w:val="TableText"/>
              <w:ind w:left="346"/>
              <w:spacing w:before="25" w:line="217" w:lineRule="auto"/>
              <w:rPr>
                <w:sz w:val="18"/>
                <w:szCs w:val="18"/>
              </w:rPr>
            </w:pPr>
            <w:r>
              <w:rPr>
                <w:sz w:val="18"/>
                <w:szCs w:val="18"/>
                <w:spacing w:val="-6"/>
              </w:rPr>
              <w:t>台环建（椒）</w:t>
            </w:r>
          </w:p>
          <w:p>
            <w:pPr>
              <w:pStyle w:val="TableText"/>
              <w:ind w:left="430"/>
              <w:spacing w:before="21" w:line="206" w:lineRule="auto"/>
              <w:rPr>
                <w:sz w:val="18"/>
                <w:szCs w:val="18"/>
              </w:rPr>
            </w:pPr>
            <w:r>
              <w:rPr>
                <w:rFonts w:ascii="Times New Roman" w:hAnsi="Times New Roman" w:eastAsia="Times New Roman" w:cs="Times New Roman"/>
                <w:sz w:val="18"/>
                <w:szCs w:val="18"/>
                <w:spacing w:val="-2"/>
              </w:rPr>
              <w:t>[2012]47</w:t>
            </w:r>
            <w:r>
              <w:rPr>
                <w:rFonts w:ascii="Times New Roman" w:hAnsi="Times New Roman" w:eastAsia="Times New Roman" w:cs="Times New Roman"/>
                <w:sz w:val="18"/>
                <w:szCs w:val="18"/>
                <w:spacing w:val="19"/>
                <w:w w:val="101"/>
              </w:rPr>
              <w:t xml:space="preserve"> </w:t>
            </w:r>
            <w:r>
              <w:rPr>
                <w:sz w:val="18"/>
                <w:szCs w:val="18"/>
                <w:spacing w:val="-2"/>
              </w:rPr>
              <w:t>号</w:t>
            </w:r>
          </w:p>
        </w:tc>
        <w:tc>
          <w:tcPr>
            <w:tcW w:w="1683" w:type="dxa"/>
            <w:vAlign w:val="top"/>
            <w:gridSpan w:val="2"/>
          </w:tcPr>
          <w:p>
            <w:pPr>
              <w:pStyle w:val="TableText"/>
              <w:ind w:left="316"/>
              <w:spacing w:before="143" w:line="218" w:lineRule="auto"/>
              <w:rPr>
                <w:sz w:val="18"/>
                <w:szCs w:val="18"/>
              </w:rPr>
            </w:pPr>
            <w:r>
              <w:rPr>
                <w:sz w:val="18"/>
                <w:szCs w:val="18"/>
                <w:spacing w:val="-2"/>
              </w:rPr>
              <w:t>环评文件类型</w:t>
            </w:r>
          </w:p>
        </w:tc>
        <w:tc>
          <w:tcPr>
            <w:tcW w:w="1669" w:type="dxa"/>
            <w:vAlign w:val="top"/>
            <w:gridSpan w:val="4"/>
          </w:tcPr>
          <w:p>
            <w:pPr>
              <w:pStyle w:val="TableText"/>
              <w:ind w:left="572"/>
              <w:spacing w:before="143" w:line="218" w:lineRule="auto"/>
              <w:rPr>
                <w:sz w:val="18"/>
                <w:szCs w:val="18"/>
              </w:rPr>
            </w:pPr>
            <w:r>
              <w:rPr>
                <w:sz w:val="18"/>
                <w:szCs w:val="18"/>
                <w:spacing w:val="-3"/>
              </w:rPr>
              <w:t>报告表</w:t>
            </w:r>
          </w:p>
        </w:tc>
      </w:tr>
      <w:tr>
        <w:trPr>
          <w:trHeight w:val="240" w:hRule="atLeast"/>
        </w:trPr>
        <w:tc>
          <w:tcPr>
            <w:tcW w:w="416" w:type="dxa"/>
            <w:vAlign w:val="top"/>
            <w:vMerge w:val="continue"/>
            <w:tcBorders>
              <w:top w:val="nil"/>
              <w:bottom w:val="nil"/>
            </w:tcBorders>
          </w:tcPr>
          <w:p>
            <w:pPr>
              <w:rPr>
                <w:rFonts w:ascii="Arial"/>
                <w:sz w:val="21"/>
              </w:rPr>
            </w:pPr>
            <w:r/>
          </w:p>
        </w:tc>
        <w:tc>
          <w:tcPr>
            <w:tcW w:w="1809" w:type="dxa"/>
            <w:vAlign w:val="top"/>
          </w:tcPr>
          <w:p>
            <w:pPr>
              <w:pStyle w:val="TableText"/>
              <w:ind w:left="551"/>
              <w:spacing w:before="28" w:line="207" w:lineRule="auto"/>
              <w:rPr>
                <w:sz w:val="18"/>
                <w:szCs w:val="18"/>
              </w:rPr>
            </w:pPr>
            <w:r>
              <w:rPr>
                <w:sz w:val="18"/>
                <w:szCs w:val="18"/>
                <w:spacing w:val="-3"/>
              </w:rPr>
              <w:t>开工日期</w:t>
            </w:r>
          </w:p>
        </w:tc>
        <w:tc>
          <w:tcPr>
            <w:tcW w:w="4982" w:type="dxa"/>
            <w:vAlign w:val="top"/>
            <w:gridSpan w:val="6"/>
          </w:tcPr>
          <w:p>
            <w:pPr>
              <w:pStyle w:val="TableText"/>
              <w:ind w:left="1972"/>
              <w:spacing w:before="28" w:line="207" w:lineRule="auto"/>
              <w:rPr>
                <w:sz w:val="18"/>
                <w:szCs w:val="18"/>
              </w:rPr>
            </w:pPr>
            <w:r>
              <w:rPr>
                <w:rFonts w:ascii="Times New Roman" w:hAnsi="Times New Roman" w:eastAsia="Times New Roman" w:cs="Times New Roman"/>
                <w:sz w:val="18"/>
                <w:szCs w:val="18"/>
                <w:spacing w:val="-6"/>
              </w:rPr>
              <w:t>2012</w:t>
            </w:r>
            <w:r>
              <w:rPr>
                <w:rFonts w:ascii="Times New Roman" w:hAnsi="Times New Roman" w:eastAsia="Times New Roman" w:cs="Times New Roman"/>
                <w:sz w:val="18"/>
                <w:szCs w:val="18"/>
                <w:spacing w:val="21"/>
                <w:w w:val="101"/>
              </w:rPr>
              <w:t xml:space="preserve"> </w:t>
            </w:r>
            <w:r>
              <w:rPr>
                <w:sz w:val="18"/>
                <w:szCs w:val="18"/>
                <w:spacing w:val="-6"/>
              </w:rPr>
              <w:t>年</w:t>
            </w:r>
            <w:r>
              <w:rPr>
                <w:sz w:val="18"/>
                <w:szCs w:val="18"/>
                <w:spacing w:val="-24"/>
              </w:rPr>
              <w:t xml:space="preserve"> </w:t>
            </w:r>
            <w:r>
              <w:rPr>
                <w:rFonts w:ascii="Times New Roman" w:hAnsi="Times New Roman" w:eastAsia="Times New Roman" w:cs="Times New Roman"/>
                <w:sz w:val="18"/>
                <w:szCs w:val="18"/>
                <w:spacing w:val="-6"/>
              </w:rPr>
              <w:t>10</w:t>
            </w:r>
            <w:r>
              <w:rPr>
                <w:rFonts w:ascii="Times New Roman" w:hAnsi="Times New Roman" w:eastAsia="Times New Roman" w:cs="Times New Roman"/>
                <w:sz w:val="18"/>
                <w:szCs w:val="18"/>
                <w:spacing w:val="20"/>
                <w:w w:val="101"/>
              </w:rPr>
              <w:t xml:space="preserve"> </w:t>
            </w:r>
            <w:r>
              <w:rPr>
                <w:sz w:val="18"/>
                <w:szCs w:val="18"/>
                <w:spacing w:val="-6"/>
              </w:rPr>
              <w:t>月</w:t>
            </w:r>
          </w:p>
        </w:tc>
        <w:tc>
          <w:tcPr>
            <w:tcW w:w="1906" w:type="dxa"/>
            <w:vAlign w:val="top"/>
            <w:gridSpan w:val="2"/>
          </w:tcPr>
          <w:p>
            <w:pPr>
              <w:pStyle w:val="TableText"/>
              <w:ind w:left="607"/>
              <w:spacing w:before="28" w:line="207" w:lineRule="auto"/>
              <w:rPr>
                <w:sz w:val="18"/>
                <w:szCs w:val="18"/>
              </w:rPr>
            </w:pPr>
            <w:r>
              <w:rPr>
                <w:sz w:val="18"/>
                <w:szCs w:val="18"/>
                <w:spacing w:val="-3"/>
              </w:rPr>
              <w:t>竣工日期</w:t>
            </w:r>
          </w:p>
        </w:tc>
        <w:tc>
          <w:tcPr>
            <w:tcW w:w="1701" w:type="dxa"/>
            <w:vAlign w:val="top"/>
            <w:gridSpan w:val="2"/>
          </w:tcPr>
          <w:p>
            <w:pPr>
              <w:pStyle w:val="TableText"/>
              <w:ind w:left="347"/>
              <w:spacing w:before="28" w:line="207" w:lineRule="auto"/>
              <w:rPr>
                <w:sz w:val="18"/>
                <w:szCs w:val="18"/>
              </w:rPr>
            </w:pPr>
            <w:r>
              <w:rPr>
                <w:rFonts w:ascii="Times New Roman" w:hAnsi="Times New Roman" w:eastAsia="Times New Roman" w:cs="Times New Roman"/>
                <w:sz w:val="18"/>
                <w:szCs w:val="18"/>
                <w:spacing w:val="-6"/>
              </w:rPr>
              <w:t>2018</w:t>
            </w:r>
            <w:r>
              <w:rPr>
                <w:rFonts w:ascii="Times New Roman" w:hAnsi="Times New Roman" w:eastAsia="Times New Roman" w:cs="Times New Roman"/>
                <w:sz w:val="18"/>
                <w:szCs w:val="18"/>
                <w:spacing w:val="15"/>
              </w:rPr>
              <w:t xml:space="preserve"> </w:t>
            </w:r>
            <w:r>
              <w:rPr>
                <w:sz w:val="18"/>
                <w:szCs w:val="18"/>
                <w:spacing w:val="-6"/>
              </w:rPr>
              <w:t>年</w:t>
            </w:r>
            <w:r>
              <w:rPr>
                <w:sz w:val="18"/>
                <w:szCs w:val="18"/>
                <w:spacing w:val="-24"/>
              </w:rPr>
              <w:t xml:space="preserve"> </w:t>
            </w:r>
            <w:r>
              <w:rPr>
                <w:rFonts w:ascii="Times New Roman" w:hAnsi="Times New Roman" w:eastAsia="Times New Roman" w:cs="Times New Roman"/>
                <w:sz w:val="18"/>
                <w:szCs w:val="18"/>
                <w:spacing w:val="-6"/>
              </w:rPr>
              <w:t>11</w:t>
            </w:r>
            <w:r>
              <w:rPr>
                <w:rFonts w:ascii="Times New Roman" w:hAnsi="Times New Roman" w:eastAsia="Times New Roman" w:cs="Times New Roman"/>
                <w:sz w:val="18"/>
                <w:szCs w:val="18"/>
                <w:spacing w:val="22"/>
                <w:w w:val="101"/>
              </w:rPr>
              <w:t xml:space="preserve"> </w:t>
            </w:r>
            <w:r>
              <w:rPr>
                <w:sz w:val="18"/>
                <w:szCs w:val="18"/>
                <w:spacing w:val="-6"/>
              </w:rPr>
              <w:t>月</w:t>
            </w:r>
          </w:p>
        </w:tc>
        <w:tc>
          <w:tcPr>
            <w:tcW w:w="1683" w:type="dxa"/>
            <w:vAlign w:val="top"/>
            <w:gridSpan w:val="2"/>
          </w:tcPr>
          <w:p>
            <w:pPr>
              <w:pStyle w:val="TableText"/>
              <w:ind w:left="45"/>
              <w:spacing w:before="28" w:line="207" w:lineRule="auto"/>
              <w:rPr>
                <w:sz w:val="18"/>
                <w:szCs w:val="18"/>
              </w:rPr>
            </w:pPr>
            <w:r>
              <w:rPr>
                <w:sz w:val="18"/>
                <w:szCs w:val="18"/>
                <w:spacing w:val="-1"/>
              </w:rPr>
              <w:t>排污许可证申领时间</w:t>
            </w:r>
          </w:p>
        </w:tc>
        <w:tc>
          <w:tcPr>
            <w:tcW w:w="1669" w:type="dxa"/>
            <w:vAlign w:val="top"/>
            <w:gridSpan w:val="4"/>
          </w:tcPr>
          <w:p>
            <w:pPr>
              <w:pStyle w:val="TableText"/>
              <w:ind w:left="574"/>
              <w:spacing w:before="28" w:line="207" w:lineRule="auto"/>
              <w:rPr>
                <w:sz w:val="18"/>
                <w:szCs w:val="18"/>
              </w:rPr>
            </w:pPr>
            <w:r>
              <w:rPr>
                <w:sz w:val="18"/>
                <w:szCs w:val="18"/>
                <w:spacing w:val="-3"/>
              </w:rPr>
              <w:t>未申领</w:t>
            </w:r>
          </w:p>
        </w:tc>
      </w:tr>
      <w:tr>
        <w:trPr>
          <w:trHeight w:val="237" w:hRule="atLeast"/>
        </w:trPr>
        <w:tc>
          <w:tcPr>
            <w:tcW w:w="416" w:type="dxa"/>
            <w:vAlign w:val="top"/>
            <w:vMerge w:val="continue"/>
            <w:tcBorders>
              <w:top w:val="nil"/>
              <w:bottom w:val="nil"/>
            </w:tcBorders>
          </w:tcPr>
          <w:p>
            <w:pPr>
              <w:rPr>
                <w:rFonts w:ascii="Arial"/>
                <w:sz w:val="21"/>
              </w:rPr>
            </w:pPr>
            <w:r/>
          </w:p>
        </w:tc>
        <w:tc>
          <w:tcPr>
            <w:tcW w:w="1809" w:type="dxa"/>
            <w:vAlign w:val="top"/>
          </w:tcPr>
          <w:p>
            <w:pPr>
              <w:pStyle w:val="TableText"/>
              <w:ind w:left="191"/>
              <w:spacing w:before="26" w:line="206" w:lineRule="auto"/>
              <w:rPr>
                <w:sz w:val="18"/>
                <w:szCs w:val="18"/>
              </w:rPr>
            </w:pPr>
            <w:r>
              <w:rPr>
                <w:sz w:val="18"/>
                <w:szCs w:val="18"/>
                <w:spacing w:val="-2"/>
              </w:rPr>
              <w:t>环保设施设计单位</w:t>
            </w:r>
          </w:p>
        </w:tc>
        <w:tc>
          <w:tcPr>
            <w:tcW w:w="4982" w:type="dxa"/>
            <w:vAlign w:val="top"/>
            <w:gridSpan w:val="6"/>
          </w:tcPr>
          <w:p>
            <w:pPr>
              <w:ind w:left="2460"/>
              <w:spacing w:before="53" w:line="201" w:lineRule="auto"/>
              <w:rPr>
                <w:rFonts w:ascii="Times New Roman" w:hAnsi="Times New Roman" w:eastAsia="Times New Roman" w:cs="Times New Roman"/>
                <w:sz w:val="18"/>
                <w:szCs w:val="18"/>
              </w:rPr>
            </w:pPr>
            <w:r>
              <w:rPr>
                <w:rFonts w:ascii="Times New Roman" w:hAnsi="Times New Roman" w:eastAsia="Times New Roman" w:cs="Times New Roman"/>
                <w:sz w:val="18"/>
                <w:szCs w:val="18"/>
              </w:rPr>
              <w:t>/</w:t>
            </w:r>
          </w:p>
        </w:tc>
        <w:tc>
          <w:tcPr>
            <w:tcW w:w="1906" w:type="dxa"/>
            <w:vAlign w:val="top"/>
            <w:gridSpan w:val="2"/>
          </w:tcPr>
          <w:p>
            <w:pPr>
              <w:pStyle w:val="TableText"/>
              <w:ind w:left="246"/>
              <w:spacing w:before="26" w:line="206" w:lineRule="auto"/>
              <w:rPr>
                <w:sz w:val="18"/>
                <w:szCs w:val="18"/>
              </w:rPr>
            </w:pPr>
            <w:r>
              <w:rPr>
                <w:sz w:val="18"/>
                <w:szCs w:val="18"/>
                <w:spacing w:val="-2"/>
              </w:rPr>
              <w:t>环保设施施工单位</w:t>
            </w:r>
          </w:p>
        </w:tc>
        <w:tc>
          <w:tcPr>
            <w:tcW w:w="1701" w:type="dxa"/>
            <w:vAlign w:val="top"/>
            <w:gridSpan w:val="2"/>
          </w:tcPr>
          <w:p>
            <w:pPr>
              <w:ind w:left="833"/>
              <w:spacing w:before="53" w:line="201" w:lineRule="auto"/>
              <w:rPr>
                <w:rFonts w:ascii="Times New Roman" w:hAnsi="Times New Roman" w:eastAsia="Times New Roman" w:cs="Times New Roman"/>
                <w:sz w:val="18"/>
                <w:szCs w:val="18"/>
              </w:rPr>
            </w:pPr>
            <w:r>
              <w:rPr>
                <w:rFonts w:ascii="Times New Roman" w:hAnsi="Times New Roman" w:eastAsia="Times New Roman" w:cs="Times New Roman"/>
                <w:sz w:val="18"/>
                <w:szCs w:val="18"/>
              </w:rPr>
              <w:t>/</w:t>
            </w:r>
          </w:p>
        </w:tc>
        <w:tc>
          <w:tcPr>
            <w:tcW w:w="1683" w:type="dxa"/>
            <w:vAlign w:val="top"/>
            <w:gridSpan w:val="2"/>
          </w:tcPr>
          <w:p>
            <w:pPr>
              <w:pStyle w:val="TableText"/>
              <w:ind w:left="52"/>
              <w:spacing w:before="26" w:line="206" w:lineRule="auto"/>
              <w:rPr>
                <w:sz w:val="18"/>
                <w:szCs w:val="18"/>
              </w:rPr>
            </w:pPr>
            <w:r>
              <w:rPr>
                <w:sz w:val="18"/>
                <w:szCs w:val="18"/>
                <w:spacing w:val="-2"/>
              </w:rPr>
              <w:t>工程排污许可证编号</w:t>
            </w:r>
          </w:p>
        </w:tc>
        <w:tc>
          <w:tcPr>
            <w:tcW w:w="1669" w:type="dxa"/>
            <w:vAlign w:val="top"/>
            <w:gridSpan w:val="4"/>
          </w:tcPr>
          <w:p>
            <w:pPr>
              <w:ind w:left="805"/>
              <w:spacing w:before="53" w:line="201" w:lineRule="auto"/>
              <w:rPr>
                <w:rFonts w:ascii="Times New Roman" w:hAnsi="Times New Roman" w:eastAsia="Times New Roman" w:cs="Times New Roman"/>
                <w:sz w:val="18"/>
                <w:szCs w:val="18"/>
              </w:rPr>
            </w:pPr>
            <w:r>
              <w:rPr>
                <w:rFonts w:ascii="Times New Roman" w:hAnsi="Times New Roman" w:eastAsia="Times New Roman" w:cs="Times New Roman"/>
                <w:sz w:val="18"/>
                <w:szCs w:val="18"/>
              </w:rPr>
              <w:t>/</w:t>
            </w:r>
          </w:p>
        </w:tc>
      </w:tr>
      <w:tr>
        <w:trPr>
          <w:trHeight w:val="240" w:hRule="atLeast"/>
        </w:trPr>
        <w:tc>
          <w:tcPr>
            <w:tcW w:w="416" w:type="dxa"/>
            <w:vAlign w:val="top"/>
            <w:vMerge w:val="continue"/>
            <w:tcBorders>
              <w:top w:val="nil"/>
              <w:bottom w:val="nil"/>
            </w:tcBorders>
          </w:tcPr>
          <w:p>
            <w:pPr>
              <w:rPr>
                <w:rFonts w:ascii="Arial"/>
                <w:sz w:val="21"/>
              </w:rPr>
            </w:pPr>
            <w:r/>
          </w:p>
        </w:tc>
        <w:tc>
          <w:tcPr>
            <w:tcW w:w="1809" w:type="dxa"/>
            <w:vAlign w:val="top"/>
          </w:tcPr>
          <w:p>
            <w:pPr>
              <w:pStyle w:val="TableText"/>
              <w:ind w:left="550"/>
              <w:spacing w:before="26" w:line="209" w:lineRule="auto"/>
              <w:rPr>
                <w:sz w:val="18"/>
                <w:szCs w:val="18"/>
              </w:rPr>
            </w:pPr>
            <w:r>
              <w:rPr>
                <w:sz w:val="18"/>
                <w:szCs w:val="18"/>
                <w:spacing w:val="-3"/>
              </w:rPr>
              <w:t>验收单位</w:t>
            </w:r>
          </w:p>
        </w:tc>
        <w:tc>
          <w:tcPr>
            <w:tcW w:w="4982" w:type="dxa"/>
            <w:vAlign w:val="top"/>
            <w:gridSpan w:val="6"/>
          </w:tcPr>
          <w:p>
            <w:pPr>
              <w:pStyle w:val="TableText"/>
              <w:ind w:left="1344"/>
              <w:spacing w:before="26" w:line="209" w:lineRule="auto"/>
              <w:rPr>
                <w:sz w:val="18"/>
                <w:szCs w:val="18"/>
              </w:rPr>
            </w:pPr>
            <w:r>
              <w:rPr>
                <w:sz w:val="18"/>
                <w:szCs w:val="18"/>
                <w:spacing w:val="-3"/>
              </w:rPr>
              <w:t>台州市绿科检测技术有限公司</w:t>
            </w:r>
          </w:p>
        </w:tc>
        <w:tc>
          <w:tcPr>
            <w:tcW w:w="1906" w:type="dxa"/>
            <w:vAlign w:val="top"/>
            <w:gridSpan w:val="2"/>
          </w:tcPr>
          <w:p>
            <w:pPr>
              <w:pStyle w:val="TableText"/>
              <w:ind w:left="246"/>
              <w:spacing w:before="26" w:line="209" w:lineRule="auto"/>
              <w:rPr>
                <w:sz w:val="18"/>
                <w:szCs w:val="18"/>
              </w:rPr>
            </w:pPr>
            <w:r>
              <w:rPr>
                <w:sz w:val="18"/>
                <w:szCs w:val="18"/>
                <w:spacing w:val="-2"/>
              </w:rPr>
              <w:t>环保设施监测单位</w:t>
            </w:r>
          </w:p>
        </w:tc>
        <w:tc>
          <w:tcPr>
            <w:tcW w:w="1701" w:type="dxa"/>
            <w:vAlign w:val="top"/>
            <w:gridSpan w:val="2"/>
          </w:tcPr>
          <w:p>
            <w:pPr>
              <w:pStyle w:val="TableText"/>
              <w:ind w:left="346"/>
              <w:spacing w:before="26" w:line="209" w:lineRule="auto"/>
              <w:rPr>
                <w:sz w:val="18"/>
                <w:szCs w:val="18"/>
              </w:rPr>
            </w:pPr>
            <w:r>
              <w:rPr>
                <w:sz w:val="18"/>
                <w:szCs w:val="18"/>
                <w:spacing w:val="-5"/>
              </w:rPr>
              <w:t>台州绿科检测</w:t>
            </w:r>
          </w:p>
        </w:tc>
        <w:tc>
          <w:tcPr>
            <w:tcW w:w="1683" w:type="dxa"/>
            <w:vAlign w:val="top"/>
            <w:gridSpan w:val="2"/>
          </w:tcPr>
          <w:p>
            <w:pPr>
              <w:pStyle w:val="TableText"/>
              <w:ind w:left="227"/>
              <w:spacing w:before="26" w:line="209" w:lineRule="auto"/>
              <w:rPr>
                <w:sz w:val="18"/>
                <w:szCs w:val="18"/>
              </w:rPr>
            </w:pPr>
            <w:r>
              <w:rPr>
                <w:sz w:val="18"/>
                <w:szCs w:val="18"/>
                <w:spacing w:val="-2"/>
              </w:rPr>
              <w:t>验收监测时工况</w:t>
            </w:r>
          </w:p>
        </w:tc>
        <w:tc>
          <w:tcPr>
            <w:tcW w:w="1669" w:type="dxa"/>
            <w:vAlign w:val="top"/>
            <w:gridSpan w:val="4"/>
          </w:tcPr>
          <w:p>
            <w:pPr>
              <w:ind w:left="619"/>
              <w:spacing w:before="56" w:line="18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1"/>
              </w:rPr>
              <w:t>&gt;75%</w:t>
            </w:r>
          </w:p>
        </w:tc>
      </w:tr>
      <w:tr>
        <w:trPr>
          <w:trHeight w:val="237" w:hRule="atLeast"/>
        </w:trPr>
        <w:tc>
          <w:tcPr>
            <w:tcW w:w="416" w:type="dxa"/>
            <w:vAlign w:val="top"/>
            <w:vMerge w:val="continue"/>
            <w:tcBorders>
              <w:top w:val="nil"/>
              <w:bottom w:val="nil"/>
            </w:tcBorders>
          </w:tcPr>
          <w:p>
            <w:pPr>
              <w:rPr>
                <w:rFonts w:ascii="Arial"/>
                <w:sz w:val="21"/>
              </w:rPr>
            </w:pPr>
            <w:r/>
          </w:p>
        </w:tc>
        <w:tc>
          <w:tcPr>
            <w:tcW w:w="1809" w:type="dxa"/>
            <w:vAlign w:val="top"/>
          </w:tcPr>
          <w:p>
            <w:pPr>
              <w:pStyle w:val="TableText"/>
              <w:ind w:left="219"/>
              <w:spacing w:before="26" w:line="206" w:lineRule="auto"/>
              <w:rPr>
                <w:rFonts w:ascii="Times New Roman" w:hAnsi="Times New Roman" w:eastAsia="Times New Roman" w:cs="Times New Roman"/>
                <w:sz w:val="18"/>
                <w:szCs w:val="18"/>
              </w:rPr>
            </w:pPr>
            <w:r>
              <w:rPr>
                <w:sz w:val="18"/>
                <w:szCs w:val="18"/>
                <w:spacing w:val="-1"/>
              </w:rPr>
              <w:t>投资总概算</w:t>
            </w:r>
            <w:r>
              <w:rPr>
                <w:rFonts w:ascii="Times New Roman" w:hAnsi="Times New Roman" w:eastAsia="Times New Roman" w:cs="Times New Roman"/>
                <w:sz w:val="18"/>
                <w:szCs w:val="18"/>
                <w:spacing w:val="-1"/>
              </w:rPr>
              <w:t>(</w:t>
            </w:r>
            <w:r>
              <w:rPr>
                <w:sz w:val="18"/>
                <w:szCs w:val="18"/>
                <w:spacing w:val="-1"/>
              </w:rPr>
              <w:t>万元</w:t>
            </w:r>
            <w:r>
              <w:rPr>
                <w:rFonts w:ascii="Times New Roman" w:hAnsi="Times New Roman" w:eastAsia="Times New Roman" w:cs="Times New Roman"/>
                <w:sz w:val="18"/>
                <w:szCs w:val="18"/>
                <w:spacing w:val="-1"/>
              </w:rPr>
              <w:t>)</w:t>
            </w:r>
          </w:p>
        </w:tc>
        <w:tc>
          <w:tcPr>
            <w:tcW w:w="4982" w:type="dxa"/>
            <w:vAlign w:val="top"/>
            <w:gridSpan w:val="6"/>
          </w:tcPr>
          <w:p>
            <w:pPr>
              <w:ind w:left="2310"/>
              <w:spacing w:before="54" w:line="18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1"/>
              </w:rPr>
              <w:t>2460</w:t>
            </w:r>
          </w:p>
        </w:tc>
        <w:tc>
          <w:tcPr>
            <w:tcW w:w="1906" w:type="dxa"/>
            <w:vAlign w:val="top"/>
            <w:gridSpan w:val="2"/>
          </w:tcPr>
          <w:p>
            <w:pPr>
              <w:pStyle w:val="TableText"/>
              <w:ind w:left="97"/>
              <w:spacing w:before="26" w:line="206" w:lineRule="auto"/>
              <w:rPr>
                <w:rFonts w:ascii="Times New Roman" w:hAnsi="Times New Roman" w:eastAsia="Times New Roman" w:cs="Times New Roman"/>
                <w:sz w:val="18"/>
                <w:szCs w:val="18"/>
              </w:rPr>
            </w:pPr>
            <w:r>
              <w:rPr>
                <w:sz w:val="18"/>
                <w:szCs w:val="18"/>
                <w:spacing w:val="-1"/>
              </w:rPr>
              <w:t>环保投资总概算</w:t>
            </w:r>
            <w:r>
              <w:rPr>
                <w:rFonts w:ascii="Times New Roman" w:hAnsi="Times New Roman" w:eastAsia="Times New Roman" w:cs="Times New Roman"/>
                <w:sz w:val="18"/>
                <w:szCs w:val="18"/>
                <w:spacing w:val="-1"/>
              </w:rPr>
              <w:t>(</w:t>
            </w:r>
            <w:r>
              <w:rPr>
                <w:sz w:val="18"/>
                <w:szCs w:val="18"/>
                <w:spacing w:val="-1"/>
              </w:rPr>
              <w:t>万元</w:t>
            </w:r>
            <w:r>
              <w:rPr>
                <w:rFonts w:ascii="Times New Roman" w:hAnsi="Times New Roman" w:eastAsia="Times New Roman" w:cs="Times New Roman"/>
                <w:sz w:val="18"/>
                <w:szCs w:val="18"/>
                <w:spacing w:val="-1"/>
              </w:rPr>
              <w:t>)</w:t>
            </w:r>
          </w:p>
        </w:tc>
        <w:tc>
          <w:tcPr>
            <w:tcW w:w="1701" w:type="dxa"/>
            <w:vAlign w:val="top"/>
            <w:gridSpan w:val="2"/>
          </w:tcPr>
          <w:p>
            <w:pPr>
              <w:ind w:left="772"/>
              <w:spacing w:before="54" w:line="18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1"/>
              </w:rPr>
              <w:t>20</w:t>
            </w:r>
          </w:p>
        </w:tc>
        <w:tc>
          <w:tcPr>
            <w:tcW w:w="1683" w:type="dxa"/>
            <w:vAlign w:val="top"/>
            <w:gridSpan w:val="2"/>
          </w:tcPr>
          <w:p>
            <w:pPr>
              <w:pStyle w:val="TableText"/>
              <w:ind w:left="362"/>
              <w:spacing w:before="26" w:line="206" w:lineRule="auto"/>
              <w:rPr>
                <w:rFonts w:ascii="Times New Roman" w:hAnsi="Times New Roman" w:eastAsia="Times New Roman" w:cs="Times New Roman"/>
                <w:sz w:val="18"/>
                <w:szCs w:val="18"/>
              </w:rPr>
            </w:pPr>
            <w:r>
              <w:rPr>
                <w:sz w:val="18"/>
                <w:szCs w:val="18"/>
                <w:spacing w:val="-2"/>
              </w:rPr>
              <w:t>所占比例</w:t>
            </w:r>
            <w:r>
              <w:rPr>
                <w:rFonts w:ascii="Times New Roman" w:hAnsi="Times New Roman" w:eastAsia="Times New Roman" w:cs="Times New Roman"/>
                <w:sz w:val="18"/>
                <w:szCs w:val="18"/>
                <w:spacing w:val="-2"/>
              </w:rPr>
              <w:t>(%)</w:t>
            </w:r>
          </w:p>
        </w:tc>
        <w:tc>
          <w:tcPr>
            <w:tcW w:w="1669" w:type="dxa"/>
            <w:vAlign w:val="top"/>
            <w:gridSpan w:val="4"/>
          </w:tcPr>
          <w:p>
            <w:pPr>
              <w:ind w:left="680"/>
              <w:spacing w:before="54" w:line="18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2"/>
              </w:rPr>
              <w:t>0.81</w:t>
            </w:r>
          </w:p>
        </w:tc>
      </w:tr>
      <w:tr>
        <w:trPr>
          <w:trHeight w:val="240" w:hRule="atLeast"/>
        </w:trPr>
        <w:tc>
          <w:tcPr>
            <w:tcW w:w="416" w:type="dxa"/>
            <w:vAlign w:val="top"/>
            <w:vMerge w:val="continue"/>
            <w:tcBorders>
              <w:top w:val="nil"/>
              <w:bottom w:val="nil"/>
            </w:tcBorders>
          </w:tcPr>
          <w:p>
            <w:pPr>
              <w:rPr>
                <w:rFonts w:ascii="Arial"/>
                <w:sz w:val="21"/>
              </w:rPr>
            </w:pPr>
            <w:r/>
          </w:p>
        </w:tc>
        <w:tc>
          <w:tcPr>
            <w:tcW w:w="1809" w:type="dxa"/>
            <w:vAlign w:val="top"/>
          </w:tcPr>
          <w:p>
            <w:pPr>
              <w:pStyle w:val="TableText"/>
              <w:ind w:left="223"/>
              <w:spacing w:before="26" w:line="209" w:lineRule="auto"/>
              <w:rPr>
                <w:rFonts w:ascii="Times New Roman" w:hAnsi="Times New Roman" w:eastAsia="Times New Roman" w:cs="Times New Roman"/>
                <w:sz w:val="18"/>
                <w:szCs w:val="18"/>
              </w:rPr>
            </w:pPr>
            <w:r>
              <w:rPr>
                <w:sz w:val="18"/>
                <w:szCs w:val="18"/>
                <w:spacing w:val="-2"/>
              </w:rPr>
              <w:t>实际总投资</w:t>
            </w:r>
            <w:r>
              <w:rPr>
                <w:rFonts w:ascii="Times New Roman" w:hAnsi="Times New Roman" w:eastAsia="Times New Roman" w:cs="Times New Roman"/>
                <w:sz w:val="18"/>
                <w:szCs w:val="18"/>
                <w:spacing w:val="-2"/>
              </w:rPr>
              <w:t>(</w:t>
            </w:r>
            <w:r>
              <w:rPr>
                <w:sz w:val="18"/>
                <w:szCs w:val="18"/>
                <w:spacing w:val="-2"/>
              </w:rPr>
              <w:t>万元</w:t>
            </w:r>
            <w:r>
              <w:rPr>
                <w:rFonts w:ascii="Times New Roman" w:hAnsi="Times New Roman" w:eastAsia="Times New Roman" w:cs="Times New Roman"/>
                <w:sz w:val="18"/>
                <w:szCs w:val="18"/>
                <w:spacing w:val="-2"/>
              </w:rPr>
              <w:t>)</w:t>
            </w:r>
          </w:p>
        </w:tc>
        <w:tc>
          <w:tcPr>
            <w:tcW w:w="4982" w:type="dxa"/>
            <w:vAlign w:val="top"/>
            <w:gridSpan w:val="6"/>
          </w:tcPr>
          <w:p>
            <w:pPr>
              <w:ind w:left="2310"/>
              <w:spacing w:before="57" w:line="18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1"/>
              </w:rPr>
              <w:t>2000</w:t>
            </w:r>
          </w:p>
        </w:tc>
        <w:tc>
          <w:tcPr>
            <w:tcW w:w="1906" w:type="dxa"/>
            <w:vAlign w:val="top"/>
            <w:gridSpan w:val="2"/>
          </w:tcPr>
          <w:p>
            <w:pPr>
              <w:pStyle w:val="TableText"/>
              <w:ind w:left="189"/>
              <w:spacing w:before="26" w:line="209" w:lineRule="auto"/>
              <w:rPr>
                <w:rFonts w:ascii="Times New Roman" w:hAnsi="Times New Roman" w:eastAsia="Times New Roman" w:cs="Times New Roman"/>
                <w:sz w:val="18"/>
                <w:szCs w:val="18"/>
              </w:rPr>
            </w:pPr>
            <w:r>
              <w:rPr>
                <w:sz w:val="18"/>
                <w:szCs w:val="18"/>
                <w:spacing w:val="-2"/>
              </w:rPr>
              <w:t>实际环保投资</w:t>
            </w:r>
            <w:r>
              <w:rPr>
                <w:rFonts w:ascii="Times New Roman" w:hAnsi="Times New Roman" w:eastAsia="Times New Roman" w:cs="Times New Roman"/>
                <w:sz w:val="18"/>
                <w:szCs w:val="18"/>
                <w:spacing w:val="-2"/>
              </w:rPr>
              <w:t>(</w:t>
            </w:r>
            <w:r>
              <w:rPr>
                <w:sz w:val="18"/>
                <w:szCs w:val="18"/>
                <w:spacing w:val="-2"/>
              </w:rPr>
              <w:t>万元</w:t>
            </w:r>
            <w:r>
              <w:rPr>
                <w:rFonts w:ascii="Times New Roman" w:hAnsi="Times New Roman" w:eastAsia="Times New Roman" w:cs="Times New Roman"/>
                <w:sz w:val="18"/>
                <w:szCs w:val="18"/>
                <w:spacing w:val="-2"/>
              </w:rPr>
              <w:t>)</w:t>
            </w:r>
          </w:p>
        </w:tc>
        <w:tc>
          <w:tcPr>
            <w:tcW w:w="1701" w:type="dxa"/>
            <w:vAlign w:val="top"/>
            <w:gridSpan w:val="2"/>
          </w:tcPr>
          <w:p>
            <w:pPr>
              <w:ind w:left="790"/>
              <w:spacing w:before="57" w:line="18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5"/>
              </w:rPr>
              <w:t>10</w:t>
            </w:r>
          </w:p>
        </w:tc>
        <w:tc>
          <w:tcPr>
            <w:tcW w:w="1683" w:type="dxa"/>
            <w:vAlign w:val="top"/>
            <w:gridSpan w:val="2"/>
          </w:tcPr>
          <w:p>
            <w:pPr>
              <w:pStyle w:val="TableText"/>
              <w:ind w:left="362"/>
              <w:spacing w:before="26" w:line="209" w:lineRule="auto"/>
              <w:rPr>
                <w:rFonts w:ascii="Times New Roman" w:hAnsi="Times New Roman" w:eastAsia="Times New Roman" w:cs="Times New Roman"/>
                <w:sz w:val="18"/>
                <w:szCs w:val="18"/>
              </w:rPr>
            </w:pPr>
            <w:r>
              <w:rPr>
                <w:sz w:val="18"/>
                <w:szCs w:val="18"/>
                <w:spacing w:val="-2"/>
              </w:rPr>
              <w:t>所占比例</w:t>
            </w:r>
            <w:r>
              <w:rPr>
                <w:rFonts w:ascii="Times New Roman" w:hAnsi="Times New Roman" w:eastAsia="Times New Roman" w:cs="Times New Roman"/>
                <w:sz w:val="18"/>
                <w:szCs w:val="18"/>
                <w:spacing w:val="-2"/>
              </w:rPr>
              <w:t>(%)</w:t>
            </w:r>
          </w:p>
        </w:tc>
        <w:tc>
          <w:tcPr>
            <w:tcW w:w="1669" w:type="dxa"/>
            <w:vAlign w:val="top"/>
            <w:gridSpan w:val="4"/>
          </w:tcPr>
          <w:p>
            <w:pPr>
              <w:ind w:left="725"/>
              <w:spacing w:before="57" w:line="18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2"/>
              </w:rPr>
              <w:t>0.5</w:t>
            </w:r>
          </w:p>
        </w:tc>
      </w:tr>
      <w:tr>
        <w:trPr>
          <w:trHeight w:val="470" w:hRule="atLeast"/>
        </w:trPr>
        <w:tc>
          <w:tcPr>
            <w:tcW w:w="416" w:type="dxa"/>
            <w:vAlign w:val="top"/>
            <w:vMerge w:val="continue"/>
            <w:tcBorders>
              <w:top w:val="nil"/>
              <w:bottom w:val="nil"/>
            </w:tcBorders>
          </w:tcPr>
          <w:p>
            <w:pPr>
              <w:rPr>
                <w:rFonts w:ascii="Arial"/>
                <w:sz w:val="21"/>
              </w:rPr>
            </w:pPr>
            <w:r/>
          </w:p>
        </w:tc>
        <w:tc>
          <w:tcPr>
            <w:tcW w:w="1809" w:type="dxa"/>
            <w:vAlign w:val="top"/>
          </w:tcPr>
          <w:p>
            <w:pPr>
              <w:pStyle w:val="TableText"/>
              <w:ind w:left="313"/>
              <w:spacing w:before="141" w:line="213" w:lineRule="auto"/>
              <w:rPr>
                <w:rFonts w:ascii="Times New Roman" w:hAnsi="Times New Roman" w:eastAsia="Times New Roman" w:cs="Times New Roman"/>
                <w:sz w:val="18"/>
                <w:szCs w:val="18"/>
              </w:rPr>
            </w:pPr>
            <w:r>
              <w:rPr>
                <w:sz w:val="18"/>
                <w:szCs w:val="18"/>
                <w:spacing w:val="-2"/>
              </w:rPr>
              <w:t>废水治理</w:t>
            </w:r>
            <w:r>
              <w:rPr>
                <w:rFonts w:ascii="Times New Roman" w:hAnsi="Times New Roman" w:eastAsia="Times New Roman" w:cs="Times New Roman"/>
                <w:sz w:val="18"/>
                <w:szCs w:val="18"/>
                <w:spacing w:val="-2"/>
              </w:rPr>
              <w:t>(</w:t>
            </w:r>
            <w:r>
              <w:rPr>
                <w:sz w:val="18"/>
                <w:szCs w:val="18"/>
                <w:spacing w:val="-2"/>
              </w:rPr>
              <w:t>万元</w:t>
            </w:r>
            <w:r>
              <w:rPr>
                <w:rFonts w:ascii="Times New Roman" w:hAnsi="Times New Roman" w:eastAsia="Times New Roman" w:cs="Times New Roman"/>
                <w:sz w:val="18"/>
                <w:szCs w:val="18"/>
                <w:spacing w:val="-2"/>
              </w:rPr>
              <w:t>)</w:t>
            </w:r>
          </w:p>
        </w:tc>
        <w:tc>
          <w:tcPr>
            <w:tcW w:w="816" w:type="dxa"/>
            <w:vAlign w:val="top"/>
          </w:tcPr>
          <w:p>
            <w:pPr>
              <w:ind w:left="366"/>
              <w:spacing w:before="175" w:line="183" w:lineRule="auto"/>
              <w:rPr>
                <w:rFonts w:ascii="Times New Roman" w:hAnsi="Times New Roman" w:eastAsia="Times New Roman" w:cs="Times New Roman"/>
                <w:sz w:val="18"/>
                <w:szCs w:val="18"/>
              </w:rPr>
            </w:pPr>
            <w:r>
              <w:rPr>
                <w:rFonts w:ascii="Times New Roman" w:hAnsi="Times New Roman" w:eastAsia="Times New Roman" w:cs="Times New Roman"/>
                <w:sz w:val="18"/>
                <w:szCs w:val="18"/>
              </w:rPr>
              <w:t>5</w:t>
            </w:r>
          </w:p>
        </w:tc>
        <w:tc>
          <w:tcPr>
            <w:tcW w:w="1239" w:type="dxa"/>
            <w:vAlign w:val="top"/>
          </w:tcPr>
          <w:p>
            <w:pPr>
              <w:pStyle w:val="TableText"/>
              <w:ind w:left="28"/>
              <w:spacing w:before="141" w:line="213" w:lineRule="auto"/>
              <w:rPr>
                <w:rFonts w:ascii="Times New Roman" w:hAnsi="Times New Roman" w:eastAsia="Times New Roman" w:cs="Times New Roman"/>
                <w:sz w:val="18"/>
                <w:szCs w:val="18"/>
              </w:rPr>
            </w:pPr>
            <w:r>
              <w:rPr>
                <w:sz w:val="18"/>
                <w:szCs w:val="18"/>
                <w:spacing w:val="-2"/>
              </w:rPr>
              <w:t>废气治理</w:t>
            </w:r>
            <w:r>
              <w:rPr>
                <w:rFonts w:ascii="Times New Roman" w:hAnsi="Times New Roman" w:eastAsia="Times New Roman" w:cs="Times New Roman"/>
                <w:sz w:val="18"/>
                <w:szCs w:val="18"/>
                <w:spacing w:val="-2"/>
              </w:rPr>
              <w:t>(</w:t>
            </w:r>
            <w:r>
              <w:rPr>
                <w:sz w:val="18"/>
                <w:szCs w:val="18"/>
                <w:spacing w:val="-2"/>
              </w:rPr>
              <w:t>万元</w:t>
            </w:r>
            <w:r>
              <w:rPr>
                <w:rFonts w:ascii="Times New Roman" w:hAnsi="Times New Roman" w:eastAsia="Times New Roman" w:cs="Times New Roman"/>
                <w:sz w:val="18"/>
                <w:szCs w:val="18"/>
                <w:spacing w:val="-2"/>
              </w:rPr>
              <w:t>)</w:t>
            </w:r>
          </w:p>
        </w:tc>
        <w:tc>
          <w:tcPr>
            <w:tcW w:w="1106" w:type="dxa"/>
            <w:vAlign w:val="top"/>
          </w:tcPr>
          <w:p>
            <w:pPr>
              <w:ind w:left="508"/>
              <w:spacing w:before="172" w:line="18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rPr>
              <w:t>0</w:t>
            </w:r>
          </w:p>
        </w:tc>
        <w:tc>
          <w:tcPr>
            <w:tcW w:w="1235" w:type="dxa"/>
            <w:vAlign w:val="top"/>
            <w:gridSpan w:val="2"/>
          </w:tcPr>
          <w:p>
            <w:pPr>
              <w:pStyle w:val="TableText"/>
              <w:ind w:left="32"/>
              <w:spacing w:before="141" w:line="213" w:lineRule="auto"/>
              <w:rPr>
                <w:rFonts w:ascii="Times New Roman" w:hAnsi="Times New Roman" w:eastAsia="Times New Roman" w:cs="Times New Roman"/>
                <w:sz w:val="18"/>
                <w:szCs w:val="18"/>
              </w:rPr>
            </w:pPr>
            <w:r>
              <w:rPr>
                <w:sz w:val="18"/>
                <w:szCs w:val="18"/>
                <w:spacing w:val="-3"/>
              </w:rPr>
              <w:t>噪声治理</w:t>
            </w:r>
            <w:r>
              <w:rPr>
                <w:rFonts w:ascii="Times New Roman" w:hAnsi="Times New Roman" w:eastAsia="Times New Roman" w:cs="Times New Roman"/>
                <w:sz w:val="18"/>
                <w:szCs w:val="18"/>
                <w:spacing w:val="-3"/>
              </w:rPr>
              <w:t>(</w:t>
            </w:r>
            <w:r>
              <w:rPr>
                <w:sz w:val="18"/>
                <w:szCs w:val="18"/>
                <w:spacing w:val="-3"/>
              </w:rPr>
              <w:t>万元</w:t>
            </w:r>
            <w:r>
              <w:rPr>
                <w:rFonts w:ascii="Times New Roman" w:hAnsi="Times New Roman" w:eastAsia="Times New Roman" w:cs="Times New Roman"/>
                <w:sz w:val="18"/>
                <w:szCs w:val="18"/>
                <w:spacing w:val="-3"/>
              </w:rPr>
              <w:t>)</w:t>
            </w:r>
          </w:p>
        </w:tc>
        <w:tc>
          <w:tcPr>
            <w:tcW w:w="586" w:type="dxa"/>
            <w:vAlign w:val="top"/>
          </w:tcPr>
          <w:p>
            <w:pPr>
              <w:ind w:left="247"/>
              <w:spacing w:before="172" w:line="18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rPr>
              <w:t>2</w:t>
            </w:r>
          </w:p>
        </w:tc>
        <w:tc>
          <w:tcPr>
            <w:tcW w:w="1906" w:type="dxa"/>
            <w:vAlign w:val="top"/>
            <w:gridSpan w:val="2"/>
          </w:tcPr>
          <w:p>
            <w:pPr>
              <w:pStyle w:val="TableText"/>
              <w:ind w:left="205"/>
              <w:spacing w:before="141" w:line="213" w:lineRule="auto"/>
              <w:rPr>
                <w:rFonts w:ascii="Times New Roman" w:hAnsi="Times New Roman" w:eastAsia="Times New Roman" w:cs="Times New Roman"/>
                <w:sz w:val="18"/>
                <w:szCs w:val="18"/>
              </w:rPr>
            </w:pPr>
            <w:r>
              <w:rPr>
                <w:sz w:val="18"/>
                <w:szCs w:val="18"/>
                <w:spacing w:val="-3"/>
              </w:rPr>
              <w:t>固体废物治理</w:t>
            </w:r>
            <w:r>
              <w:rPr>
                <w:rFonts w:ascii="Times New Roman" w:hAnsi="Times New Roman" w:eastAsia="Times New Roman" w:cs="Times New Roman"/>
                <w:sz w:val="18"/>
                <w:szCs w:val="18"/>
                <w:spacing w:val="-3"/>
              </w:rPr>
              <w:t>(</w:t>
            </w:r>
            <w:r>
              <w:rPr>
                <w:sz w:val="18"/>
                <w:szCs w:val="18"/>
                <w:spacing w:val="-3"/>
              </w:rPr>
              <w:t>万元</w:t>
            </w:r>
            <w:r>
              <w:rPr>
                <w:rFonts w:ascii="Times New Roman" w:hAnsi="Times New Roman" w:eastAsia="Times New Roman" w:cs="Times New Roman"/>
                <w:sz w:val="18"/>
                <w:szCs w:val="18"/>
                <w:spacing w:val="-3"/>
              </w:rPr>
              <w:t>)</w:t>
            </w:r>
          </w:p>
        </w:tc>
        <w:tc>
          <w:tcPr>
            <w:tcW w:w="1701" w:type="dxa"/>
            <w:vAlign w:val="top"/>
            <w:gridSpan w:val="2"/>
          </w:tcPr>
          <w:p>
            <w:pPr>
              <w:ind w:left="819"/>
              <w:spacing w:before="172" w:line="18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rPr>
              <w:t>3</w:t>
            </w:r>
          </w:p>
        </w:tc>
        <w:tc>
          <w:tcPr>
            <w:tcW w:w="1683" w:type="dxa"/>
            <w:vAlign w:val="top"/>
            <w:gridSpan w:val="2"/>
          </w:tcPr>
          <w:p>
            <w:pPr>
              <w:pStyle w:val="TableText"/>
              <w:ind w:left="170"/>
              <w:spacing w:before="141" w:line="213" w:lineRule="auto"/>
              <w:rPr>
                <w:rFonts w:ascii="Times New Roman" w:hAnsi="Times New Roman" w:eastAsia="Times New Roman" w:cs="Times New Roman"/>
                <w:sz w:val="18"/>
                <w:szCs w:val="18"/>
              </w:rPr>
            </w:pPr>
            <w:r>
              <w:rPr>
                <w:sz w:val="18"/>
                <w:szCs w:val="18"/>
                <w:spacing w:val="-2"/>
              </w:rPr>
              <w:t>绿化及生态</w:t>
            </w:r>
            <w:r>
              <w:rPr>
                <w:rFonts w:ascii="Times New Roman" w:hAnsi="Times New Roman" w:eastAsia="Times New Roman" w:cs="Times New Roman"/>
                <w:sz w:val="18"/>
                <w:szCs w:val="18"/>
                <w:spacing w:val="-2"/>
              </w:rPr>
              <w:t>(</w:t>
            </w:r>
            <w:r>
              <w:rPr>
                <w:sz w:val="18"/>
                <w:szCs w:val="18"/>
                <w:spacing w:val="-2"/>
              </w:rPr>
              <w:t>万元</w:t>
            </w:r>
            <w:r>
              <w:rPr>
                <w:rFonts w:ascii="Times New Roman" w:hAnsi="Times New Roman" w:eastAsia="Times New Roman" w:cs="Times New Roman"/>
                <w:sz w:val="18"/>
                <w:szCs w:val="18"/>
                <w:spacing w:val="-2"/>
              </w:rPr>
              <w:t>)</w:t>
            </w:r>
          </w:p>
        </w:tc>
        <w:tc>
          <w:tcPr>
            <w:tcW w:w="312" w:type="dxa"/>
            <w:vAlign w:val="top"/>
          </w:tcPr>
          <w:p>
            <w:pPr>
              <w:ind w:left="128"/>
              <w:spacing w:before="169" w:line="232" w:lineRule="auto"/>
              <w:rPr>
                <w:rFonts w:ascii="Times New Roman" w:hAnsi="Times New Roman" w:eastAsia="Times New Roman" w:cs="Times New Roman"/>
                <w:sz w:val="18"/>
                <w:szCs w:val="18"/>
              </w:rPr>
            </w:pPr>
            <w:r>
              <w:rPr>
                <w:rFonts w:ascii="Times New Roman" w:hAnsi="Times New Roman" w:eastAsia="Times New Roman" w:cs="Times New Roman"/>
                <w:sz w:val="18"/>
                <w:szCs w:val="18"/>
              </w:rPr>
              <w:t>/</w:t>
            </w:r>
          </w:p>
        </w:tc>
        <w:tc>
          <w:tcPr>
            <w:tcW w:w="823" w:type="dxa"/>
            <w:vAlign w:val="top"/>
            <w:gridSpan w:val="2"/>
          </w:tcPr>
          <w:p>
            <w:pPr>
              <w:pStyle w:val="TableText"/>
              <w:ind w:left="303" w:right="108" w:hanging="181"/>
              <w:spacing w:before="27" w:line="222" w:lineRule="auto"/>
              <w:rPr>
                <w:rFonts w:ascii="Times New Roman" w:hAnsi="Times New Roman" w:eastAsia="Times New Roman" w:cs="Times New Roman"/>
                <w:sz w:val="18"/>
                <w:szCs w:val="18"/>
              </w:rPr>
            </w:pPr>
            <w:r>
              <w:rPr>
                <w:sz w:val="18"/>
                <w:szCs w:val="18"/>
                <w:spacing w:val="-4"/>
              </w:rPr>
              <w:t>其他</w:t>
            </w:r>
            <w:r>
              <w:rPr>
                <w:rFonts w:ascii="Times New Roman" w:hAnsi="Times New Roman" w:eastAsia="Times New Roman" w:cs="Times New Roman"/>
                <w:sz w:val="18"/>
                <w:szCs w:val="18"/>
                <w:spacing w:val="-4"/>
              </w:rPr>
              <w:t>(</w:t>
            </w:r>
            <w:r>
              <w:rPr>
                <w:sz w:val="18"/>
                <w:szCs w:val="18"/>
                <w:spacing w:val="-4"/>
              </w:rPr>
              <w:t>万</w:t>
            </w:r>
            <w:r>
              <w:rPr>
                <w:sz w:val="18"/>
                <w:szCs w:val="18"/>
                <w:spacing w:val="1"/>
              </w:rPr>
              <w:t xml:space="preserve"> </w:t>
            </w:r>
            <w:r>
              <w:rPr>
                <w:sz w:val="18"/>
                <w:szCs w:val="18"/>
                <w:spacing w:val="-7"/>
              </w:rPr>
              <w:t>元</w:t>
            </w:r>
            <w:r>
              <w:rPr>
                <w:rFonts w:ascii="Times New Roman" w:hAnsi="Times New Roman" w:eastAsia="Times New Roman" w:cs="Times New Roman"/>
                <w:sz w:val="18"/>
                <w:szCs w:val="18"/>
                <w:spacing w:val="-7"/>
              </w:rPr>
              <w:t>)</w:t>
            </w:r>
          </w:p>
        </w:tc>
        <w:tc>
          <w:tcPr>
            <w:tcW w:w="534" w:type="dxa"/>
            <w:vAlign w:val="top"/>
          </w:tcPr>
          <w:p>
            <w:pPr>
              <w:ind w:left="239"/>
              <w:spacing w:before="169" w:line="232" w:lineRule="auto"/>
              <w:rPr>
                <w:rFonts w:ascii="Times New Roman" w:hAnsi="Times New Roman" w:eastAsia="Times New Roman" w:cs="Times New Roman"/>
                <w:sz w:val="18"/>
                <w:szCs w:val="18"/>
              </w:rPr>
            </w:pPr>
            <w:r>
              <w:rPr>
                <w:rFonts w:ascii="Times New Roman" w:hAnsi="Times New Roman" w:eastAsia="Times New Roman" w:cs="Times New Roman"/>
                <w:sz w:val="18"/>
                <w:szCs w:val="18"/>
              </w:rPr>
              <w:t>/</w:t>
            </w:r>
          </w:p>
        </w:tc>
      </w:tr>
      <w:tr>
        <w:trPr>
          <w:trHeight w:val="239" w:hRule="atLeast"/>
        </w:trPr>
        <w:tc>
          <w:tcPr>
            <w:tcW w:w="416" w:type="dxa"/>
            <w:vAlign w:val="top"/>
            <w:vMerge w:val="continue"/>
            <w:tcBorders>
              <w:top w:val="nil"/>
            </w:tcBorders>
          </w:tcPr>
          <w:p>
            <w:pPr>
              <w:rPr>
                <w:rFonts w:ascii="Arial"/>
                <w:sz w:val="21"/>
              </w:rPr>
            </w:pPr>
            <w:r/>
          </w:p>
        </w:tc>
        <w:tc>
          <w:tcPr>
            <w:tcW w:w="1809" w:type="dxa"/>
            <w:vAlign w:val="top"/>
          </w:tcPr>
          <w:p>
            <w:pPr>
              <w:pStyle w:val="TableText"/>
              <w:ind w:left="10"/>
              <w:spacing w:before="27" w:line="207" w:lineRule="auto"/>
              <w:rPr>
                <w:sz w:val="18"/>
                <w:szCs w:val="18"/>
              </w:rPr>
            </w:pPr>
            <w:r>
              <w:rPr>
                <w:sz w:val="18"/>
                <w:szCs w:val="18"/>
                <w:spacing w:val="-2"/>
              </w:rPr>
              <w:t>新增废水处理设施能力</w:t>
            </w:r>
          </w:p>
        </w:tc>
        <w:tc>
          <w:tcPr>
            <w:tcW w:w="4982" w:type="dxa"/>
            <w:vAlign w:val="top"/>
            <w:gridSpan w:val="6"/>
          </w:tcPr>
          <w:p>
            <w:pPr>
              <w:ind w:left="2460"/>
              <w:spacing w:before="54" w:line="202" w:lineRule="auto"/>
              <w:rPr>
                <w:rFonts w:ascii="Times New Roman" w:hAnsi="Times New Roman" w:eastAsia="Times New Roman" w:cs="Times New Roman"/>
                <w:sz w:val="18"/>
                <w:szCs w:val="18"/>
              </w:rPr>
            </w:pPr>
            <w:r>
              <w:rPr>
                <w:rFonts w:ascii="Times New Roman" w:hAnsi="Times New Roman" w:eastAsia="Times New Roman" w:cs="Times New Roman"/>
                <w:sz w:val="18"/>
                <w:szCs w:val="18"/>
              </w:rPr>
              <w:t>/</w:t>
            </w:r>
          </w:p>
        </w:tc>
        <w:tc>
          <w:tcPr>
            <w:tcW w:w="1906" w:type="dxa"/>
            <w:vAlign w:val="top"/>
            <w:gridSpan w:val="2"/>
          </w:tcPr>
          <w:p>
            <w:pPr>
              <w:pStyle w:val="TableText"/>
              <w:ind w:left="65"/>
              <w:spacing w:before="27" w:line="207" w:lineRule="auto"/>
              <w:rPr>
                <w:sz w:val="18"/>
                <w:szCs w:val="18"/>
              </w:rPr>
            </w:pPr>
            <w:r>
              <w:rPr>
                <w:sz w:val="18"/>
                <w:szCs w:val="18"/>
                <w:spacing w:val="-2"/>
              </w:rPr>
              <w:t>新增废气处理设施能力</w:t>
            </w:r>
          </w:p>
        </w:tc>
        <w:tc>
          <w:tcPr>
            <w:tcW w:w="1701" w:type="dxa"/>
            <w:vAlign w:val="top"/>
            <w:gridSpan w:val="2"/>
          </w:tcPr>
          <w:p>
            <w:pPr>
              <w:ind w:left="833"/>
              <w:spacing w:before="54" w:line="202" w:lineRule="auto"/>
              <w:rPr>
                <w:rFonts w:ascii="Times New Roman" w:hAnsi="Times New Roman" w:eastAsia="Times New Roman" w:cs="Times New Roman"/>
                <w:sz w:val="18"/>
                <w:szCs w:val="18"/>
              </w:rPr>
            </w:pPr>
            <w:r>
              <w:rPr>
                <w:rFonts w:ascii="Times New Roman" w:hAnsi="Times New Roman" w:eastAsia="Times New Roman" w:cs="Times New Roman"/>
                <w:sz w:val="18"/>
                <w:szCs w:val="18"/>
              </w:rPr>
              <w:t>/</w:t>
            </w:r>
          </w:p>
        </w:tc>
        <w:tc>
          <w:tcPr>
            <w:tcW w:w="1683" w:type="dxa"/>
            <w:vAlign w:val="top"/>
            <w:gridSpan w:val="2"/>
          </w:tcPr>
          <w:p>
            <w:pPr>
              <w:pStyle w:val="TableText"/>
              <w:ind w:left="320"/>
              <w:spacing w:before="27" w:line="207" w:lineRule="auto"/>
              <w:rPr>
                <w:sz w:val="18"/>
                <w:szCs w:val="18"/>
              </w:rPr>
            </w:pPr>
            <w:r>
              <w:rPr>
                <w:sz w:val="18"/>
                <w:szCs w:val="18"/>
                <w:spacing w:val="-3"/>
              </w:rPr>
              <w:t>年平均工作时</w:t>
            </w:r>
          </w:p>
        </w:tc>
        <w:tc>
          <w:tcPr>
            <w:tcW w:w="1669" w:type="dxa"/>
            <w:vAlign w:val="top"/>
            <w:gridSpan w:val="4"/>
          </w:tcPr>
          <w:p>
            <w:pPr>
              <w:ind w:left="610"/>
              <w:spacing w:before="54" w:line="190"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1"/>
              </w:rPr>
              <w:t>2400h</w:t>
            </w:r>
          </w:p>
        </w:tc>
      </w:tr>
      <w:tr>
        <w:trPr>
          <w:trHeight w:val="237" w:hRule="atLeast"/>
        </w:trPr>
        <w:tc>
          <w:tcPr>
            <w:tcW w:w="2225" w:type="dxa"/>
            <w:vAlign w:val="top"/>
            <w:gridSpan w:val="2"/>
          </w:tcPr>
          <w:p>
            <w:pPr>
              <w:pStyle w:val="TableText"/>
              <w:ind w:left="762"/>
              <w:spacing w:before="28" w:line="204" w:lineRule="auto"/>
              <w:rPr>
                <w:sz w:val="18"/>
                <w:szCs w:val="18"/>
              </w:rPr>
            </w:pPr>
            <w:r>
              <w:rPr>
                <w:sz w:val="18"/>
                <w:szCs w:val="18"/>
                <w:spacing w:val="-3"/>
              </w:rPr>
              <w:t>运营单位</w:t>
            </w:r>
          </w:p>
        </w:tc>
        <w:tc>
          <w:tcPr>
            <w:tcW w:w="3986" w:type="dxa"/>
            <w:vAlign w:val="top"/>
            <w:gridSpan w:val="4"/>
          </w:tcPr>
          <w:p>
            <w:pPr>
              <w:pStyle w:val="TableText"/>
              <w:ind w:left="920"/>
              <w:spacing w:before="28" w:line="204" w:lineRule="auto"/>
              <w:rPr>
                <w:sz w:val="18"/>
                <w:szCs w:val="18"/>
              </w:rPr>
            </w:pPr>
            <w:r>
              <w:rPr>
                <w:sz w:val="18"/>
                <w:szCs w:val="18"/>
                <w:spacing w:val="-2"/>
              </w:rPr>
              <w:t>浙江恒粮农业机械有限公司</w:t>
            </w:r>
          </w:p>
        </w:tc>
        <w:tc>
          <w:tcPr>
            <w:tcW w:w="2902" w:type="dxa"/>
            <w:vAlign w:val="top"/>
            <w:gridSpan w:val="4"/>
          </w:tcPr>
          <w:p>
            <w:pPr>
              <w:pStyle w:val="TableText"/>
              <w:ind w:left="383"/>
              <w:spacing w:before="28" w:line="204" w:lineRule="auto"/>
              <w:rPr>
                <w:sz w:val="18"/>
                <w:szCs w:val="18"/>
              </w:rPr>
            </w:pPr>
            <w:r>
              <w:rPr>
                <w:sz w:val="18"/>
                <w:szCs w:val="18"/>
                <w:spacing w:val="-2"/>
              </w:rPr>
              <w:t>运营单位社会统一信用代码</w:t>
            </w:r>
          </w:p>
        </w:tc>
        <w:tc>
          <w:tcPr>
            <w:tcW w:w="1701" w:type="dxa"/>
            <w:vAlign w:val="top"/>
            <w:gridSpan w:val="2"/>
          </w:tcPr>
          <w:p>
            <w:pPr>
              <w:ind w:left="65"/>
              <w:spacing w:before="55" w:line="18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1"/>
              </w:rPr>
              <w:t>91331002587756500J</w:t>
            </w:r>
          </w:p>
        </w:tc>
        <w:tc>
          <w:tcPr>
            <w:tcW w:w="1683" w:type="dxa"/>
            <w:vAlign w:val="top"/>
            <w:gridSpan w:val="2"/>
          </w:tcPr>
          <w:p>
            <w:pPr>
              <w:pStyle w:val="TableText"/>
              <w:ind w:left="495"/>
              <w:spacing w:before="28" w:line="204" w:lineRule="auto"/>
              <w:rPr>
                <w:sz w:val="18"/>
                <w:szCs w:val="18"/>
              </w:rPr>
            </w:pPr>
            <w:r>
              <w:rPr>
                <w:sz w:val="18"/>
                <w:szCs w:val="18"/>
                <w:spacing w:val="-3"/>
              </w:rPr>
              <w:t>验收时间</w:t>
            </w:r>
          </w:p>
        </w:tc>
        <w:tc>
          <w:tcPr>
            <w:tcW w:w="1669" w:type="dxa"/>
            <w:vAlign w:val="top"/>
            <w:gridSpan w:val="4"/>
          </w:tcPr>
          <w:p>
            <w:pPr>
              <w:pStyle w:val="TableText"/>
              <w:ind w:left="362"/>
              <w:spacing w:before="28" w:line="204" w:lineRule="auto"/>
              <w:rPr>
                <w:sz w:val="18"/>
                <w:szCs w:val="18"/>
              </w:rPr>
            </w:pPr>
            <w:r>
              <w:rPr>
                <w:rFonts w:ascii="Times New Roman" w:hAnsi="Times New Roman" w:eastAsia="Times New Roman" w:cs="Times New Roman"/>
                <w:sz w:val="18"/>
                <w:szCs w:val="18"/>
                <w:spacing w:val="-4"/>
              </w:rPr>
              <w:t>2019</w:t>
            </w:r>
            <w:r>
              <w:rPr>
                <w:rFonts w:ascii="Times New Roman" w:hAnsi="Times New Roman" w:eastAsia="Times New Roman" w:cs="Times New Roman"/>
                <w:sz w:val="18"/>
                <w:szCs w:val="18"/>
                <w:spacing w:val="17"/>
              </w:rPr>
              <w:t xml:space="preserve"> </w:t>
            </w:r>
            <w:r>
              <w:rPr>
                <w:sz w:val="18"/>
                <w:szCs w:val="18"/>
                <w:spacing w:val="-4"/>
              </w:rPr>
              <w:t>年</w:t>
            </w:r>
            <w:r>
              <w:rPr>
                <w:sz w:val="18"/>
                <w:szCs w:val="18"/>
                <w:spacing w:val="-38"/>
              </w:rPr>
              <w:t xml:space="preserve"> </w:t>
            </w:r>
            <w:r>
              <w:rPr>
                <w:rFonts w:ascii="Times New Roman" w:hAnsi="Times New Roman" w:eastAsia="Times New Roman" w:cs="Times New Roman"/>
                <w:sz w:val="18"/>
                <w:szCs w:val="18"/>
                <w:spacing w:val="-4"/>
              </w:rPr>
              <w:t>7</w:t>
            </w:r>
            <w:r>
              <w:rPr>
                <w:rFonts w:ascii="Times New Roman" w:hAnsi="Times New Roman" w:eastAsia="Times New Roman" w:cs="Times New Roman"/>
                <w:sz w:val="18"/>
                <w:szCs w:val="18"/>
                <w:spacing w:val="20"/>
                <w:w w:val="101"/>
              </w:rPr>
              <w:t xml:space="preserve"> </w:t>
            </w:r>
            <w:r>
              <w:rPr>
                <w:sz w:val="18"/>
                <w:szCs w:val="18"/>
                <w:spacing w:val="-4"/>
              </w:rPr>
              <w:t>月</w:t>
            </w:r>
          </w:p>
        </w:tc>
      </w:tr>
      <w:tr>
        <w:trPr>
          <w:trHeight w:val="705" w:hRule="atLeast"/>
        </w:trPr>
        <w:tc>
          <w:tcPr>
            <w:tcW w:w="416" w:type="dxa"/>
            <w:vAlign w:val="top"/>
            <w:vMerge w:val="restart"/>
            <w:tcBorders>
              <w:bottom w:val="nil"/>
            </w:tcBorders>
          </w:tcPr>
          <w:p>
            <w:pPr>
              <w:pStyle w:val="TableText"/>
              <w:ind w:left="35" w:right="27" w:firstLine="4"/>
              <w:spacing w:before="58" w:line="237" w:lineRule="auto"/>
              <w:jc w:val="both"/>
              <w:rPr>
                <w:rFonts w:ascii="Times New Roman" w:hAnsi="Times New Roman" w:eastAsia="Times New Roman" w:cs="Times New Roman"/>
                <w:sz w:val="18"/>
                <w:szCs w:val="18"/>
              </w:rPr>
            </w:pPr>
            <w:r>
              <w:rPr>
                <w:sz w:val="18"/>
                <w:szCs w:val="18"/>
                <w:spacing w:val="-8"/>
              </w:rPr>
              <w:t>污染</w:t>
            </w:r>
            <w:r>
              <w:rPr>
                <w:sz w:val="18"/>
                <w:szCs w:val="18"/>
              </w:rPr>
              <w:t xml:space="preserve"> </w:t>
            </w:r>
            <w:r>
              <w:rPr>
                <w:sz w:val="18"/>
                <w:szCs w:val="18"/>
                <w:spacing w:val="-6"/>
              </w:rPr>
              <w:t>物排</w:t>
            </w:r>
            <w:r>
              <w:rPr>
                <w:sz w:val="18"/>
                <w:szCs w:val="18"/>
              </w:rPr>
              <w:t xml:space="preserve"> </w:t>
            </w:r>
            <w:r>
              <w:rPr>
                <w:sz w:val="18"/>
                <w:szCs w:val="18"/>
                <w:spacing w:val="-6"/>
              </w:rPr>
              <w:t>放达</w:t>
            </w:r>
            <w:r>
              <w:rPr>
                <w:sz w:val="18"/>
                <w:szCs w:val="18"/>
              </w:rPr>
              <w:t xml:space="preserve"> </w:t>
            </w:r>
            <w:r>
              <w:rPr>
                <w:sz w:val="18"/>
                <w:szCs w:val="18"/>
                <w:spacing w:val="-6"/>
              </w:rPr>
              <w:t>标与</w:t>
            </w:r>
            <w:r>
              <w:rPr>
                <w:sz w:val="18"/>
                <w:szCs w:val="18"/>
              </w:rPr>
              <w:t xml:space="preserve"> </w:t>
            </w:r>
            <w:r>
              <w:rPr>
                <w:sz w:val="18"/>
                <w:szCs w:val="18"/>
                <w:spacing w:val="-6"/>
              </w:rPr>
              <w:t>重量</w:t>
            </w:r>
            <w:r>
              <w:rPr>
                <w:sz w:val="18"/>
                <w:szCs w:val="18"/>
              </w:rPr>
              <w:t xml:space="preserve"> </w:t>
            </w:r>
            <w:r>
              <w:rPr>
                <w:sz w:val="18"/>
                <w:szCs w:val="18"/>
                <w:spacing w:val="-6"/>
              </w:rPr>
              <w:t>控制</w:t>
            </w:r>
            <w:r>
              <w:rPr>
                <w:sz w:val="18"/>
                <w:szCs w:val="18"/>
              </w:rPr>
              <w:t xml:space="preserve"> </w:t>
            </w:r>
            <w:r>
              <w:rPr>
                <w:rFonts w:ascii="Times New Roman" w:hAnsi="Times New Roman" w:eastAsia="Times New Roman" w:cs="Times New Roman"/>
                <w:sz w:val="18"/>
                <w:szCs w:val="18"/>
                <w:spacing w:val="24"/>
              </w:rPr>
              <w:t>(</w:t>
            </w:r>
            <w:r>
              <w:rPr>
                <w:sz w:val="18"/>
                <w:szCs w:val="18"/>
                <w:spacing w:val="24"/>
              </w:rPr>
              <w:t>工</w:t>
            </w:r>
            <w:r>
              <w:rPr>
                <w:sz w:val="18"/>
                <w:szCs w:val="18"/>
              </w:rPr>
              <w:t xml:space="preserve"> </w:t>
            </w:r>
            <w:r>
              <w:rPr>
                <w:sz w:val="18"/>
                <w:szCs w:val="18"/>
                <w:spacing w:val="-6"/>
              </w:rPr>
              <w:t>业建</w:t>
            </w:r>
            <w:r>
              <w:rPr>
                <w:sz w:val="18"/>
                <w:szCs w:val="18"/>
              </w:rPr>
              <w:t xml:space="preserve"> </w:t>
            </w:r>
            <w:r>
              <w:rPr>
                <w:sz w:val="18"/>
                <w:szCs w:val="18"/>
                <w:spacing w:val="-6"/>
              </w:rPr>
              <w:t>设项</w:t>
            </w:r>
            <w:r>
              <w:rPr>
                <w:sz w:val="18"/>
                <w:szCs w:val="18"/>
              </w:rPr>
              <w:t xml:space="preserve"> </w:t>
            </w:r>
            <w:r>
              <w:rPr>
                <w:sz w:val="18"/>
                <w:szCs w:val="18"/>
                <w:spacing w:val="-6"/>
              </w:rPr>
              <w:t>目详</w:t>
            </w:r>
            <w:r>
              <w:rPr>
                <w:sz w:val="18"/>
                <w:szCs w:val="18"/>
              </w:rPr>
              <w:t xml:space="preserve"> </w:t>
            </w:r>
            <w:r>
              <w:rPr>
                <w:sz w:val="18"/>
                <w:szCs w:val="18"/>
                <w:spacing w:val="25"/>
              </w:rPr>
              <w:t>填</w:t>
            </w:r>
            <w:r>
              <w:rPr>
                <w:rFonts w:ascii="Times New Roman" w:hAnsi="Times New Roman" w:eastAsia="Times New Roman" w:cs="Times New Roman"/>
                <w:sz w:val="18"/>
                <w:szCs w:val="18"/>
                <w:spacing w:val="25"/>
              </w:rPr>
              <w:t>)</w:t>
            </w:r>
          </w:p>
        </w:tc>
        <w:tc>
          <w:tcPr>
            <w:tcW w:w="1809" w:type="dxa"/>
            <w:vAlign w:val="top"/>
          </w:tcPr>
          <w:p>
            <w:pPr>
              <w:pStyle w:val="TableText"/>
              <w:ind w:left="643"/>
              <w:spacing w:before="263" w:line="217" w:lineRule="auto"/>
              <w:rPr>
                <w:sz w:val="18"/>
                <w:szCs w:val="18"/>
              </w:rPr>
            </w:pPr>
            <w:r>
              <w:rPr>
                <w:sz w:val="18"/>
                <w:szCs w:val="18"/>
                <w:spacing w:val="-4"/>
              </w:rPr>
              <w:t>污染物</w:t>
            </w:r>
          </w:p>
        </w:tc>
        <w:tc>
          <w:tcPr>
            <w:tcW w:w="816" w:type="dxa"/>
            <w:vAlign w:val="top"/>
          </w:tcPr>
          <w:p>
            <w:pPr>
              <w:pStyle w:val="TableText"/>
              <w:ind w:left="238"/>
              <w:spacing w:before="145" w:line="218" w:lineRule="auto"/>
              <w:rPr>
                <w:sz w:val="18"/>
                <w:szCs w:val="18"/>
              </w:rPr>
            </w:pPr>
            <w:r>
              <w:rPr>
                <w:sz w:val="18"/>
                <w:szCs w:val="18"/>
                <w:spacing w:val="-4"/>
              </w:rPr>
              <w:t>原有</w:t>
            </w:r>
          </w:p>
          <w:p>
            <w:pPr>
              <w:pStyle w:val="TableText"/>
              <w:ind w:left="38"/>
              <w:spacing w:before="19" w:line="213" w:lineRule="auto"/>
              <w:rPr>
                <w:rFonts w:ascii="Times New Roman" w:hAnsi="Times New Roman" w:eastAsia="Times New Roman" w:cs="Times New Roman"/>
                <w:sz w:val="18"/>
                <w:szCs w:val="18"/>
              </w:rPr>
            </w:pPr>
            <w:r>
              <w:rPr>
                <w:sz w:val="18"/>
                <w:szCs w:val="18"/>
                <w:spacing w:val="-2"/>
              </w:rPr>
              <w:t>排放量</w:t>
            </w:r>
            <w:r>
              <w:rPr>
                <w:rFonts w:ascii="Times New Roman" w:hAnsi="Times New Roman" w:eastAsia="Times New Roman" w:cs="Times New Roman"/>
                <w:sz w:val="18"/>
                <w:szCs w:val="18"/>
                <w:spacing w:val="-2"/>
              </w:rPr>
              <w:t>(1)</w:t>
            </w:r>
          </w:p>
        </w:tc>
        <w:tc>
          <w:tcPr>
            <w:tcW w:w="1239" w:type="dxa"/>
            <w:vAlign w:val="top"/>
          </w:tcPr>
          <w:p>
            <w:pPr>
              <w:pStyle w:val="TableText"/>
              <w:ind w:left="158" w:right="79" w:hanging="71"/>
              <w:spacing w:before="145" w:line="226" w:lineRule="auto"/>
              <w:rPr>
                <w:rFonts w:ascii="Times New Roman" w:hAnsi="Times New Roman" w:eastAsia="Times New Roman" w:cs="Times New Roman"/>
                <w:sz w:val="18"/>
                <w:szCs w:val="18"/>
              </w:rPr>
            </w:pPr>
            <w:r>
              <w:rPr>
                <w:sz w:val="18"/>
                <w:szCs w:val="18"/>
                <w:spacing w:val="-3"/>
              </w:rPr>
              <w:t>本期工程实际</w:t>
            </w:r>
            <w:r>
              <w:rPr>
                <w:sz w:val="18"/>
                <w:szCs w:val="18"/>
                <w:spacing w:val="4"/>
              </w:rPr>
              <w:t xml:space="preserve"> </w:t>
            </w:r>
            <w:r>
              <w:rPr>
                <w:sz w:val="18"/>
                <w:szCs w:val="18"/>
                <w:spacing w:val="-1"/>
              </w:rPr>
              <w:t>排放浓度</w:t>
            </w:r>
            <w:r>
              <w:rPr>
                <w:rFonts w:ascii="Times New Roman" w:hAnsi="Times New Roman" w:eastAsia="Times New Roman" w:cs="Times New Roman"/>
                <w:sz w:val="18"/>
                <w:szCs w:val="18"/>
                <w:spacing w:val="-1"/>
              </w:rPr>
              <w:t>(2)</w:t>
            </w:r>
          </w:p>
        </w:tc>
        <w:tc>
          <w:tcPr>
            <w:tcW w:w="1106" w:type="dxa"/>
            <w:vAlign w:val="top"/>
          </w:tcPr>
          <w:p>
            <w:pPr>
              <w:pStyle w:val="TableText"/>
              <w:ind w:left="93" w:right="13" w:hanging="74"/>
              <w:spacing w:before="145" w:line="226" w:lineRule="auto"/>
              <w:rPr>
                <w:rFonts w:ascii="Times New Roman" w:hAnsi="Times New Roman" w:eastAsia="Times New Roman" w:cs="Times New Roman"/>
                <w:sz w:val="18"/>
                <w:szCs w:val="18"/>
              </w:rPr>
            </w:pPr>
            <w:r>
              <w:rPr>
                <w:sz w:val="18"/>
                <w:szCs w:val="18"/>
                <w:spacing w:val="-3"/>
              </w:rPr>
              <w:t>本期工程允许</w:t>
            </w:r>
            <w:r>
              <w:rPr>
                <w:sz w:val="18"/>
                <w:szCs w:val="18"/>
                <w:spacing w:val="4"/>
              </w:rPr>
              <w:t xml:space="preserve"> </w:t>
            </w:r>
            <w:r>
              <w:rPr>
                <w:sz w:val="18"/>
                <w:szCs w:val="18"/>
                <w:spacing w:val="-2"/>
              </w:rPr>
              <w:t>排放浓度</w:t>
            </w:r>
            <w:r>
              <w:rPr>
                <w:rFonts w:ascii="Times New Roman" w:hAnsi="Times New Roman" w:eastAsia="Times New Roman" w:cs="Times New Roman"/>
                <w:sz w:val="18"/>
                <w:szCs w:val="18"/>
                <w:spacing w:val="-2"/>
              </w:rPr>
              <w:t>(3)</w:t>
            </w:r>
          </w:p>
        </w:tc>
        <w:tc>
          <w:tcPr>
            <w:tcW w:w="825" w:type="dxa"/>
            <w:vAlign w:val="top"/>
          </w:tcPr>
          <w:p>
            <w:pPr>
              <w:pStyle w:val="TableText"/>
              <w:ind w:left="44" w:right="37" w:firstLine="13"/>
              <w:spacing w:before="145" w:line="226" w:lineRule="auto"/>
              <w:rPr>
                <w:rFonts w:ascii="Times New Roman" w:hAnsi="Times New Roman" w:eastAsia="Times New Roman" w:cs="Times New Roman"/>
                <w:sz w:val="18"/>
                <w:szCs w:val="18"/>
              </w:rPr>
            </w:pPr>
            <w:r>
              <w:rPr>
                <w:sz w:val="18"/>
                <w:szCs w:val="18"/>
                <w:spacing w:val="-4"/>
              </w:rPr>
              <w:t>本期工程</w:t>
            </w:r>
            <w:r>
              <w:rPr>
                <w:sz w:val="18"/>
                <w:szCs w:val="18"/>
                <w:spacing w:val="2"/>
              </w:rPr>
              <w:t xml:space="preserve"> </w:t>
            </w:r>
            <w:r>
              <w:rPr>
                <w:sz w:val="18"/>
                <w:szCs w:val="18"/>
                <w:spacing w:val="-3"/>
              </w:rPr>
              <w:t>产生量</w:t>
            </w:r>
            <w:r>
              <w:rPr>
                <w:rFonts w:ascii="Times New Roman" w:hAnsi="Times New Roman" w:eastAsia="Times New Roman" w:cs="Times New Roman"/>
                <w:sz w:val="18"/>
                <w:szCs w:val="18"/>
                <w:spacing w:val="-3"/>
              </w:rPr>
              <w:t>(4)</w:t>
            </w:r>
          </w:p>
        </w:tc>
        <w:tc>
          <w:tcPr>
            <w:tcW w:w="996" w:type="dxa"/>
            <w:vAlign w:val="top"/>
            <w:gridSpan w:val="2"/>
          </w:tcPr>
          <w:p>
            <w:pPr>
              <w:pStyle w:val="TableText"/>
              <w:ind w:left="39" w:right="31" w:firstLine="15"/>
              <w:spacing w:before="145" w:line="226" w:lineRule="auto"/>
              <w:rPr>
                <w:rFonts w:ascii="Times New Roman" w:hAnsi="Times New Roman" w:eastAsia="Times New Roman" w:cs="Times New Roman"/>
                <w:sz w:val="18"/>
                <w:szCs w:val="18"/>
              </w:rPr>
            </w:pPr>
            <w:r>
              <w:rPr>
                <w:sz w:val="18"/>
                <w:szCs w:val="18"/>
                <w:spacing w:val="-3"/>
              </w:rPr>
              <w:t>本期工程自</w:t>
            </w:r>
            <w:r>
              <w:rPr>
                <w:sz w:val="18"/>
                <w:szCs w:val="18"/>
                <w:spacing w:val="1"/>
              </w:rPr>
              <w:t xml:space="preserve"> </w:t>
            </w:r>
            <w:r>
              <w:rPr>
                <w:sz w:val="18"/>
                <w:szCs w:val="18"/>
                <w:spacing w:val="-2"/>
              </w:rPr>
              <w:t>身削减量</w:t>
            </w:r>
            <w:r>
              <w:rPr>
                <w:rFonts w:ascii="Times New Roman" w:hAnsi="Times New Roman" w:eastAsia="Times New Roman" w:cs="Times New Roman"/>
                <w:sz w:val="18"/>
                <w:szCs w:val="18"/>
                <w:spacing w:val="-2"/>
              </w:rPr>
              <w:t>(5)</w:t>
            </w:r>
          </w:p>
        </w:tc>
        <w:tc>
          <w:tcPr>
            <w:tcW w:w="936" w:type="dxa"/>
            <w:vAlign w:val="top"/>
          </w:tcPr>
          <w:p>
            <w:pPr>
              <w:pStyle w:val="TableText"/>
              <w:ind w:left="19" w:firstLine="6"/>
              <w:spacing w:before="145" w:line="226" w:lineRule="auto"/>
              <w:rPr>
                <w:rFonts w:ascii="Times New Roman" w:hAnsi="Times New Roman" w:eastAsia="Times New Roman" w:cs="Times New Roman"/>
                <w:sz w:val="18"/>
                <w:szCs w:val="18"/>
              </w:rPr>
            </w:pPr>
            <w:r>
              <w:rPr>
                <w:sz w:val="18"/>
                <w:szCs w:val="18"/>
                <w:spacing w:val="-3"/>
              </w:rPr>
              <w:t>本期工程实</w:t>
            </w:r>
            <w:r>
              <w:rPr>
                <w:sz w:val="18"/>
                <w:szCs w:val="18"/>
                <w:spacing w:val="1"/>
              </w:rPr>
              <w:t xml:space="preserve"> </w:t>
            </w:r>
            <w:r>
              <w:rPr>
                <w:sz w:val="18"/>
                <w:szCs w:val="18"/>
                <w:spacing w:val="-3"/>
              </w:rPr>
              <w:t>际排放量</w:t>
            </w:r>
            <w:r>
              <w:rPr>
                <w:rFonts w:ascii="Times New Roman" w:hAnsi="Times New Roman" w:eastAsia="Times New Roman" w:cs="Times New Roman"/>
                <w:sz w:val="18"/>
                <w:szCs w:val="18"/>
                <w:spacing w:val="-3"/>
              </w:rPr>
              <w:t>(6)</w:t>
            </w:r>
          </w:p>
        </w:tc>
        <w:tc>
          <w:tcPr>
            <w:tcW w:w="970" w:type="dxa"/>
            <w:vAlign w:val="top"/>
          </w:tcPr>
          <w:p>
            <w:pPr>
              <w:pStyle w:val="TableText"/>
              <w:ind w:left="24" w:right="25" w:firstLine="11"/>
              <w:spacing w:before="145" w:line="226" w:lineRule="auto"/>
              <w:rPr>
                <w:rFonts w:ascii="Times New Roman" w:hAnsi="Times New Roman" w:eastAsia="Times New Roman" w:cs="Times New Roman"/>
                <w:sz w:val="18"/>
                <w:szCs w:val="18"/>
              </w:rPr>
            </w:pPr>
            <w:r>
              <w:rPr>
                <w:sz w:val="18"/>
                <w:szCs w:val="18"/>
                <w:spacing w:val="-3"/>
              </w:rPr>
              <w:t>本期工程核</w:t>
            </w:r>
            <w:r>
              <w:rPr>
                <w:sz w:val="18"/>
                <w:szCs w:val="18"/>
                <w:spacing w:val="1"/>
              </w:rPr>
              <w:t xml:space="preserve"> </w:t>
            </w:r>
            <w:r>
              <w:rPr>
                <w:sz w:val="18"/>
                <w:szCs w:val="18"/>
                <w:spacing w:val="-3"/>
              </w:rPr>
              <w:t>定排放量</w:t>
            </w:r>
            <w:r>
              <w:rPr>
                <w:rFonts w:ascii="Times New Roman" w:hAnsi="Times New Roman" w:eastAsia="Times New Roman" w:cs="Times New Roman"/>
                <w:sz w:val="18"/>
                <w:szCs w:val="18"/>
                <w:spacing w:val="-3"/>
              </w:rPr>
              <w:t>(7)</w:t>
            </w:r>
          </w:p>
        </w:tc>
        <w:tc>
          <w:tcPr>
            <w:tcW w:w="1247" w:type="dxa"/>
            <w:vAlign w:val="top"/>
          </w:tcPr>
          <w:p>
            <w:pPr>
              <w:pStyle w:val="TableText"/>
              <w:ind w:left="23" w:right="41" w:firstLine="13"/>
              <w:spacing w:before="145" w:line="226" w:lineRule="auto"/>
              <w:rPr>
                <w:rFonts w:ascii="Times New Roman" w:hAnsi="Times New Roman" w:eastAsia="Times New Roman" w:cs="Times New Roman"/>
                <w:sz w:val="18"/>
                <w:szCs w:val="18"/>
              </w:rPr>
            </w:pPr>
            <w:r>
              <w:rPr>
                <w:sz w:val="18"/>
                <w:szCs w:val="18"/>
                <w:spacing w:val="-2"/>
              </w:rPr>
              <w:t>本期工程</w:t>
            </w:r>
            <w:r>
              <w:rPr>
                <w:rFonts w:ascii="Times New Roman" w:hAnsi="Times New Roman" w:eastAsia="Times New Roman" w:cs="Times New Roman"/>
                <w:sz w:val="18"/>
                <w:szCs w:val="18"/>
                <w:spacing w:val="-2"/>
              </w:rPr>
              <w:t>“</w:t>
            </w:r>
            <w:r>
              <w:rPr>
                <w:sz w:val="18"/>
                <w:szCs w:val="18"/>
                <w:spacing w:val="-2"/>
              </w:rPr>
              <w:t>以新</w:t>
            </w:r>
            <w:r>
              <w:rPr>
                <w:sz w:val="18"/>
                <w:szCs w:val="18"/>
              </w:rPr>
              <w:t xml:space="preserve"> </w:t>
            </w:r>
            <w:r>
              <w:rPr>
                <w:sz w:val="18"/>
                <w:szCs w:val="18"/>
                <w:spacing w:val="-2"/>
              </w:rPr>
              <w:t>代老</w:t>
            </w:r>
            <w:r>
              <w:rPr>
                <w:rFonts w:ascii="Times New Roman" w:hAnsi="Times New Roman" w:eastAsia="Times New Roman" w:cs="Times New Roman"/>
                <w:sz w:val="18"/>
                <w:szCs w:val="18"/>
                <w:spacing w:val="-2"/>
              </w:rPr>
              <w:t>”</w:t>
            </w:r>
            <w:r>
              <w:rPr>
                <w:sz w:val="18"/>
                <w:szCs w:val="18"/>
                <w:spacing w:val="-2"/>
              </w:rPr>
              <w:t>削减量</w:t>
            </w:r>
            <w:r>
              <w:rPr>
                <w:rFonts w:ascii="Times New Roman" w:hAnsi="Times New Roman" w:eastAsia="Times New Roman" w:cs="Times New Roman"/>
                <w:sz w:val="18"/>
                <w:szCs w:val="18"/>
                <w:spacing w:val="-2"/>
              </w:rPr>
              <w:t>(8)</w:t>
            </w:r>
          </w:p>
        </w:tc>
        <w:tc>
          <w:tcPr>
            <w:tcW w:w="964" w:type="dxa"/>
            <w:vAlign w:val="top"/>
            <w:gridSpan w:val="2"/>
          </w:tcPr>
          <w:p>
            <w:pPr>
              <w:pStyle w:val="TableText"/>
              <w:ind w:left="100" w:right="44" w:hanging="70"/>
              <w:spacing w:before="145" w:line="226" w:lineRule="auto"/>
              <w:rPr>
                <w:rFonts w:ascii="Times New Roman" w:hAnsi="Times New Roman" w:eastAsia="Times New Roman" w:cs="Times New Roman"/>
                <w:sz w:val="18"/>
                <w:szCs w:val="18"/>
              </w:rPr>
            </w:pPr>
            <w:r>
              <w:rPr>
                <w:sz w:val="18"/>
                <w:szCs w:val="18"/>
                <w:spacing w:val="-4"/>
              </w:rPr>
              <w:t>全厂实际排</w:t>
            </w:r>
            <w:r>
              <w:rPr>
                <w:sz w:val="18"/>
                <w:szCs w:val="18"/>
                <w:spacing w:val="2"/>
              </w:rPr>
              <w:t xml:space="preserve"> </w:t>
            </w:r>
            <w:r>
              <w:rPr>
                <w:sz w:val="18"/>
                <w:szCs w:val="18"/>
                <w:spacing w:val="-2"/>
              </w:rPr>
              <w:t>放总量</w:t>
            </w:r>
            <w:r>
              <w:rPr>
                <w:rFonts w:ascii="Times New Roman" w:hAnsi="Times New Roman" w:eastAsia="Times New Roman" w:cs="Times New Roman"/>
                <w:sz w:val="18"/>
                <w:szCs w:val="18"/>
                <w:spacing w:val="-2"/>
              </w:rPr>
              <w:t>(9)</w:t>
            </w:r>
          </w:p>
        </w:tc>
        <w:tc>
          <w:tcPr>
            <w:tcW w:w="1173" w:type="dxa"/>
            <w:vAlign w:val="top"/>
          </w:tcPr>
          <w:p>
            <w:pPr>
              <w:pStyle w:val="TableText"/>
              <w:ind w:left="50"/>
              <w:spacing w:before="145" w:line="218" w:lineRule="auto"/>
              <w:rPr>
                <w:sz w:val="18"/>
                <w:szCs w:val="18"/>
              </w:rPr>
            </w:pPr>
            <w:r>
              <w:rPr>
                <w:sz w:val="18"/>
                <w:szCs w:val="18"/>
                <w:spacing w:val="-3"/>
              </w:rPr>
              <w:t>全厂核定排放</w:t>
            </w:r>
          </w:p>
          <w:p>
            <w:pPr>
              <w:pStyle w:val="TableText"/>
              <w:ind w:left="265"/>
              <w:spacing w:before="19" w:line="213" w:lineRule="auto"/>
              <w:rPr>
                <w:rFonts w:ascii="Times New Roman" w:hAnsi="Times New Roman" w:eastAsia="Times New Roman" w:cs="Times New Roman"/>
                <w:sz w:val="18"/>
                <w:szCs w:val="18"/>
              </w:rPr>
            </w:pPr>
            <w:r>
              <w:rPr>
                <w:sz w:val="18"/>
                <w:szCs w:val="18"/>
                <w:spacing w:val="-3"/>
              </w:rPr>
              <w:t>总量</w:t>
            </w:r>
            <w:r>
              <w:rPr>
                <w:rFonts w:ascii="Times New Roman" w:hAnsi="Times New Roman" w:eastAsia="Times New Roman" w:cs="Times New Roman"/>
                <w:sz w:val="18"/>
                <w:szCs w:val="18"/>
                <w:spacing w:val="-3"/>
              </w:rPr>
              <w:t>(10)</w:t>
            </w:r>
          </w:p>
        </w:tc>
        <w:tc>
          <w:tcPr>
            <w:tcW w:w="741" w:type="dxa"/>
            <w:vAlign w:val="top"/>
            <w:gridSpan w:val="2"/>
          </w:tcPr>
          <w:p>
            <w:pPr>
              <w:pStyle w:val="TableText"/>
              <w:spacing w:before="28" w:line="217" w:lineRule="auto"/>
              <w:jc w:val="right"/>
              <w:rPr>
                <w:sz w:val="18"/>
                <w:szCs w:val="18"/>
              </w:rPr>
            </w:pPr>
            <w:r>
              <w:rPr>
                <w:sz w:val="18"/>
                <w:szCs w:val="18"/>
                <w:spacing w:val="-6"/>
              </w:rPr>
              <w:t>区域平衡</w:t>
            </w:r>
          </w:p>
          <w:p>
            <w:pPr>
              <w:pStyle w:val="TableText"/>
              <w:ind w:left="20"/>
              <w:spacing w:before="23" w:line="219" w:lineRule="auto"/>
              <w:rPr>
                <w:sz w:val="18"/>
                <w:szCs w:val="18"/>
              </w:rPr>
            </w:pPr>
            <w:r>
              <w:rPr>
                <w:sz w:val="18"/>
                <w:szCs w:val="18"/>
                <w:spacing w:val="-3"/>
              </w:rPr>
              <w:t>替代削减</w:t>
            </w:r>
          </w:p>
          <w:p>
            <w:pPr>
              <w:pStyle w:val="TableText"/>
              <w:ind w:left="148"/>
              <w:spacing w:before="19" w:line="204" w:lineRule="auto"/>
              <w:rPr>
                <w:rFonts w:ascii="Times New Roman" w:hAnsi="Times New Roman" w:eastAsia="Times New Roman" w:cs="Times New Roman"/>
                <w:sz w:val="18"/>
                <w:szCs w:val="18"/>
              </w:rPr>
            </w:pPr>
            <w:r>
              <w:rPr>
                <w:sz w:val="18"/>
                <w:szCs w:val="18"/>
                <w:spacing w:val="-4"/>
              </w:rPr>
              <w:t>量</w:t>
            </w:r>
            <w:r>
              <w:rPr>
                <w:rFonts w:ascii="Times New Roman" w:hAnsi="Times New Roman" w:eastAsia="Times New Roman" w:cs="Times New Roman"/>
                <w:sz w:val="18"/>
                <w:szCs w:val="18"/>
                <w:spacing w:val="-4"/>
              </w:rPr>
              <w:t>(11)</w:t>
            </w:r>
          </w:p>
        </w:tc>
        <w:tc>
          <w:tcPr>
            <w:tcW w:w="928" w:type="dxa"/>
            <w:vAlign w:val="top"/>
            <w:gridSpan w:val="2"/>
          </w:tcPr>
          <w:p>
            <w:pPr>
              <w:pStyle w:val="TableText"/>
              <w:ind w:left="21"/>
              <w:spacing w:before="157" w:line="218" w:lineRule="auto"/>
              <w:rPr>
                <w:sz w:val="18"/>
                <w:szCs w:val="18"/>
              </w:rPr>
            </w:pPr>
            <w:r>
              <w:rPr>
                <w:sz w:val="18"/>
                <w:szCs w:val="18"/>
                <w:spacing w:val="-2"/>
              </w:rPr>
              <w:t>排放增减量</w:t>
            </w:r>
          </w:p>
          <w:p>
            <w:pPr>
              <w:ind w:left="319"/>
              <w:spacing w:before="35" w:line="190"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2"/>
              </w:rPr>
              <w:t>(12)</w:t>
            </w:r>
          </w:p>
        </w:tc>
      </w:tr>
      <w:tr>
        <w:trPr>
          <w:trHeight w:val="240" w:hRule="atLeast"/>
        </w:trPr>
        <w:tc>
          <w:tcPr>
            <w:tcW w:w="416" w:type="dxa"/>
            <w:vAlign w:val="top"/>
            <w:vMerge w:val="continue"/>
            <w:tcBorders>
              <w:top w:val="nil"/>
              <w:bottom w:val="nil"/>
            </w:tcBorders>
          </w:tcPr>
          <w:p>
            <w:pPr>
              <w:rPr>
                <w:rFonts w:ascii="Arial"/>
                <w:sz w:val="21"/>
              </w:rPr>
            </w:pPr>
            <w:r/>
          </w:p>
        </w:tc>
        <w:tc>
          <w:tcPr>
            <w:tcW w:w="1809" w:type="dxa"/>
            <w:vAlign w:val="top"/>
          </w:tcPr>
          <w:p>
            <w:pPr>
              <w:pStyle w:val="TableText"/>
              <w:ind w:left="6"/>
              <w:spacing w:before="28" w:line="207" w:lineRule="auto"/>
              <w:rPr>
                <w:sz w:val="18"/>
                <w:szCs w:val="18"/>
              </w:rPr>
            </w:pPr>
            <w:r>
              <w:rPr>
                <w:sz w:val="18"/>
                <w:szCs w:val="18"/>
                <w:spacing w:val="-4"/>
              </w:rPr>
              <w:t>废水</w:t>
            </w:r>
          </w:p>
        </w:tc>
        <w:tc>
          <w:tcPr>
            <w:tcW w:w="816" w:type="dxa"/>
            <w:vAlign w:val="top"/>
          </w:tcPr>
          <w:p>
            <w:pPr>
              <w:spacing w:line="230" w:lineRule="exact"/>
              <w:rPr>
                <w:rFonts w:ascii="Arial"/>
                <w:sz w:val="20"/>
              </w:rPr>
            </w:pPr>
            <w:r/>
          </w:p>
        </w:tc>
        <w:tc>
          <w:tcPr>
            <w:tcW w:w="1239" w:type="dxa"/>
            <w:vAlign w:val="top"/>
          </w:tcPr>
          <w:p>
            <w:pPr>
              <w:spacing w:line="230" w:lineRule="exact"/>
              <w:rPr>
                <w:rFonts w:ascii="Arial"/>
                <w:sz w:val="20"/>
              </w:rPr>
            </w:pPr>
            <w:r/>
          </w:p>
        </w:tc>
        <w:tc>
          <w:tcPr>
            <w:tcW w:w="1106" w:type="dxa"/>
            <w:vAlign w:val="top"/>
          </w:tcPr>
          <w:p>
            <w:pPr>
              <w:spacing w:line="230" w:lineRule="exact"/>
              <w:rPr>
                <w:rFonts w:ascii="Arial"/>
                <w:sz w:val="20"/>
              </w:rPr>
            </w:pPr>
            <w:r/>
          </w:p>
        </w:tc>
        <w:tc>
          <w:tcPr>
            <w:tcW w:w="825" w:type="dxa"/>
            <w:vAlign w:val="top"/>
          </w:tcPr>
          <w:p>
            <w:pPr>
              <w:spacing w:line="230" w:lineRule="exact"/>
              <w:rPr>
                <w:rFonts w:ascii="Arial"/>
                <w:sz w:val="20"/>
              </w:rPr>
            </w:pPr>
            <w:r/>
          </w:p>
        </w:tc>
        <w:tc>
          <w:tcPr>
            <w:tcW w:w="996" w:type="dxa"/>
            <w:vAlign w:val="top"/>
            <w:gridSpan w:val="2"/>
          </w:tcPr>
          <w:p>
            <w:pPr>
              <w:spacing w:line="230" w:lineRule="exact"/>
              <w:rPr>
                <w:rFonts w:ascii="Arial"/>
                <w:sz w:val="20"/>
              </w:rPr>
            </w:pPr>
            <w:r/>
          </w:p>
        </w:tc>
        <w:tc>
          <w:tcPr>
            <w:tcW w:w="936" w:type="dxa"/>
            <w:vAlign w:val="top"/>
          </w:tcPr>
          <w:p>
            <w:pPr>
              <w:ind w:left="267"/>
              <w:spacing w:before="59" w:line="18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2"/>
              </w:rPr>
              <w:t>0.102</w:t>
            </w:r>
          </w:p>
        </w:tc>
        <w:tc>
          <w:tcPr>
            <w:tcW w:w="970" w:type="dxa"/>
            <w:vAlign w:val="top"/>
          </w:tcPr>
          <w:p>
            <w:pPr>
              <w:ind w:left="235"/>
              <w:spacing w:before="59" w:line="18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3"/>
              </w:rPr>
              <w:t>0.1148</w:t>
            </w:r>
          </w:p>
        </w:tc>
        <w:tc>
          <w:tcPr>
            <w:tcW w:w="1247" w:type="dxa"/>
            <w:vAlign w:val="top"/>
          </w:tcPr>
          <w:p>
            <w:pPr>
              <w:spacing w:line="230" w:lineRule="exact"/>
              <w:rPr>
                <w:rFonts w:ascii="Arial"/>
                <w:sz w:val="20"/>
              </w:rPr>
            </w:pPr>
            <w:r/>
          </w:p>
        </w:tc>
        <w:tc>
          <w:tcPr>
            <w:tcW w:w="964" w:type="dxa"/>
            <w:vAlign w:val="top"/>
            <w:gridSpan w:val="2"/>
          </w:tcPr>
          <w:p>
            <w:pPr>
              <w:spacing w:line="230" w:lineRule="exact"/>
              <w:rPr>
                <w:rFonts w:ascii="Arial"/>
                <w:sz w:val="20"/>
              </w:rPr>
            </w:pPr>
            <w:r/>
          </w:p>
        </w:tc>
        <w:tc>
          <w:tcPr>
            <w:tcW w:w="1173" w:type="dxa"/>
            <w:vAlign w:val="top"/>
          </w:tcPr>
          <w:p>
            <w:pPr>
              <w:spacing w:line="230" w:lineRule="exact"/>
              <w:rPr>
                <w:rFonts w:ascii="Arial"/>
                <w:sz w:val="20"/>
              </w:rPr>
            </w:pPr>
            <w:r/>
          </w:p>
        </w:tc>
        <w:tc>
          <w:tcPr>
            <w:tcW w:w="741" w:type="dxa"/>
            <w:vAlign w:val="top"/>
            <w:gridSpan w:val="2"/>
          </w:tcPr>
          <w:p>
            <w:pPr>
              <w:spacing w:line="230" w:lineRule="exact"/>
              <w:rPr>
                <w:rFonts w:ascii="Arial"/>
                <w:sz w:val="20"/>
              </w:rPr>
            </w:pPr>
            <w:r/>
          </w:p>
        </w:tc>
        <w:tc>
          <w:tcPr>
            <w:tcW w:w="928" w:type="dxa"/>
            <w:vAlign w:val="top"/>
            <w:gridSpan w:val="2"/>
          </w:tcPr>
          <w:p>
            <w:pPr>
              <w:spacing w:line="230" w:lineRule="exact"/>
              <w:rPr>
                <w:rFonts w:ascii="Arial"/>
                <w:sz w:val="20"/>
              </w:rPr>
            </w:pPr>
            <w:r/>
          </w:p>
        </w:tc>
      </w:tr>
      <w:tr>
        <w:trPr>
          <w:trHeight w:val="237" w:hRule="atLeast"/>
        </w:trPr>
        <w:tc>
          <w:tcPr>
            <w:tcW w:w="416" w:type="dxa"/>
            <w:vAlign w:val="top"/>
            <w:vMerge w:val="continue"/>
            <w:tcBorders>
              <w:top w:val="nil"/>
              <w:bottom w:val="nil"/>
            </w:tcBorders>
          </w:tcPr>
          <w:p>
            <w:pPr>
              <w:rPr>
                <w:rFonts w:ascii="Arial"/>
                <w:sz w:val="21"/>
              </w:rPr>
            </w:pPr>
            <w:r/>
          </w:p>
        </w:tc>
        <w:tc>
          <w:tcPr>
            <w:tcW w:w="1809" w:type="dxa"/>
            <w:vAlign w:val="top"/>
          </w:tcPr>
          <w:p>
            <w:pPr>
              <w:pStyle w:val="TableText"/>
              <w:ind w:left="4"/>
              <w:spacing w:before="28" w:line="204" w:lineRule="auto"/>
              <w:rPr>
                <w:sz w:val="18"/>
                <w:szCs w:val="18"/>
              </w:rPr>
            </w:pPr>
            <w:r>
              <w:rPr>
                <w:sz w:val="18"/>
                <w:szCs w:val="18"/>
                <w:spacing w:val="-3"/>
              </w:rPr>
              <w:t>化学需氧量</w:t>
            </w:r>
          </w:p>
        </w:tc>
        <w:tc>
          <w:tcPr>
            <w:tcW w:w="816" w:type="dxa"/>
            <w:vAlign w:val="top"/>
          </w:tcPr>
          <w:p>
            <w:pPr>
              <w:spacing w:line="227" w:lineRule="exact"/>
              <w:rPr>
                <w:rFonts w:ascii="Arial"/>
                <w:sz w:val="19"/>
              </w:rPr>
            </w:pPr>
            <w:r/>
          </w:p>
        </w:tc>
        <w:tc>
          <w:tcPr>
            <w:tcW w:w="1239" w:type="dxa"/>
            <w:vAlign w:val="top"/>
          </w:tcPr>
          <w:p>
            <w:pPr>
              <w:spacing w:line="227" w:lineRule="exact"/>
              <w:rPr>
                <w:rFonts w:ascii="Arial"/>
                <w:sz w:val="19"/>
              </w:rPr>
            </w:pPr>
            <w:r/>
          </w:p>
        </w:tc>
        <w:tc>
          <w:tcPr>
            <w:tcW w:w="1106" w:type="dxa"/>
            <w:vAlign w:val="top"/>
          </w:tcPr>
          <w:p>
            <w:pPr>
              <w:spacing w:line="227" w:lineRule="exact"/>
              <w:rPr>
                <w:rFonts w:ascii="Arial"/>
                <w:sz w:val="19"/>
              </w:rPr>
            </w:pPr>
            <w:r/>
          </w:p>
        </w:tc>
        <w:tc>
          <w:tcPr>
            <w:tcW w:w="825" w:type="dxa"/>
            <w:vAlign w:val="top"/>
          </w:tcPr>
          <w:p>
            <w:pPr>
              <w:spacing w:line="227" w:lineRule="exact"/>
              <w:rPr>
                <w:rFonts w:ascii="Arial"/>
                <w:sz w:val="19"/>
              </w:rPr>
            </w:pPr>
            <w:r/>
          </w:p>
        </w:tc>
        <w:tc>
          <w:tcPr>
            <w:tcW w:w="996" w:type="dxa"/>
            <w:vAlign w:val="top"/>
            <w:gridSpan w:val="2"/>
          </w:tcPr>
          <w:p>
            <w:pPr>
              <w:spacing w:line="227" w:lineRule="exact"/>
              <w:rPr>
                <w:rFonts w:ascii="Arial"/>
                <w:sz w:val="19"/>
              </w:rPr>
            </w:pPr>
            <w:r/>
          </w:p>
        </w:tc>
        <w:tc>
          <w:tcPr>
            <w:tcW w:w="936" w:type="dxa"/>
            <w:vAlign w:val="top"/>
          </w:tcPr>
          <w:p>
            <w:pPr>
              <w:ind w:left="223"/>
              <w:spacing w:before="56" w:line="18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1"/>
              </w:rPr>
              <w:t>0.0306</w:t>
            </w:r>
          </w:p>
        </w:tc>
        <w:tc>
          <w:tcPr>
            <w:tcW w:w="970" w:type="dxa"/>
            <w:vAlign w:val="top"/>
          </w:tcPr>
          <w:p>
            <w:pPr>
              <w:ind w:left="279"/>
              <w:spacing w:before="56" w:line="18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3"/>
              </w:rPr>
              <w:t>0.115</w:t>
            </w:r>
          </w:p>
        </w:tc>
        <w:tc>
          <w:tcPr>
            <w:tcW w:w="1247" w:type="dxa"/>
            <w:vAlign w:val="top"/>
          </w:tcPr>
          <w:p>
            <w:pPr>
              <w:ind w:left="564"/>
              <w:spacing w:before="56" w:line="18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rPr>
              <w:t>0</w:t>
            </w:r>
          </w:p>
        </w:tc>
        <w:tc>
          <w:tcPr>
            <w:tcW w:w="964" w:type="dxa"/>
            <w:vAlign w:val="top"/>
            <w:gridSpan w:val="2"/>
          </w:tcPr>
          <w:p>
            <w:pPr>
              <w:ind w:left="222"/>
              <w:spacing w:before="56" w:line="18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1"/>
              </w:rPr>
              <w:t>0.0306</w:t>
            </w:r>
          </w:p>
        </w:tc>
        <w:tc>
          <w:tcPr>
            <w:tcW w:w="1173" w:type="dxa"/>
            <w:vAlign w:val="top"/>
          </w:tcPr>
          <w:p>
            <w:pPr>
              <w:ind w:left="381"/>
              <w:spacing w:before="56" w:line="18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3"/>
              </w:rPr>
              <w:t>0.115</w:t>
            </w:r>
          </w:p>
        </w:tc>
        <w:tc>
          <w:tcPr>
            <w:tcW w:w="741" w:type="dxa"/>
            <w:vAlign w:val="top"/>
            <w:gridSpan w:val="2"/>
          </w:tcPr>
          <w:p>
            <w:pPr>
              <w:ind w:left="329"/>
              <w:spacing w:before="56" w:line="18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rPr>
              <w:t>0</w:t>
            </w:r>
          </w:p>
        </w:tc>
        <w:tc>
          <w:tcPr>
            <w:tcW w:w="928" w:type="dxa"/>
            <w:vAlign w:val="top"/>
            <w:gridSpan w:val="2"/>
          </w:tcPr>
          <w:p>
            <w:pPr>
              <w:ind w:left="421"/>
              <w:spacing w:before="56" w:line="18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rPr>
              <w:t>0</w:t>
            </w:r>
          </w:p>
        </w:tc>
      </w:tr>
      <w:tr>
        <w:trPr>
          <w:trHeight w:val="237" w:hRule="atLeast"/>
        </w:trPr>
        <w:tc>
          <w:tcPr>
            <w:tcW w:w="416" w:type="dxa"/>
            <w:vAlign w:val="top"/>
            <w:vMerge w:val="continue"/>
            <w:tcBorders>
              <w:top w:val="nil"/>
              <w:bottom w:val="nil"/>
            </w:tcBorders>
          </w:tcPr>
          <w:p>
            <w:pPr>
              <w:rPr>
                <w:rFonts w:ascii="Arial"/>
                <w:sz w:val="21"/>
              </w:rPr>
            </w:pPr>
            <w:r/>
          </w:p>
        </w:tc>
        <w:tc>
          <w:tcPr>
            <w:tcW w:w="1809" w:type="dxa"/>
            <w:vAlign w:val="top"/>
          </w:tcPr>
          <w:p>
            <w:pPr>
              <w:pStyle w:val="TableText"/>
              <w:ind w:left="10"/>
              <w:spacing w:before="29" w:line="203" w:lineRule="auto"/>
              <w:rPr>
                <w:sz w:val="18"/>
                <w:szCs w:val="18"/>
              </w:rPr>
            </w:pPr>
            <w:r>
              <w:rPr>
                <w:sz w:val="18"/>
                <w:szCs w:val="18"/>
                <w:spacing w:val="-5"/>
              </w:rPr>
              <w:t>氨氮</w:t>
            </w:r>
          </w:p>
        </w:tc>
        <w:tc>
          <w:tcPr>
            <w:tcW w:w="816" w:type="dxa"/>
            <w:vAlign w:val="top"/>
          </w:tcPr>
          <w:p>
            <w:pPr>
              <w:spacing w:line="227" w:lineRule="exact"/>
              <w:rPr>
                <w:rFonts w:ascii="Arial"/>
                <w:sz w:val="19"/>
              </w:rPr>
            </w:pPr>
            <w:r/>
          </w:p>
        </w:tc>
        <w:tc>
          <w:tcPr>
            <w:tcW w:w="1239" w:type="dxa"/>
            <w:vAlign w:val="top"/>
          </w:tcPr>
          <w:p>
            <w:pPr>
              <w:spacing w:line="227" w:lineRule="exact"/>
              <w:rPr>
                <w:rFonts w:ascii="Arial"/>
                <w:sz w:val="19"/>
              </w:rPr>
            </w:pPr>
            <w:r/>
          </w:p>
        </w:tc>
        <w:tc>
          <w:tcPr>
            <w:tcW w:w="1106" w:type="dxa"/>
            <w:vAlign w:val="top"/>
          </w:tcPr>
          <w:p>
            <w:pPr>
              <w:spacing w:line="227" w:lineRule="exact"/>
              <w:rPr>
                <w:rFonts w:ascii="Arial"/>
                <w:sz w:val="19"/>
              </w:rPr>
            </w:pPr>
            <w:r/>
          </w:p>
        </w:tc>
        <w:tc>
          <w:tcPr>
            <w:tcW w:w="825" w:type="dxa"/>
            <w:vAlign w:val="top"/>
          </w:tcPr>
          <w:p>
            <w:pPr>
              <w:spacing w:line="227" w:lineRule="exact"/>
              <w:rPr>
                <w:rFonts w:ascii="Arial"/>
                <w:sz w:val="19"/>
              </w:rPr>
            </w:pPr>
            <w:r/>
          </w:p>
        </w:tc>
        <w:tc>
          <w:tcPr>
            <w:tcW w:w="996" w:type="dxa"/>
            <w:vAlign w:val="top"/>
            <w:gridSpan w:val="2"/>
          </w:tcPr>
          <w:p>
            <w:pPr>
              <w:spacing w:line="227" w:lineRule="exact"/>
              <w:rPr>
                <w:rFonts w:ascii="Arial"/>
                <w:sz w:val="19"/>
              </w:rPr>
            </w:pPr>
            <w:r/>
          </w:p>
        </w:tc>
        <w:tc>
          <w:tcPr>
            <w:tcW w:w="936" w:type="dxa"/>
            <w:vAlign w:val="top"/>
          </w:tcPr>
          <w:p>
            <w:pPr>
              <w:ind w:left="178"/>
              <w:spacing w:before="59" w:line="18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1"/>
              </w:rPr>
              <w:t>0.00153</w:t>
            </w:r>
          </w:p>
        </w:tc>
        <w:tc>
          <w:tcPr>
            <w:tcW w:w="970" w:type="dxa"/>
            <w:vAlign w:val="top"/>
          </w:tcPr>
          <w:p>
            <w:pPr>
              <w:ind w:left="276"/>
              <w:spacing w:before="59" w:line="18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2"/>
              </w:rPr>
              <w:t>0.028</w:t>
            </w:r>
          </w:p>
        </w:tc>
        <w:tc>
          <w:tcPr>
            <w:tcW w:w="1247" w:type="dxa"/>
            <w:vAlign w:val="top"/>
          </w:tcPr>
          <w:p>
            <w:pPr>
              <w:ind w:left="564"/>
              <w:spacing w:before="59" w:line="18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rPr>
              <w:t>0</w:t>
            </w:r>
          </w:p>
        </w:tc>
        <w:tc>
          <w:tcPr>
            <w:tcW w:w="964" w:type="dxa"/>
            <w:vAlign w:val="top"/>
            <w:gridSpan w:val="2"/>
          </w:tcPr>
          <w:p>
            <w:pPr>
              <w:ind w:left="177"/>
              <w:spacing w:before="59" w:line="18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1"/>
              </w:rPr>
              <w:t>0.00153</w:t>
            </w:r>
          </w:p>
        </w:tc>
        <w:tc>
          <w:tcPr>
            <w:tcW w:w="1173" w:type="dxa"/>
            <w:vAlign w:val="top"/>
          </w:tcPr>
          <w:p>
            <w:pPr>
              <w:ind w:left="379"/>
              <w:spacing w:before="59" w:line="18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2"/>
              </w:rPr>
              <w:t>0.028</w:t>
            </w:r>
          </w:p>
        </w:tc>
        <w:tc>
          <w:tcPr>
            <w:tcW w:w="741" w:type="dxa"/>
            <w:vAlign w:val="top"/>
            <w:gridSpan w:val="2"/>
          </w:tcPr>
          <w:p>
            <w:pPr>
              <w:ind w:left="329"/>
              <w:spacing w:before="59" w:line="18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rPr>
              <w:t>0</w:t>
            </w:r>
          </w:p>
        </w:tc>
        <w:tc>
          <w:tcPr>
            <w:tcW w:w="928" w:type="dxa"/>
            <w:vAlign w:val="top"/>
            <w:gridSpan w:val="2"/>
          </w:tcPr>
          <w:p>
            <w:pPr>
              <w:ind w:left="421"/>
              <w:spacing w:before="59" w:line="18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rPr>
              <w:t>0</w:t>
            </w:r>
          </w:p>
        </w:tc>
      </w:tr>
      <w:tr>
        <w:trPr>
          <w:trHeight w:val="214" w:hRule="atLeast"/>
        </w:trPr>
        <w:tc>
          <w:tcPr>
            <w:tcW w:w="416" w:type="dxa"/>
            <w:vAlign w:val="top"/>
            <w:vMerge w:val="continue"/>
            <w:tcBorders>
              <w:top w:val="nil"/>
              <w:bottom w:val="nil"/>
            </w:tcBorders>
          </w:tcPr>
          <w:p>
            <w:pPr>
              <w:rPr>
                <w:rFonts w:ascii="Arial"/>
                <w:sz w:val="21"/>
              </w:rPr>
            </w:pPr>
            <w:r/>
          </w:p>
        </w:tc>
        <w:tc>
          <w:tcPr>
            <w:tcW w:w="1809" w:type="dxa"/>
            <w:vAlign w:val="top"/>
          </w:tcPr>
          <w:p>
            <w:pPr>
              <w:spacing w:line="203" w:lineRule="exact"/>
              <w:rPr>
                <w:rFonts w:ascii="Arial"/>
                <w:sz w:val="17"/>
              </w:rPr>
            </w:pPr>
            <w:r/>
          </w:p>
        </w:tc>
        <w:tc>
          <w:tcPr>
            <w:tcW w:w="816" w:type="dxa"/>
            <w:vAlign w:val="top"/>
          </w:tcPr>
          <w:p>
            <w:pPr>
              <w:spacing w:line="203" w:lineRule="exact"/>
              <w:rPr>
                <w:rFonts w:ascii="Arial"/>
                <w:sz w:val="17"/>
              </w:rPr>
            </w:pPr>
            <w:r/>
          </w:p>
        </w:tc>
        <w:tc>
          <w:tcPr>
            <w:tcW w:w="1239" w:type="dxa"/>
            <w:vAlign w:val="top"/>
          </w:tcPr>
          <w:p>
            <w:pPr>
              <w:spacing w:line="203" w:lineRule="exact"/>
              <w:rPr>
                <w:rFonts w:ascii="Arial"/>
                <w:sz w:val="17"/>
              </w:rPr>
            </w:pPr>
            <w:r/>
          </w:p>
        </w:tc>
        <w:tc>
          <w:tcPr>
            <w:tcW w:w="1106" w:type="dxa"/>
            <w:vAlign w:val="top"/>
          </w:tcPr>
          <w:p>
            <w:pPr>
              <w:spacing w:line="203" w:lineRule="exact"/>
              <w:rPr>
                <w:rFonts w:ascii="Arial"/>
                <w:sz w:val="17"/>
              </w:rPr>
            </w:pPr>
            <w:r/>
          </w:p>
        </w:tc>
        <w:tc>
          <w:tcPr>
            <w:tcW w:w="825" w:type="dxa"/>
            <w:vAlign w:val="top"/>
          </w:tcPr>
          <w:p>
            <w:pPr>
              <w:spacing w:line="203" w:lineRule="exact"/>
              <w:rPr>
                <w:rFonts w:ascii="Arial"/>
                <w:sz w:val="17"/>
              </w:rPr>
            </w:pPr>
            <w:r/>
          </w:p>
        </w:tc>
        <w:tc>
          <w:tcPr>
            <w:tcW w:w="996" w:type="dxa"/>
            <w:vAlign w:val="top"/>
            <w:gridSpan w:val="2"/>
          </w:tcPr>
          <w:p>
            <w:pPr>
              <w:spacing w:line="203" w:lineRule="exact"/>
              <w:rPr>
                <w:rFonts w:ascii="Arial"/>
                <w:sz w:val="17"/>
              </w:rPr>
            </w:pPr>
            <w:r/>
          </w:p>
        </w:tc>
        <w:tc>
          <w:tcPr>
            <w:tcW w:w="936" w:type="dxa"/>
            <w:vAlign w:val="top"/>
          </w:tcPr>
          <w:p>
            <w:pPr>
              <w:spacing w:line="203" w:lineRule="exact"/>
              <w:rPr>
                <w:rFonts w:ascii="Arial"/>
                <w:sz w:val="17"/>
              </w:rPr>
            </w:pPr>
            <w:r/>
          </w:p>
        </w:tc>
        <w:tc>
          <w:tcPr>
            <w:tcW w:w="970" w:type="dxa"/>
            <w:vAlign w:val="top"/>
          </w:tcPr>
          <w:p>
            <w:pPr>
              <w:spacing w:line="203" w:lineRule="exact"/>
              <w:rPr>
                <w:rFonts w:ascii="Arial"/>
                <w:sz w:val="17"/>
              </w:rPr>
            </w:pPr>
            <w:r/>
          </w:p>
        </w:tc>
        <w:tc>
          <w:tcPr>
            <w:tcW w:w="1247" w:type="dxa"/>
            <w:vAlign w:val="top"/>
          </w:tcPr>
          <w:p>
            <w:pPr>
              <w:spacing w:line="203" w:lineRule="exact"/>
              <w:rPr>
                <w:rFonts w:ascii="Arial"/>
                <w:sz w:val="17"/>
              </w:rPr>
            </w:pPr>
            <w:r/>
          </w:p>
        </w:tc>
        <w:tc>
          <w:tcPr>
            <w:tcW w:w="964" w:type="dxa"/>
            <w:vAlign w:val="top"/>
            <w:gridSpan w:val="2"/>
          </w:tcPr>
          <w:p>
            <w:pPr>
              <w:spacing w:line="203" w:lineRule="exact"/>
              <w:rPr>
                <w:rFonts w:ascii="Arial"/>
                <w:sz w:val="17"/>
              </w:rPr>
            </w:pPr>
            <w:r/>
          </w:p>
        </w:tc>
        <w:tc>
          <w:tcPr>
            <w:tcW w:w="1173" w:type="dxa"/>
            <w:vAlign w:val="top"/>
          </w:tcPr>
          <w:p>
            <w:pPr>
              <w:spacing w:line="203" w:lineRule="exact"/>
              <w:rPr>
                <w:rFonts w:ascii="Arial"/>
                <w:sz w:val="17"/>
              </w:rPr>
            </w:pPr>
            <w:r/>
          </w:p>
        </w:tc>
        <w:tc>
          <w:tcPr>
            <w:tcW w:w="741" w:type="dxa"/>
            <w:vAlign w:val="top"/>
            <w:gridSpan w:val="2"/>
          </w:tcPr>
          <w:p>
            <w:pPr>
              <w:spacing w:line="203" w:lineRule="exact"/>
              <w:rPr>
                <w:rFonts w:ascii="Arial"/>
                <w:sz w:val="17"/>
              </w:rPr>
            </w:pPr>
            <w:r/>
          </w:p>
        </w:tc>
        <w:tc>
          <w:tcPr>
            <w:tcW w:w="928" w:type="dxa"/>
            <w:vAlign w:val="top"/>
            <w:gridSpan w:val="2"/>
          </w:tcPr>
          <w:p>
            <w:pPr>
              <w:spacing w:line="203" w:lineRule="exact"/>
              <w:rPr>
                <w:rFonts w:ascii="Arial"/>
                <w:sz w:val="17"/>
              </w:rPr>
            </w:pPr>
            <w:r/>
          </w:p>
        </w:tc>
      </w:tr>
      <w:tr>
        <w:trPr>
          <w:trHeight w:val="237" w:hRule="atLeast"/>
        </w:trPr>
        <w:tc>
          <w:tcPr>
            <w:tcW w:w="416" w:type="dxa"/>
            <w:vAlign w:val="top"/>
            <w:vMerge w:val="continue"/>
            <w:tcBorders>
              <w:top w:val="nil"/>
              <w:bottom w:val="nil"/>
            </w:tcBorders>
          </w:tcPr>
          <w:p>
            <w:pPr>
              <w:rPr>
                <w:rFonts w:ascii="Arial"/>
                <w:sz w:val="21"/>
              </w:rPr>
            </w:pPr>
            <w:r/>
          </w:p>
        </w:tc>
        <w:tc>
          <w:tcPr>
            <w:tcW w:w="1809" w:type="dxa"/>
            <w:vAlign w:val="top"/>
          </w:tcPr>
          <w:p>
            <w:pPr>
              <w:pStyle w:val="TableText"/>
              <w:ind w:left="23"/>
              <w:spacing w:before="29" w:line="203" w:lineRule="auto"/>
              <w:rPr>
                <w:sz w:val="18"/>
                <w:szCs w:val="18"/>
              </w:rPr>
            </w:pPr>
            <w:r>
              <w:rPr>
                <w:sz w:val="18"/>
                <w:szCs w:val="18"/>
                <w:spacing w:val="-8"/>
              </w:rPr>
              <w:t>固废</w:t>
            </w:r>
          </w:p>
        </w:tc>
        <w:tc>
          <w:tcPr>
            <w:tcW w:w="816" w:type="dxa"/>
            <w:vAlign w:val="top"/>
          </w:tcPr>
          <w:p>
            <w:pPr>
              <w:spacing w:line="227" w:lineRule="exact"/>
              <w:rPr>
                <w:rFonts w:ascii="Arial"/>
                <w:sz w:val="19"/>
              </w:rPr>
            </w:pPr>
            <w:r/>
          </w:p>
        </w:tc>
        <w:tc>
          <w:tcPr>
            <w:tcW w:w="1239" w:type="dxa"/>
            <w:vAlign w:val="top"/>
          </w:tcPr>
          <w:p>
            <w:pPr>
              <w:spacing w:line="227" w:lineRule="exact"/>
              <w:rPr>
                <w:rFonts w:ascii="Arial"/>
                <w:sz w:val="19"/>
              </w:rPr>
            </w:pPr>
            <w:r/>
          </w:p>
        </w:tc>
        <w:tc>
          <w:tcPr>
            <w:tcW w:w="1106" w:type="dxa"/>
            <w:vAlign w:val="top"/>
          </w:tcPr>
          <w:p>
            <w:pPr>
              <w:spacing w:line="227" w:lineRule="exact"/>
              <w:rPr>
                <w:rFonts w:ascii="Arial"/>
                <w:sz w:val="19"/>
              </w:rPr>
            </w:pPr>
            <w:r/>
          </w:p>
        </w:tc>
        <w:tc>
          <w:tcPr>
            <w:tcW w:w="825" w:type="dxa"/>
            <w:vAlign w:val="top"/>
          </w:tcPr>
          <w:p>
            <w:pPr>
              <w:ind w:left="300"/>
              <w:spacing w:before="57" w:line="18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3"/>
              </w:rPr>
              <w:t>6.2</w:t>
            </w:r>
          </w:p>
        </w:tc>
        <w:tc>
          <w:tcPr>
            <w:tcW w:w="996" w:type="dxa"/>
            <w:vAlign w:val="top"/>
            <w:gridSpan w:val="2"/>
          </w:tcPr>
          <w:p>
            <w:pPr>
              <w:ind w:left="385"/>
              <w:spacing w:before="57" w:line="18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3"/>
              </w:rPr>
              <w:t>6.2</w:t>
            </w:r>
          </w:p>
        </w:tc>
        <w:tc>
          <w:tcPr>
            <w:tcW w:w="936" w:type="dxa"/>
            <w:vAlign w:val="top"/>
          </w:tcPr>
          <w:p>
            <w:pPr>
              <w:spacing w:line="227" w:lineRule="exact"/>
              <w:rPr>
                <w:rFonts w:ascii="Arial"/>
                <w:sz w:val="19"/>
              </w:rPr>
            </w:pPr>
            <w:r/>
          </w:p>
        </w:tc>
        <w:tc>
          <w:tcPr>
            <w:tcW w:w="970" w:type="dxa"/>
            <w:vAlign w:val="top"/>
          </w:tcPr>
          <w:p>
            <w:pPr>
              <w:spacing w:line="227" w:lineRule="exact"/>
              <w:rPr>
                <w:rFonts w:ascii="Arial"/>
                <w:sz w:val="19"/>
              </w:rPr>
            </w:pPr>
            <w:r/>
          </w:p>
        </w:tc>
        <w:tc>
          <w:tcPr>
            <w:tcW w:w="1247" w:type="dxa"/>
            <w:vAlign w:val="top"/>
          </w:tcPr>
          <w:p>
            <w:pPr>
              <w:spacing w:line="227" w:lineRule="exact"/>
              <w:rPr>
                <w:rFonts w:ascii="Arial"/>
                <w:sz w:val="19"/>
              </w:rPr>
            </w:pPr>
            <w:r/>
          </w:p>
        </w:tc>
        <w:tc>
          <w:tcPr>
            <w:tcW w:w="964" w:type="dxa"/>
            <w:vAlign w:val="top"/>
            <w:gridSpan w:val="2"/>
          </w:tcPr>
          <w:p>
            <w:pPr>
              <w:spacing w:line="227" w:lineRule="exact"/>
              <w:rPr>
                <w:rFonts w:ascii="Arial"/>
                <w:sz w:val="19"/>
              </w:rPr>
            </w:pPr>
            <w:r/>
          </w:p>
        </w:tc>
        <w:tc>
          <w:tcPr>
            <w:tcW w:w="1173" w:type="dxa"/>
            <w:vAlign w:val="top"/>
          </w:tcPr>
          <w:p>
            <w:pPr>
              <w:spacing w:line="227" w:lineRule="exact"/>
              <w:rPr>
                <w:rFonts w:ascii="Arial"/>
                <w:sz w:val="19"/>
              </w:rPr>
            </w:pPr>
            <w:r/>
          </w:p>
        </w:tc>
        <w:tc>
          <w:tcPr>
            <w:tcW w:w="741" w:type="dxa"/>
            <w:vAlign w:val="top"/>
            <w:gridSpan w:val="2"/>
          </w:tcPr>
          <w:p>
            <w:pPr>
              <w:spacing w:line="227" w:lineRule="exact"/>
              <w:rPr>
                <w:rFonts w:ascii="Arial"/>
                <w:sz w:val="19"/>
              </w:rPr>
            </w:pPr>
            <w:r/>
          </w:p>
        </w:tc>
        <w:tc>
          <w:tcPr>
            <w:tcW w:w="928" w:type="dxa"/>
            <w:vAlign w:val="top"/>
            <w:gridSpan w:val="2"/>
          </w:tcPr>
          <w:p>
            <w:pPr>
              <w:spacing w:line="227" w:lineRule="exact"/>
              <w:rPr>
                <w:rFonts w:ascii="Arial"/>
                <w:sz w:val="19"/>
              </w:rPr>
            </w:pPr>
            <w:r/>
          </w:p>
        </w:tc>
      </w:tr>
      <w:tr>
        <w:trPr>
          <w:trHeight w:val="239" w:hRule="atLeast"/>
        </w:trPr>
        <w:tc>
          <w:tcPr>
            <w:tcW w:w="416" w:type="dxa"/>
            <w:vAlign w:val="top"/>
            <w:vMerge w:val="continue"/>
            <w:tcBorders>
              <w:top w:val="nil"/>
              <w:bottom w:val="nil"/>
            </w:tcBorders>
          </w:tcPr>
          <w:p>
            <w:pPr>
              <w:rPr>
                <w:rFonts w:ascii="Arial"/>
                <w:sz w:val="21"/>
              </w:rPr>
            </w:pPr>
            <w:r/>
          </w:p>
        </w:tc>
        <w:tc>
          <w:tcPr>
            <w:tcW w:w="1809" w:type="dxa"/>
            <w:vAlign w:val="top"/>
          </w:tcPr>
          <w:p>
            <w:pPr>
              <w:pStyle w:val="TableText"/>
              <w:ind w:left="8"/>
              <w:spacing w:before="29" w:line="205" w:lineRule="auto"/>
              <w:rPr>
                <w:sz w:val="18"/>
                <w:szCs w:val="18"/>
              </w:rPr>
            </w:pPr>
            <w:r>
              <w:rPr>
                <w:sz w:val="18"/>
                <w:szCs w:val="18"/>
                <w:spacing w:val="-4"/>
              </w:rPr>
              <w:t>危险固废</w:t>
            </w:r>
          </w:p>
        </w:tc>
        <w:tc>
          <w:tcPr>
            <w:tcW w:w="816" w:type="dxa"/>
            <w:vAlign w:val="top"/>
          </w:tcPr>
          <w:p>
            <w:pPr>
              <w:spacing w:line="228" w:lineRule="exact"/>
              <w:rPr>
                <w:rFonts w:ascii="Arial"/>
                <w:sz w:val="19"/>
              </w:rPr>
            </w:pPr>
            <w:r/>
          </w:p>
        </w:tc>
        <w:tc>
          <w:tcPr>
            <w:tcW w:w="1239" w:type="dxa"/>
            <w:vAlign w:val="top"/>
          </w:tcPr>
          <w:p>
            <w:pPr>
              <w:spacing w:line="228" w:lineRule="exact"/>
              <w:rPr>
                <w:rFonts w:ascii="Arial"/>
                <w:sz w:val="19"/>
              </w:rPr>
            </w:pPr>
            <w:r/>
          </w:p>
        </w:tc>
        <w:tc>
          <w:tcPr>
            <w:tcW w:w="1106" w:type="dxa"/>
            <w:vAlign w:val="top"/>
          </w:tcPr>
          <w:p>
            <w:pPr>
              <w:spacing w:line="228" w:lineRule="exact"/>
              <w:rPr>
                <w:rFonts w:ascii="Arial"/>
                <w:sz w:val="19"/>
              </w:rPr>
            </w:pPr>
            <w:r/>
          </w:p>
        </w:tc>
        <w:tc>
          <w:tcPr>
            <w:tcW w:w="825" w:type="dxa"/>
            <w:vAlign w:val="top"/>
          </w:tcPr>
          <w:p>
            <w:pPr>
              <w:ind w:left="299"/>
              <w:spacing w:before="60" w:line="18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2"/>
              </w:rPr>
              <w:t>0.2</w:t>
            </w:r>
          </w:p>
        </w:tc>
        <w:tc>
          <w:tcPr>
            <w:tcW w:w="996" w:type="dxa"/>
            <w:vAlign w:val="top"/>
            <w:gridSpan w:val="2"/>
          </w:tcPr>
          <w:p>
            <w:pPr>
              <w:ind w:left="384"/>
              <w:spacing w:before="60" w:line="18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spacing w:val="-2"/>
              </w:rPr>
              <w:t>0.2</w:t>
            </w:r>
          </w:p>
        </w:tc>
        <w:tc>
          <w:tcPr>
            <w:tcW w:w="936" w:type="dxa"/>
            <w:vAlign w:val="top"/>
          </w:tcPr>
          <w:p>
            <w:pPr>
              <w:ind w:left="425"/>
              <w:spacing w:before="60" w:line="18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rPr>
              <w:t>0</w:t>
            </w:r>
          </w:p>
        </w:tc>
        <w:tc>
          <w:tcPr>
            <w:tcW w:w="970" w:type="dxa"/>
            <w:vAlign w:val="top"/>
          </w:tcPr>
          <w:p>
            <w:pPr>
              <w:ind w:left="432"/>
              <w:spacing w:before="60" w:line="18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rPr>
              <w:t>0</w:t>
            </w:r>
          </w:p>
        </w:tc>
        <w:tc>
          <w:tcPr>
            <w:tcW w:w="1247" w:type="dxa"/>
            <w:vAlign w:val="top"/>
          </w:tcPr>
          <w:p>
            <w:pPr>
              <w:ind w:left="564"/>
              <w:spacing w:before="60" w:line="18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rPr>
              <w:t>0</w:t>
            </w:r>
          </w:p>
        </w:tc>
        <w:tc>
          <w:tcPr>
            <w:tcW w:w="964" w:type="dxa"/>
            <w:vAlign w:val="top"/>
            <w:gridSpan w:val="2"/>
          </w:tcPr>
          <w:p>
            <w:pPr>
              <w:ind w:left="424"/>
              <w:spacing w:before="60" w:line="18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rPr>
              <w:t>0</w:t>
            </w:r>
          </w:p>
        </w:tc>
        <w:tc>
          <w:tcPr>
            <w:tcW w:w="1173" w:type="dxa"/>
            <w:vAlign w:val="top"/>
          </w:tcPr>
          <w:p>
            <w:pPr>
              <w:ind w:left="535"/>
              <w:spacing w:before="60" w:line="18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rPr>
              <w:t>0</w:t>
            </w:r>
          </w:p>
        </w:tc>
        <w:tc>
          <w:tcPr>
            <w:tcW w:w="741" w:type="dxa"/>
            <w:vAlign w:val="top"/>
            <w:gridSpan w:val="2"/>
          </w:tcPr>
          <w:p>
            <w:pPr>
              <w:spacing w:line="228" w:lineRule="exact"/>
              <w:rPr>
                <w:rFonts w:ascii="Arial"/>
                <w:sz w:val="19"/>
              </w:rPr>
            </w:pPr>
            <w:r/>
          </w:p>
        </w:tc>
        <w:tc>
          <w:tcPr>
            <w:tcW w:w="928" w:type="dxa"/>
            <w:vAlign w:val="top"/>
            <w:gridSpan w:val="2"/>
          </w:tcPr>
          <w:p>
            <w:pPr>
              <w:spacing w:line="228" w:lineRule="exact"/>
              <w:rPr>
                <w:rFonts w:ascii="Arial"/>
                <w:sz w:val="19"/>
              </w:rPr>
            </w:pPr>
            <w:r/>
          </w:p>
        </w:tc>
      </w:tr>
      <w:tr>
        <w:trPr>
          <w:trHeight w:val="237" w:hRule="atLeast"/>
        </w:trPr>
        <w:tc>
          <w:tcPr>
            <w:tcW w:w="416" w:type="dxa"/>
            <w:vAlign w:val="top"/>
            <w:vMerge w:val="continue"/>
            <w:tcBorders>
              <w:top w:val="nil"/>
              <w:bottom w:val="nil"/>
            </w:tcBorders>
          </w:tcPr>
          <w:p>
            <w:pPr>
              <w:rPr>
                <w:rFonts w:ascii="Arial"/>
                <w:sz w:val="21"/>
              </w:rPr>
            </w:pPr>
            <w:r/>
          </w:p>
        </w:tc>
        <w:tc>
          <w:tcPr>
            <w:tcW w:w="1809" w:type="dxa"/>
            <w:vAlign w:val="top"/>
          </w:tcPr>
          <w:p>
            <w:pPr>
              <w:pStyle w:val="TableText"/>
              <w:ind w:left="7"/>
              <w:spacing w:before="30" w:line="202" w:lineRule="auto"/>
              <w:rPr>
                <w:sz w:val="18"/>
                <w:szCs w:val="18"/>
              </w:rPr>
            </w:pPr>
            <w:r>
              <w:rPr>
                <w:sz w:val="18"/>
                <w:szCs w:val="18"/>
                <w:spacing w:val="-3"/>
              </w:rPr>
              <w:t>一般工业固废</w:t>
            </w:r>
          </w:p>
        </w:tc>
        <w:tc>
          <w:tcPr>
            <w:tcW w:w="816" w:type="dxa"/>
            <w:vAlign w:val="top"/>
          </w:tcPr>
          <w:p>
            <w:pPr>
              <w:spacing w:line="227" w:lineRule="exact"/>
              <w:rPr>
                <w:rFonts w:ascii="Arial"/>
                <w:sz w:val="19"/>
              </w:rPr>
            </w:pPr>
            <w:r/>
          </w:p>
        </w:tc>
        <w:tc>
          <w:tcPr>
            <w:tcW w:w="1239" w:type="dxa"/>
            <w:vAlign w:val="top"/>
          </w:tcPr>
          <w:p>
            <w:pPr>
              <w:spacing w:line="227" w:lineRule="exact"/>
              <w:rPr>
                <w:rFonts w:ascii="Arial"/>
                <w:sz w:val="19"/>
              </w:rPr>
            </w:pPr>
            <w:r/>
          </w:p>
        </w:tc>
        <w:tc>
          <w:tcPr>
            <w:tcW w:w="1106" w:type="dxa"/>
            <w:vAlign w:val="top"/>
          </w:tcPr>
          <w:p>
            <w:pPr>
              <w:spacing w:line="227" w:lineRule="exact"/>
              <w:rPr>
                <w:rFonts w:ascii="Arial"/>
                <w:sz w:val="19"/>
              </w:rPr>
            </w:pPr>
            <w:r/>
          </w:p>
        </w:tc>
        <w:tc>
          <w:tcPr>
            <w:tcW w:w="825" w:type="dxa"/>
            <w:vAlign w:val="top"/>
          </w:tcPr>
          <w:p>
            <w:pPr>
              <w:ind w:left="368"/>
              <w:spacing w:before="58" w:line="18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rPr>
              <w:t>6</w:t>
            </w:r>
          </w:p>
        </w:tc>
        <w:tc>
          <w:tcPr>
            <w:tcW w:w="996" w:type="dxa"/>
            <w:vAlign w:val="top"/>
            <w:gridSpan w:val="2"/>
          </w:tcPr>
          <w:p>
            <w:pPr>
              <w:ind w:left="452"/>
              <w:spacing w:before="58" w:line="18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rPr>
              <w:t>6</w:t>
            </w:r>
          </w:p>
        </w:tc>
        <w:tc>
          <w:tcPr>
            <w:tcW w:w="936" w:type="dxa"/>
            <w:vAlign w:val="top"/>
          </w:tcPr>
          <w:p>
            <w:pPr>
              <w:ind w:left="425"/>
              <w:spacing w:before="58" w:line="18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rPr>
              <w:t>0</w:t>
            </w:r>
          </w:p>
        </w:tc>
        <w:tc>
          <w:tcPr>
            <w:tcW w:w="970" w:type="dxa"/>
            <w:vAlign w:val="top"/>
          </w:tcPr>
          <w:p>
            <w:pPr>
              <w:ind w:left="432"/>
              <w:spacing w:before="58" w:line="18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rPr>
              <w:t>0</w:t>
            </w:r>
          </w:p>
        </w:tc>
        <w:tc>
          <w:tcPr>
            <w:tcW w:w="1247" w:type="dxa"/>
            <w:vAlign w:val="top"/>
          </w:tcPr>
          <w:p>
            <w:pPr>
              <w:ind w:left="564"/>
              <w:spacing w:before="58" w:line="18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rPr>
              <w:t>0</w:t>
            </w:r>
          </w:p>
        </w:tc>
        <w:tc>
          <w:tcPr>
            <w:tcW w:w="964" w:type="dxa"/>
            <w:vAlign w:val="top"/>
            <w:gridSpan w:val="2"/>
          </w:tcPr>
          <w:p>
            <w:pPr>
              <w:ind w:left="424"/>
              <w:spacing w:before="58" w:line="18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rPr>
              <w:t>0</w:t>
            </w:r>
          </w:p>
        </w:tc>
        <w:tc>
          <w:tcPr>
            <w:tcW w:w="1173" w:type="dxa"/>
            <w:vAlign w:val="top"/>
          </w:tcPr>
          <w:p>
            <w:pPr>
              <w:ind w:left="535"/>
              <w:spacing w:before="58" w:line="186" w:lineRule="auto"/>
              <w:rPr>
                <w:rFonts w:ascii="Times New Roman" w:hAnsi="Times New Roman" w:eastAsia="Times New Roman" w:cs="Times New Roman"/>
                <w:sz w:val="18"/>
                <w:szCs w:val="18"/>
              </w:rPr>
            </w:pPr>
            <w:r>
              <w:rPr>
                <w:rFonts w:ascii="Times New Roman" w:hAnsi="Times New Roman" w:eastAsia="Times New Roman" w:cs="Times New Roman"/>
                <w:sz w:val="18"/>
                <w:szCs w:val="18"/>
              </w:rPr>
              <w:t>0</w:t>
            </w:r>
          </w:p>
        </w:tc>
        <w:tc>
          <w:tcPr>
            <w:tcW w:w="741" w:type="dxa"/>
            <w:vAlign w:val="top"/>
            <w:gridSpan w:val="2"/>
          </w:tcPr>
          <w:p>
            <w:pPr>
              <w:spacing w:line="227" w:lineRule="exact"/>
              <w:rPr>
                <w:rFonts w:ascii="Arial"/>
                <w:sz w:val="19"/>
              </w:rPr>
            </w:pPr>
            <w:r/>
          </w:p>
        </w:tc>
        <w:tc>
          <w:tcPr>
            <w:tcW w:w="928" w:type="dxa"/>
            <w:vAlign w:val="top"/>
            <w:gridSpan w:val="2"/>
          </w:tcPr>
          <w:p>
            <w:pPr>
              <w:spacing w:line="227" w:lineRule="exact"/>
              <w:rPr>
                <w:rFonts w:ascii="Arial"/>
                <w:sz w:val="19"/>
              </w:rPr>
            </w:pPr>
            <w:r/>
          </w:p>
        </w:tc>
      </w:tr>
      <w:tr>
        <w:trPr>
          <w:trHeight w:val="249" w:hRule="atLeast"/>
        </w:trPr>
        <w:tc>
          <w:tcPr>
            <w:tcW w:w="416" w:type="dxa"/>
            <w:vAlign w:val="top"/>
            <w:vMerge w:val="continue"/>
            <w:tcBorders>
              <w:top w:val="nil"/>
            </w:tcBorders>
          </w:tcPr>
          <w:p>
            <w:pPr>
              <w:rPr>
                <w:rFonts w:ascii="Arial"/>
                <w:sz w:val="21"/>
              </w:rPr>
            </w:pPr>
            <w:r/>
          </w:p>
        </w:tc>
        <w:tc>
          <w:tcPr>
            <w:tcW w:w="1809" w:type="dxa"/>
            <w:vAlign w:val="top"/>
          </w:tcPr>
          <w:p>
            <w:pPr>
              <w:spacing w:line="238" w:lineRule="exact"/>
              <w:rPr>
                <w:rFonts w:ascii="Arial"/>
                <w:sz w:val="20"/>
              </w:rPr>
            </w:pPr>
            <w:r/>
          </w:p>
        </w:tc>
        <w:tc>
          <w:tcPr>
            <w:tcW w:w="816" w:type="dxa"/>
            <w:vAlign w:val="top"/>
          </w:tcPr>
          <w:p>
            <w:pPr>
              <w:spacing w:line="238" w:lineRule="exact"/>
              <w:rPr>
                <w:rFonts w:ascii="Arial"/>
                <w:sz w:val="20"/>
              </w:rPr>
            </w:pPr>
            <w:r/>
          </w:p>
        </w:tc>
        <w:tc>
          <w:tcPr>
            <w:tcW w:w="1239" w:type="dxa"/>
            <w:vAlign w:val="top"/>
          </w:tcPr>
          <w:p>
            <w:pPr>
              <w:spacing w:line="238" w:lineRule="exact"/>
              <w:rPr>
                <w:rFonts w:ascii="Arial"/>
                <w:sz w:val="20"/>
              </w:rPr>
            </w:pPr>
            <w:r/>
          </w:p>
        </w:tc>
        <w:tc>
          <w:tcPr>
            <w:tcW w:w="1106" w:type="dxa"/>
            <w:vAlign w:val="top"/>
          </w:tcPr>
          <w:p>
            <w:pPr>
              <w:spacing w:line="238" w:lineRule="exact"/>
              <w:rPr>
                <w:rFonts w:ascii="Arial"/>
                <w:sz w:val="20"/>
              </w:rPr>
            </w:pPr>
            <w:r/>
          </w:p>
        </w:tc>
        <w:tc>
          <w:tcPr>
            <w:tcW w:w="825" w:type="dxa"/>
            <w:vAlign w:val="top"/>
          </w:tcPr>
          <w:p>
            <w:pPr>
              <w:spacing w:line="238" w:lineRule="exact"/>
              <w:rPr>
                <w:rFonts w:ascii="Arial"/>
                <w:sz w:val="20"/>
              </w:rPr>
            </w:pPr>
            <w:r/>
          </w:p>
        </w:tc>
        <w:tc>
          <w:tcPr>
            <w:tcW w:w="996" w:type="dxa"/>
            <w:vAlign w:val="top"/>
            <w:gridSpan w:val="2"/>
          </w:tcPr>
          <w:p>
            <w:pPr>
              <w:spacing w:line="238" w:lineRule="exact"/>
              <w:rPr>
                <w:rFonts w:ascii="Arial"/>
                <w:sz w:val="20"/>
              </w:rPr>
            </w:pPr>
            <w:r/>
          </w:p>
        </w:tc>
        <w:tc>
          <w:tcPr>
            <w:tcW w:w="936" w:type="dxa"/>
            <w:vAlign w:val="top"/>
          </w:tcPr>
          <w:p>
            <w:pPr>
              <w:spacing w:line="238" w:lineRule="exact"/>
              <w:rPr>
                <w:rFonts w:ascii="Arial"/>
                <w:sz w:val="20"/>
              </w:rPr>
            </w:pPr>
            <w:r/>
          </w:p>
        </w:tc>
        <w:tc>
          <w:tcPr>
            <w:tcW w:w="970" w:type="dxa"/>
            <w:vAlign w:val="top"/>
          </w:tcPr>
          <w:p>
            <w:pPr>
              <w:spacing w:line="238" w:lineRule="exact"/>
              <w:rPr>
                <w:rFonts w:ascii="Arial"/>
                <w:sz w:val="20"/>
              </w:rPr>
            </w:pPr>
            <w:r/>
          </w:p>
        </w:tc>
        <w:tc>
          <w:tcPr>
            <w:tcW w:w="1247" w:type="dxa"/>
            <w:vAlign w:val="top"/>
          </w:tcPr>
          <w:p>
            <w:pPr>
              <w:spacing w:line="238" w:lineRule="exact"/>
              <w:rPr>
                <w:rFonts w:ascii="Arial"/>
                <w:sz w:val="20"/>
              </w:rPr>
            </w:pPr>
            <w:r/>
          </w:p>
        </w:tc>
        <w:tc>
          <w:tcPr>
            <w:tcW w:w="964" w:type="dxa"/>
            <w:vAlign w:val="top"/>
            <w:gridSpan w:val="2"/>
          </w:tcPr>
          <w:p>
            <w:pPr>
              <w:spacing w:line="238" w:lineRule="exact"/>
              <w:rPr>
                <w:rFonts w:ascii="Arial"/>
                <w:sz w:val="20"/>
              </w:rPr>
            </w:pPr>
            <w:r/>
          </w:p>
        </w:tc>
        <w:tc>
          <w:tcPr>
            <w:tcW w:w="1173" w:type="dxa"/>
            <w:vAlign w:val="top"/>
          </w:tcPr>
          <w:p>
            <w:pPr>
              <w:spacing w:line="238" w:lineRule="exact"/>
              <w:rPr>
                <w:rFonts w:ascii="Arial"/>
                <w:sz w:val="20"/>
              </w:rPr>
            </w:pPr>
            <w:r/>
          </w:p>
        </w:tc>
        <w:tc>
          <w:tcPr>
            <w:tcW w:w="741" w:type="dxa"/>
            <w:vAlign w:val="top"/>
            <w:gridSpan w:val="2"/>
          </w:tcPr>
          <w:p>
            <w:pPr>
              <w:spacing w:line="238" w:lineRule="exact"/>
              <w:rPr>
                <w:rFonts w:ascii="Arial"/>
                <w:sz w:val="20"/>
              </w:rPr>
            </w:pPr>
            <w:r/>
          </w:p>
        </w:tc>
        <w:tc>
          <w:tcPr>
            <w:tcW w:w="928" w:type="dxa"/>
            <w:vAlign w:val="top"/>
            <w:gridSpan w:val="2"/>
          </w:tcPr>
          <w:p>
            <w:pPr>
              <w:spacing w:line="238" w:lineRule="exact"/>
              <w:rPr>
                <w:rFonts w:ascii="Arial"/>
                <w:sz w:val="20"/>
              </w:rPr>
            </w:pPr>
            <w:r/>
          </w:p>
        </w:tc>
      </w:tr>
    </w:tbl>
    <w:p>
      <w:pPr>
        <w:ind w:left="115" w:right="204" w:firstLine="4"/>
        <w:spacing w:before="25" w:line="236" w:lineRule="auto"/>
        <w:rPr>
          <w:rFonts w:ascii="FangSong" w:hAnsi="FangSong" w:eastAsia="FangSong" w:cs="FangSong"/>
          <w:sz w:val="18"/>
          <w:szCs w:val="18"/>
        </w:rPr>
      </w:pPr>
      <w:r>
        <w:rPr>
          <w:rFonts w:ascii="FangSong" w:hAnsi="FangSong" w:eastAsia="FangSong" w:cs="FangSong"/>
          <w:sz w:val="18"/>
          <w:szCs w:val="18"/>
          <w:spacing w:val="-1"/>
        </w:rPr>
        <w:t>注：</w:t>
      </w:r>
      <w:r>
        <w:rPr>
          <w:rFonts w:ascii="Times New Roman" w:hAnsi="Times New Roman" w:eastAsia="Times New Roman" w:cs="Times New Roman"/>
          <w:sz w:val="18"/>
          <w:szCs w:val="18"/>
          <w:spacing w:val="-1"/>
        </w:rPr>
        <w:t>1</w:t>
      </w:r>
      <w:r>
        <w:rPr>
          <w:rFonts w:ascii="FangSong" w:hAnsi="FangSong" w:eastAsia="FangSong" w:cs="FangSong"/>
          <w:sz w:val="18"/>
          <w:szCs w:val="18"/>
          <w:spacing w:val="-1"/>
        </w:rPr>
        <w:t>、排放增减量：</w:t>
      </w:r>
      <w:r>
        <w:rPr>
          <w:rFonts w:ascii="Times New Roman" w:hAnsi="Times New Roman" w:eastAsia="Times New Roman" w:cs="Times New Roman"/>
          <w:sz w:val="18"/>
          <w:szCs w:val="18"/>
          <w:spacing w:val="-1"/>
        </w:rPr>
        <w:t>(+)</w:t>
      </w:r>
      <w:r>
        <w:rPr>
          <w:rFonts w:ascii="FangSong" w:hAnsi="FangSong" w:eastAsia="FangSong" w:cs="FangSong"/>
          <w:sz w:val="18"/>
          <w:szCs w:val="18"/>
          <w:spacing w:val="-1"/>
        </w:rPr>
        <w:t>表示增加，</w:t>
      </w:r>
      <w:r>
        <w:rPr>
          <w:rFonts w:ascii="Times New Roman" w:hAnsi="Times New Roman" w:eastAsia="Times New Roman" w:cs="Times New Roman"/>
          <w:sz w:val="18"/>
          <w:szCs w:val="18"/>
          <w:spacing w:val="-1"/>
        </w:rPr>
        <w:t>(-)</w:t>
      </w:r>
      <w:r>
        <w:rPr>
          <w:rFonts w:ascii="FangSong" w:hAnsi="FangSong" w:eastAsia="FangSong" w:cs="FangSong"/>
          <w:sz w:val="18"/>
          <w:szCs w:val="18"/>
          <w:spacing w:val="-1"/>
        </w:rPr>
        <w:t>表示减少。</w:t>
      </w:r>
      <w:r>
        <w:rPr>
          <w:rFonts w:ascii="Times New Roman" w:hAnsi="Times New Roman" w:eastAsia="Times New Roman" w:cs="Times New Roman"/>
          <w:sz w:val="18"/>
          <w:szCs w:val="18"/>
          <w:spacing w:val="-1"/>
        </w:rPr>
        <w:t>2</w:t>
      </w:r>
      <w:r>
        <w:rPr>
          <w:rFonts w:ascii="Times New Roman" w:hAnsi="Times New Roman" w:eastAsia="Times New Roman" w:cs="Times New Roman"/>
          <w:sz w:val="18"/>
          <w:szCs w:val="18"/>
          <w:spacing w:val="-12"/>
        </w:rPr>
        <w:t xml:space="preserve"> </w:t>
      </w:r>
      <w:r>
        <w:rPr>
          <w:rFonts w:ascii="FangSong" w:hAnsi="FangSong" w:eastAsia="FangSong" w:cs="FangSong"/>
          <w:sz w:val="18"/>
          <w:szCs w:val="18"/>
          <w:spacing w:val="-1"/>
        </w:rPr>
        <w:t>、</w:t>
      </w:r>
      <w:r>
        <w:rPr>
          <w:rFonts w:ascii="Times New Roman" w:hAnsi="Times New Roman" w:eastAsia="Times New Roman" w:cs="Times New Roman"/>
          <w:sz w:val="18"/>
          <w:szCs w:val="18"/>
          <w:spacing w:val="-1"/>
        </w:rPr>
        <w:t>(12)=(6)-(8)-(11)</w:t>
      </w:r>
      <w:r>
        <w:rPr>
          <w:rFonts w:ascii="Times New Roman" w:hAnsi="Times New Roman" w:eastAsia="Times New Roman" w:cs="Times New Roman"/>
          <w:sz w:val="18"/>
          <w:szCs w:val="18"/>
          <w:spacing w:val="-22"/>
        </w:rPr>
        <w:t xml:space="preserve"> </w:t>
      </w:r>
      <w:r>
        <w:rPr>
          <w:rFonts w:ascii="FangSong" w:hAnsi="FangSong" w:eastAsia="FangSong" w:cs="FangSong"/>
          <w:sz w:val="18"/>
          <w:szCs w:val="18"/>
          <w:spacing w:val="-1"/>
        </w:rPr>
        <w:t>，</w:t>
      </w:r>
      <w:r>
        <w:rPr>
          <w:rFonts w:ascii="Times New Roman" w:hAnsi="Times New Roman" w:eastAsia="Times New Roman" w:cs="Times New Roman"/>
          <w:sz w:val="18"/>
          <w:szCs w:val="18"/>
          <w:spacing w:val="-1"/>
        </w:rPr>
        <w:t>(9)=(4)-(5)-(8)-(11)</w:t>
      </w:r>
      <w:r>
        <w:rPr>
          <w:rFonts w:ascii="Times New Roman" w:hAnsi="Times New Roman" w:eastAsia="Times New Roman" w:cs="Times New Roman"/>
          <w:sz w:val="18"/>
          <w:szCs w:val="18"/>
          <w:spacing w:val="-22"/>
        </w:rPr>
        <w:t xml:space="preserve"> </w:t>
      </w:r>
      <w:r>
        <w:rPr>
          <w:rFonts w:ascii="FangSong" w:hAnsi="FangSong" w:eastAsia="FangSong" w:cs="FangSong"/>
          <w:sz w:val="18"/>
          <w:szCs w:val="18"/>
          <w:spacing w:val="-1"/>
        </w:rPr>
        <w:t>。</w:t>
      </w:r>
      <w:r>
        <w:rPr>
          <w:rFonts w:ascii="Times New Roman" w:hAnsi="Times New Roman" w:eastAsia="Times New Roman" w:cs="Times New Roman"/>
          <w:sz w:val="18"/>
          <w:szCs w:val="18"/>
          <w:spacing w:val="-1"/>
        </w:rPr>
        <w:t>3</w:t>
      </w:r>
      <w:r>
        <w:rPr>
          <w:rFonts w:ascii="FangSong" w:hAnsi="FangSong" w:eastAsia="FangSong" w:cs="FangSong"/>
          <w:sz w:val="18"/>
          <w:szCs w:val="18"/>
          <w:spacing w:val="-1"/>
        </w:rPr>
        <w:t>、计量单位：废水排放量</w:t>
      </w:r>
      <w:r>
        <w:rPr>
          <w:rFonts w:ascii="Times New Roman" w:hAnsi="Times New Roman" w:eastAsia="Times New Roman" w:cs="Times New Roman"/>
          <w:sz w:val="18"/>
          <w:szCs w:val="18"/>
          <w:spacing w:val="-1"/>
        </w:rPr>
        <w:t>——</w:t>
      </w:r>
      <w:r>
        <w:rPr>
          <w:rFonts w:ascii="FangSong" w:hAnsi="FangSong" w:eastAsia="FangSong" w:cs="FangSong"/>
          <w:sz w:val="18"/>
          <w:szCs w:val="18"/>
          <w:spacing w:val="-1"/>
        </w:rPr>
        <w:t>万吨</w:t>
      </w:r>
      <w:r>
        <w:rPr>
          <w:rFonts w:ascii="Times New Roman" w:hAnsi="Times New Roman" w:eastAsia="Times New Roman" w:cs="Times New Roman"/>
          <w:sz w:val="18"/>
          <w:szCs w:val="18"/>
          <w:spacing w:val="-1"/>
        </w:rPr>
        <w:t>/</w:t>
      </w:r>
      <w:r>
        <w:rPr>
          <w:rFonts w:ascii="FangSong" w:hAnsi="FangSong" w:eastAsia="FangSong" w:cs="FangSong"/>
          <w:sz w:val="18"/>
          <w:szCs w:val="18"/>
          <w:spacing w:val="-1"/>
        </w:rPr>
        <w:t>年；废气排放量</w:t>
      </w:r>
      <w:r>
        <w:rPr>
          <w:rFonts w:ascii="Times New Roman" w:hAnsi="Times New Roman" w:eastAsia="Times New Roman" w:cs="Times New Roman"/>
          <w:sz w:val="18"/>
          <w:szCs w:val="18"/>
          <w:spacing w:val="-1"/>
        </w:rPr>
        <w:t>——</w:t>
      </w:r>
      <w:r>
        <w:rPr>
          <w:rFonts w:ascii="FangSong" w:hAnsi="FangSong" w:eastAsia="FangSong" w:cs="FangSong"/>
          <w:sz w:val="18"/>
          <w:szCs w:val="18"/>
          <w:spacing w:val="-1"/>
        </w:rPr>
        <w:t>万标立方米</w:t>
      </w:r>
      <w:r>
        <w:rPr>
          <w:rFonts w:ascii="Times New Roman" w:hAnsi="Times New Roman" w:eastAsia="Times New Roman" w:cs="Times New Roman"/>
          <w:sz w:val="18"/>
          <w:szCs w:val="18"/>
          <w:spacing w:val="-1"/>
        </w:rPr>
        <w:t>/</w:t>
      </w:r>
      <w:r>
        <w:rPr>
          <w:rFonts w:ascii="FangSong" w:hAnsi="FangSong" w:eastAsia="FangSong" w:cs="FangSong"/>
          <w:sz w:val="18"/>
          <w:szCs w:val="18"/>
          <w:spacing w:val="-1"/>
        </w:rPr>
        <w:t>年；工业固体废</w:t>
      </w:r>
      <w:r>
        <w:rPr>
          <w:rFonts w:ascii="FangSong" w:hAnsi="FangSong" w:eastAsia="FangSong" w:cs="FangSong"/>
          <w:sz w:val="18"/>
          <w:szCs w:val="18"/>
        </w:rPr>
        <w:t xml:space="preserve"> </w:t>
      </w:r>
      <w:r>
        <w:rPr>
          <w:rFonts w:ascii="FangSong" w:hAnsi="FangSong" w:eastAsia="FangSong" w:cs="FangSong"/>
          <w:sz w:val="18"/>
          <w:szCs w:val="18"/>
        </w:rPr>
        <w:t>物排放量</w:t>
      </w:r>
      <w:r>
        <w:rPr>
          <w:rFonts w:ascii="Times New Roman" w:hAnsi="Times New Roman" w:eastAsia="Times New Roman" w:cs="Times New Roman"/>
          <w:sz w:val="18"/>
          <w:szCs w:val="18"/>
        </w:rPr>
        <w:t>——</w:t>
      </w:r>
      <w:r>
        <w:rPr>
          <w:rFonts w:ascii="FangSong" w:hAnsi="FangSong" w:eastAsia="FangSong" w:cs="FangSong"/>
          <w:sz w:val="18"/>
          <w:szCs w:val="18"/>
        </w:rPr>
        <w:t>万吨</w:t>
      </w:r>
      <w:r>
        <w:rPr>
          <w:rFonts w:ascii="Times New Roman" w:hAnsi="Times New Roman" w:eastAsia="Times New Roman" w:cs="Times New Roman"/>
          <w:sz w:val="18"/>
          <w:szCs w:val="18"/>
        </w:rPr>
        <w:t>/</w:t>
      </w:r>
      <w:r>
        <w:rPr>
          <w:rFonts w:ascii="FangSong" w:hAnsi="FangSong" w:eastAsia="FangSong" w:cs="FangSong"/>
          <w:sz w:val="18"/>
          <w:szCs w:val="18"/>
        </w:rPr>
        <w:t>年；水污染物排放浓度</w:t>
      </w:r>
      <w:r>
        <w:rPr>
          <w:rFonts w:ascii="Times New Roman" w:hAnsi="Times New Roman" w:eastAsia="Times New Roman" w:cs="Times New Roman"/>
          <w:sz w:val="18"/>
          <w:szCs w:val="18"/>
        </w:rPr>
        <w:t>——</w:t>
      </w:r>
      <w:r>
        <w:rPr>
          <w:rFonts w:ascii="FangSong" w:hAnsi="FangSong" w:eastAsia="FangSong" w:cs="FangSong"/>
          <w:sz w:val="18"/>
          <w:szCs w:val="18"/>
        </w:rPr>
        <w:t>毫克</w:t>
      </w:r>
      <w:r>
        <w:rPr>
          <w:rFonts w:ascii="Times New Roman" w:hAnsi="Times New Roman" w:eastAsia="Times New Roman" w:cs="Times New Roman"/>
          <w:sz w:val="18"/>
          <w:szCs w:val="18"/>
        </w:rPr>
        <w:t>/</w:t>
      </w:r>
      <w:r>
        <w:rPr>
          <w:rFonts w:ascii="FangSong" w:hAnsi="FangSong" w:eastAsia="FangSong" w:cs="FangSong"/>
          <w:sz w:val="18"/>
          <w:szCs w:val="18"/>
        </w:rPr>
        <w:t>升；气污染物排放浓度</w:t>
      </w:r>
      <w:r>
        <w:rPr>
          <w:rFonts w:ascii="Times New Roman" w:hAnsi="Times New Roman" w:eastAsia="Times New Roman" w:cs="Times New Roman"/>
          <w:sz w:val="18"/>
          <w:szCs w:val="18"/>
        </w:rPr>
        <w:t>——</w:t>
      </w:r>
      <w:r>
        <w:rPr>
          <w:rFonts w:ascii="FangSong" w:hAnsi="FangSong" w:eastAsia="FangSong" w:cs="FangSong"/>
          <w:sz w:val="18"/>
          <w:szCs w:val="18"/>
        </w:rPr>
        <w:t>毫克</w:t>
      </w:r>
      <w:r>
        <w:rPr>
          <w:rFonts w:ascii="Times New Roman" w:hAnsi="Times New Roman" w:eastAsia="Times New Roman" w:cs="Times New Roman"/>
          <w:sz w:val="18"/>
          <w:szCs w:val="18"/>
        </w:rPr>
        <w:t>/</w:t>
      </w:r>
      <w:r>
        <w:rPr>
          <w:rFonts w:ascii="FangSong" w:hAnsi="FangSong" w:eastAsia="FangSong" w:cs="FangSong"/>
          <w:sz w:val="18"/>
          <w:szCs w:val="18"/>
        </w:rPr>
        <w:t>立方米；水污染物排放量</w:t>
      </w:r>
      <w:r>
        <w:rPr>
          <w:rFonts w:ascii="Times New Roman" w:hAnsi="Times New Roman" w:eastAsia="Times New Roman" w:cs="Times New Roman"/>
          <w:sz w:val="18"/>
          <w:szCs w:val="18"/>
        </w:rPr>
        <w:t>——</w:t>
      </w:r>
      <w:r>
        <w:rPr>
          <w:rFonts w:ascii="FangSong" w:hAnsi="FangSong" w:eastAsia="FangSong" w:cs="FangSong"/>
          <w:sz w:val="18"/>
          <w:szCs w:val="18"/>
        </w:rPr>
        <w:t>吨</w:t>
      </w:r>
      <w:r>
        <w:rPr>
          <w:rFonts w:ascii="Times New Roman" w:hAnsi="Times New Roman" w:eastAsia="Times New Roman" w:cs="Times New Roman"/>
          <w:sz w:val="18"/>
          <w:szCs w:val="18"/>
        </w:rPr>
        <w:t>/</w:t>
      </w:r>
      <w:r>
        <w:rPr>
          <w:rFonts w:ascii="FangSong" w:hAnsi="FangSong" w:eastAsia="FangSong" w:cs="FangSong"/>
          <w:sz w:val="18"/>
          <w:szCs w:val="18"/>
        </w:rPr>
        <w:t>年；气污染物</w:t>
      </w:r>
      <w:r>
        <w:rPr>
          <w:rFonts w:ascii="FangSong" w:hAnsi="FangSong" w:eastAsia="FangSong" w:cs="FangSong"/>
          <w:sz w:val="18"/>
          <w:szCs w:val="18"/>
          <w:spacing w:val="-1"/>
        </w:rPr>
        <w:t>排放量</w:t>
      </w:r>
      <w:r>
        <w:rPr>
          <w:rFonts w:ascii="Times New Roman" w:hAnsi="Times New Roman" w:eastAsia="Times New Roman" w:cs="Times New Roman"/>
          <w:sz w:val="18"/>
          <w:szCs w:val="18"/>
          <w:spacing w:val="-1"/>
        </w:rPr>
        <w:t>——</w:t>
      </w:r>
      <w:r>
        <w:rPr>
          <w:rFonts w:ascii="FangSong" w:hAnsi="FangSong" w:eastAsia="FangSong" w:cs="FangSong"/>
          <w:sz w:val="18"/>
          <w:szCs w:val="18"/>
          <w:spacing w:val="-1"/>
        </w:rPr>
        <w:t>吨</w:t>
      </w:r>
      <w:r>
        <w:rPr>
          <w:rFonts w:ascii="Times New Roman" w:hAnsi="Times New Roman" w:eastAsia="Times New Roman" w:cs="Times New Roman"/>
          <w:sz w:val="18"/>
          <w:szCs w:val="18"/>
          <w:spacing w:val="-1"/>
        </w:rPr>
        <w:t>/</w:t>
      </w:r>
      <w:r>
        <w:rPr>
          <w:rFonts w:ascii="FangSong" w:hAnsi="FangSong" w:eastAsia="FangSong" w:cs="FangSong"/>
          <w:sz w:val="18"/>
          <w:szCs w:val="18"/>
          <w:spacing w:val="-1"/>
        </w:rPr>
        <w:t>年</w:t>
      </w:r>
    </w:p>
    <w:p>
      <w:pPr>
        <w:spacing w:line="236" w:lineRule="auto"/>
        <w:sectPr>
          <w:headerReference w:type="default" r:id="rId127"/>
          <w:footerReference w:type="default" r:id="rId128"/>
          <w:pgSz w:w="16839" w:h="11907"/>
          <w:pgMar w:top="1134" w:right="1329" w:bottom="1253" w:left="1336" w:header="861" w:footer="988" w:gutter="0"/>
        </w:sectPr>
        <w:rPr>
          <w:rFonts w:ascii="FangSong" w:hAnsi="FangSong" w:eastAsia="FangSong" w:cs="FangSong"/>
          <w:sz w:val="18"/>
          <w:szCs w:val="18"/>
        </w:rPr>
      </w:pPr>
    </w:p>
    <w:p>
      <w:pPr>
        <w:ind w:left="2695"/>
        <w:spacing w:before="372" w:line="222" w:lineRule="auto"/>
        <w:rPr>
          <w:rFonts w:ascii="FangSong" w:hAnsi="FangSong" w:eastAsia="FangSong" w:cs="FangSong"/>
          <w:sz w:val="43"/>
          <w:szCs w:val="43"/>
        </w:rPr>
      </w:pPr>
      <w:r>
        <w:rPr>
          <w:rFonts w:ascii="FangSong" w:hAnsi="FangSong" w:eastAsia="FangSong" w:cs="FangSong"/>
          <w:sz w:val="43"/>
          <w:szCs w:val="43"/>
          <w:b/>
          <w:bCs/>
          <w:spacing w:val="1"/>
        </w:rPr>
        <w:t>第二部分：验收意见</w:t>
      </w:r>
    </w:p>
    <w:p>
      <w:pPr>
        <w:ind w:left="53"/>
        <w:spacing w:before="228" w:line="213" w:lineRule="auto"/>
        <w:rPr>
          <w:rFonts w:ascii="FangSong" w:hAnsi="FangSong" w:eastAsia="FangSong" w:cs="FangSong"/>
          <w:sz w:val="30"/>
          <w:szCs w:val="30"/>
        </w:rPr>
      </w:pPr>
      <w:r>
        <w:rPr>
          <w:rFonts w:ascii="FangSong" w:hAnsi="FangSong" w:eastAsia="FangSong" w:cs="FangSong"/>
          <w:sz w:val="30"/>
          <w:szCs w:val="30"/>
          <w:b/>
          <w:bCs/>
          <w:spacing w:val="-7"/>
        </w:rPr>
        <w:t>一、验收意见</w:t>
      </w:r>
    </w:p>
    <w:p>
      <w:pPr>
        <w:ind w:firstLine="28"/>
        <w:spacing w:line="12148" w:lineRule="exact"/>
        <w:rPr/>
      </w:pPr>
      <w:r>
        <w:rPr>
          <w:position w:val="-242"/>
        </w:rPr>
        <w:drawing>
          <wp:inline distT="0" distB="0" distL="0" distR="0">
            <wp:extent cx="5481828" cy="7714488"/>
            <wp:effectExtent l="0" t="0" r="0" b="0"/>
            <wp:docPr id="132" name="IM 132"/>
            <wp:cNvGraphicFramePr/>
            <a:graphic>
              <a:graphicData uri="http://schemas.openxmlformats.org/drawingml/2006/picture">
                <pic:pic>
                  <pic:nvPicPr>
                    <pic:cNvPr id="132" name="IM 132"/>
                    <pic:cNvPicPr/>
                  </pic:nvPicPr>
                  <pic:blipFill>
                    <a:blip r:embed="rId131"/>
                    <a:stretch>
                      <a:fillRect/>
                    </a:stretch>
                  </pic:blipFill>
                  <pic:spPr>
                    <a:xfrm rot="0">
                      <a:off x="0" y="0"/>
                      <a:ext cx="5481828" cy="7714488"/>
                    </a:xfrm>
                    <a:prstGeom prst="rect">
                      <a:avLst/>
                    </a:prstGeom>
                  </pic:spPr>
                </pic:pic>
              </a:graphicData>
            </a:graphic>
          </wp:inline>
        </w:drawing>
      </w:r>
    </w:p>
    <w:p>
      <w:pPr>
        <w:spacing w:line="12148" w:lineRule="exact"/>
        <w:sectPr>
          <w:headerReference w:type="default" r:id="rId129"/>
          <w:footerReference w:type="default" r:id="rId130"/>
          <w:pgSz w:w="11907" w:h="16839"/>
          <w:pgMar w:top="1134" w:right="1387" w:bottom="1252" w:left="1248" w:header="861" w:footer="988" w:gutter="0"/>
        </w:sectPr>
        <w:rPr/>
      </w:pPr>
    </w:p>
    <w:p>
      <w:pPr>
        <w:pStyle w:val="BodyText"/>
        <w:spacing w:line="303" w:lineRule="auto"/>
        <w:rPr/>
      </w:pPr>
      <w:r/>
    </w:p>
    <w:p>
      <w:pPr>
        <w:ind w:firstLine="28"/>
        <w:spacing w:line="12854" w:lineRule="exact"/>
        <w:rPr/>
      </w:pPr>
      <w:r>
        <w:rPr>
          <w:position w:val="-257"/>
        </w:rPr>
        <w:drawing>
          <wp:inline distT="0" distB="0" distL="0" distR="0">
            <wp:extent cx="5847588" cy="8162544"/>
            <wp:effectExtent l="0" t="0" r="0" b="0"/>
            <wp:docPr id="134" name="IM 134"/>
            <wp:cNvGraphicFramePr/>
            <a:graphic>
              <a:graphicData uri="http://schemas.openxmlformats.org/drawingml/2006/picture">
                <pic:pic>
                  <pic:nvPicPr>
                    <pic:cNvPr id="134" name="IM 134"/>
                    <pic:cNvPicPr/>
                  </pic:nvPicPr>
                  <pic:blipFill>
                    <a:blip r:embed="rId133"/>
                    <a:stretch>
                      <a:fillRect/>
                    </a:stretch>
                  </pic:blipFill>
                  <pic:spPr>
                    <a:xfrm rot="0">
                      <a:off x="0" y="0"/>
                      <a:ext cx="5847588" cy="8162544"/>
                    </a:xfrm>
                    <a:prstGeom prst="rect">
                      <a:avLst/>
                    </a:prstGeom>
                  </pic:spPr>
                </pic:pic>
              </a:graphicData>
            </a:graphic>
          </wp:inline>
        </w:drawing>
      </w:r>
    </w:p>
    <w:p>
      <w:pPr>
        <w:spacing w:line="12854" w:lineRule="exact"/>
        <w:sectPr>
          <w:footerReference w:type="default" r:id="rId132"/>
          <w:pgSz w:w="11907" w:h="16839"/>
          <w:pgMar w:top="1134" w:right="1387" w:bottom="1252" w:left="1248" w:header="861" w:footer="988" w:gutter="0"/>
        </w:sectPr>
        <w:rPr/>
      </w:pPr>
    </w:p>
    <w:p>
      <w:pPr>
        <w:pStyle w:val="BodyText"/>
        <w:spacing w:line="303" w:lineRule="auto"/>
        <w:rPr/>
      </w:pPr>
      <w:r/>
    </w:p>
    <w:p>
      <w:pPr>
        <w:ind w:firstLine="28"/>
        <w:spacing w:line="13020" w:lineRule="exact"/>
        <w:rPr/>
      </w:pPr>
      <w:r>
        <w:rPr>
          <w:position w:val="-260"/>
        </w:rPr>
        <w:drawing>
          <wp:inline distT="0" distB="0" distL="0" distR="0">
            <wp:extent cx="5847588" cy="8267700"/>
            <wp:effectExtent l="0" t="0" r="0" b="0"/>
            <wp:docPr id="136" name="IM 136"/>
            <wp:cNvGraphicFramePr/>
            <a:graphic>
              <a:graphicData uri="http://schemas.openxmlformats.org/drawingml/2006/picture">
                <pic:pic>
                  <pic:nvPicPr>
                    <pic:cNvPr id="136" name="IM 136"/>
                    <pic:cNvPicPr/>
                  </pic:nvPicPr>
                  <pic:blipFill>
                    <a:blip r:embed="rId135"/>
                    <a:stretch>
                      <a:fillRect/>
                    </a:stretch>
                  </pic:blipFill>
                  <pic:spPr>
                    <a:xfrm rot="0">
                      <a:off x="0" y="0"/>
                      <a:ext cx="5847588" cy="8267700"/>
                    </a:xfrm>
                    <a:prstGeom prst="rect">
                      <a:avLst/>
                    </a:prstGeom>
                  </pic:spPr>
                </pic:pic>
              </a:graphicData>
            </a:graphic>
          </wp:inline>
        </w:drawing>
      </w:r>
    </w:p>
    <w:p>
      <w:pPr>
        <w:spacing w:line="13020" w:lineRule="exact"/>
        <w:sectPr>
          <w:footerReference w:type="default" r:id="rId134"/>
          <w:pgSz w:w="11907" w:h="16839"/>
          <w:pgMar w:top="1134" w:right="1387" w:bottom="1252" w:left="1248" w:header="861" w:footer="988" w:gutter="0"/>
        </w:sectPr>
        <w:rPr/>
      </w:pPr>
    </w:p>
    <w:p>
      <w:pPr>
        <w:ind w:left="58"/>
        <w:spacing w:before="185" w:line="214" w:lineRule="auto"/>
        <w:rPr>
          <w:rFonts w:ascii="FangSong" w:hAnsi="FangSong" w:eastAsia="FangSong" w:cs="FangSong"/>
          <w:sz w:val="30"/>
          <w:szCs w:val="30"/>
        </w:rPr>
      </w:pPr>
      <w:r>
        <w:rPr>
          <w:rFonts w:ascii="FangSong" w:hAnsi="FangSong" w:eastAsia="FangSong" w:cs="FangSong"/>
          <w:sz w:val="30"/>
          <w:szCs w:val="30"/>
          <w:b/>
          <w:bCs/>
          <w:spacing w:val="-7"/>
        </w:rPr>
        <w:t>二、验收签到单</w:t>
      </w:r>
    </w:p>
    <w:p>
      <w:pPr>
        <w:ind w:firstLine="1075"/>
        <w:spacing w:line="8618" w:lineRule="exact"/>
        <w:rPr/>
      </w:pPr>
      <w:r>
        <w:rPr>
          <w:position w:val="-172"/>
        </w:rPr>
        <w:drawing>
          <wp:inline distT="0" distB="0" distL="0" distR="0">
            <wp:extent cx="7534656" cy="5472683"/>
            <wp:effectExtent l="0" t="0" r="0" b="0"/>
            <wp:docPr id="138" name="IM 138"/>
            <wp:cNvGraphicFramePr/>
            <a:graphic>
              <a:graphicData uri="http://schemas.openxmlformats.org/drawingml/2006/picture">
                <pic:pic>
                  <pic:nvPicPr>
                    <pic:cNvPr id="138" name="IM 138"/>
                    <pic:cNvPicPr/>
                  </pic:nvPicPr>
                  <pic:blipFill>
                    <a:blip r:embed="rId138"/>
                    <a:stretch>
                      <a:fillRect/>
                    </a:stretch>
                  </pic:blipFill>
                  <pic:spPr>
                    <a:xfrm rot="0">
                      <a:off x="0" y="0"/>
                      <a:ext cx="7534656" cy="5472683"/>
                    </a:xfrm>
                    <a:prstGeom prst="rect">
                      <a:avLst/>
                    </a:prstGeom>
                  </pic:spPr>
                </pic:pic>
              </a:graphicData>
            </a:graphic>
          </wp:inline>
        </w:drawing>
      </w:r>
    </w:p>
    <w:p>
      <w:pPr>
        <w:spacing w:line="8618" w:lineRule="exact"/>
        <w:sectPr>
          <w:headerReference w:type="default" r:id="rId136"/>
          <w:footerReference w:type="default" r:id="rId137"/>
          <w:pgSz w:w="16839" w:h="11907"/>
          <w:pgMar w:top="1134" w:right="1408" w:bottom="1253" w:left="1411" w:header="861" w:footer="988" w:gutter="0"/>
        </w:sectPr>
        <w:rPr/>
      </w:pPr>
    </w:p>
    <w:p>
      <w:pPr>
        <w:pStyle w:val="BodyText"/>
        <w:spacing w:line="249" w:lineRule="auto"/>
        <w:rPr/>
      </w:pPr>
      <w:r/>
    </w:p>
    <w:p>
      <w:pPr>
        <w:ind w:left="56"/>
        <w:spacing w:before="97" w:line="218" w:lineRule="auto"/>
        <w:rPr>
          <w:rFonts w:ascii="FangSong" w:hAnsi="FangSong" w:eastAsia="FangSong" w:cs="FangSong"/>
          <w:sz w:val="30"/>
          <w:szCs w:val="30"/>
        </w:rPr>
      </w:pPr>
      <w:r>
        <w:rPr>
          <w:rFonts w:ascii="FangSong" w:hAnsi="FangSong" w:eastAsia="FangSong" w:cs="FangSong"/>
          <w:sz w:val="30"/>
          <w:szCs w:val="30"/>
          <w:b/>
          <w:bCs/>
          <w:spacing w:val="-5"/>
        </w:rPr>
        <w:t>三、验收意见修改情况说明</w:t>
      </w:r>
    </w:p>
    <w:p>
      <w:pPr>
        <w:spacing w:before="216"/>
        <w:rPr/>
      </w:pPr>
      <w:r/>
    </w:p>
    <w:tbl>
      <w:tblPr>
        <w:tblStyle w:val="TableNormal"/>
        <w:tblW w:w="9066" w:type="dxa"/>
        <w:tblInd w:w="100"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4534"/>
        <w:gridCol w:w="4532"/>
      </w:tblGrid>
      <w:tr>
        <w:trPr>
          <w:trHeight w:val="282" w:hRule="atLeast"/>
        </w:trPr>
        <w:tc>
          <w:tcPr>
            <w:tcW w:w="4534" w:type="dxa"/>
            <w:vAlign w:val="top"/>
          </w:tcPr>
          <w:p>
            <w:pPr>
              <w:pStyle w:val="TableText"/>
              <w:ind w:left="121"/>
              <w:spacing w:before="34" w:line="209" w:lineRule="auto"/>
              <w:rPr>
                <w:sz w:val="21"/>
                <w:szCs w:val="21"/>
              </w:rPr>
            </w:pPr>
            <w:r>
              <w:rPr>
                <w:sz w:val="21"/>
                <w:szCs w:val="21"/>
                <w:spacing w:val="-7"/>
              </w:rPr>
              <w:t>验收意见：</w:t>
            </w:r>
          </w:p>
        </w:tc>
        <w:tc>
          <w:tcPr>
            <w:tcW w:w="4532" w:type="dxa"/>
            <w:vAlign w:val="top"/>
          </w:tcPr>
          <w:p>
            <w:pPr>
              <w:pStyle w:val="TableText"/>
              <w:ind w:left="119"/>
              <w:spacing w:before="34" w:line="209" w:lineRule="auto"/>
              <w:rPr>
                <w:sz w:val="21"/>
                <w:szCs w:val="21"/>
              </w:rPr>
            </w:pPr>
            <w:r>
              <w:rPr>
                <w:sz w:val="21"/>
                <w:szCs w:val="21"/>
                <w:spacing w:val="-7"/>
              </w:rPr>
              <w:t>修改情况：</w:t>
            </w:r>
          </w:p>
        </w:tc>
      </w:tr>
      <w:tr>
        <w:trPr>
          <w:trHeight w:val="819" w:hRule="atLeast"/>
        </w:trPr>
        <w:tc>
          <w:tcPr>
            <w:tcW w:w="4534" w:type="dxa"/>
            <w:vAlign w:val="top"/>
          </w:tcPr>
          <w:p>
            <w:pPr>
              <w:pStyle w:val="TableText"/>
              <w:ind w:left="121" w:right="102" w:firstLine="10"/>
              <w:spacing w:before="30" w:line="228" w:lineRule="auto"/>
              <w:jc w:val="both"/>
              <w:rPr>
                <w:sz w:val="21"/>
                <w:szCs w:val="21"/>
              </w:rPr>
            </w:pPr>
            <w:r>
              <w:rPr>
                <w:rFonts w:ascii="Times New Roman" w:hAnsi="Times New Roman" w:eastAsia="Times New Roman" w:cs="Times New Roman"/>
                <w:sz w:val="21"/>
                <w:szCs w:val="21"/>
                <w:spacing w:val="-2"/>
              </w:rPr>
              <w:t>1</w:t>
            </w:r>
            <w:r>
              <w:rPr>
                <w:rFonts w:ascii="Times New Roman" w:hAnsi="Times New Roman" w:eastAsia="Times New Roman" w:cs="Times New Roman"/>
                <w:sz w:val="21"/>
                <w:szCs w:val="21"/>
                <w:spacing w:val="-23"/>
              </w:rPr>
              <w:t xml:space="preserve"> </w:t>
            </w:r>
            <w:r>
              <w:rPr>
                <w:sz w:val="21"/>
                <w:szCs w:val="21"/>
                <w:spacing w:val="-2"/>
              </w:rPr>
              <w:t>、监测单位须按照《建设项目竣工环境保护验</w:t>
            </w:r>
            <w:r>
              <w:rPr>
                <w:sz w:val="21"/>
                <w:szCs w:val="21"/>
              </w:rPr>
              <w:t xml:space="preserve"> </w:t>
            </w:r>
            <w:r>
              <w:rPr>
                <w:sz w:val="21"/>
                <w:szCs w:val="21"/>
              </w:rPr>
              <w:t>收技术指南</w:t>
            </w:r>
            <w:r>
              <w:rPr>
                <w:sz w:val="21"/>
                <w:szCs w:val="21"/>
              </w:rPr>
              <w:t xml:space="preserve"> </w:t>
            </w:r>
            <w:r>
              <w:rPr>
                <w:sz w:val="21"/>
                <w:szCs w:val="21"/>
              </w:rPr>
              <w:t>污染影响类》的要求进一步完</w:t>
            </w:r>
            <w:r>
              <w:rPr>
                <w:sz w:val="21"/>
                <w:szCs w:val="21"/>
                <w:spacing w:val="-1"/>
              </w:rPr>
              <w:t>善监</w:t>
            </w:r>
            <w:r>
              <w:rPr>
                <w:sz w:val="21"/>
                <w:szCs w:val="21"/>
              </w:rPr>
              <w:t xml:space="preserve"> </w:t>
            </w:r>
            <w:r>
              <w:rPr>
                <w:sz w:val="21"/>
                <w:szCs w:val="21"/>
                <w:spacing w:val="-3"/>
              </w:rPr>
              <w:t>测报告。</w:t>
            </w:r>
          </w:p>
        </w:tc>
        <w:tc>
          <w:tcPr>
            <w:tcW w:w="4532" w:type="dxa"/>
            <w:vAlign w:val="top"/>
          </w:tcPr>
          <w:p>
            <w:pPr>
              <w:pStyle w:val="TableText"/>
              <w:ind w:left="130"/>
              <w:spacing w:before="301" w:line="219" w:lineRule="auto"/>
              <w:rPr>
                <w:sz w:val="21"/>
                <w:szCs w:val="21"/>
              </w:rPr>
            </w:pPr>
            <w:r>
              <w:rPr>
                <w:rFonts w:ascii="Times New Roman" w:hAnsi="Times New Roman" w:eastAsia="Times New Roman" w:cs="Times New Roman"/>
                <w:sz w:val="21"/>
                <w:szCs w:val="21"/>
                <w:spacing w:val="-4"/>
              </w:rPr>
              <w:t>1</w:t>
            </w:r>
            <w:r>
              <w:rPr>
                <w:sz w:val="21"/>
                <w:szCs w:val="21"/>
                <w:spacing w:val="-4"/>
              </w:rPr>
              <w:t>、已落实。</w:t>
            </w:r>
          </w:p>
        </w:tc>
      </w:tr>
      <w:tr>
        <w:trPr>
          <w:trHeight w:val="821" w:hRule="atLeast"/>
        </w:trPr>
        <w:tc>
          <w:tcPr>
            <w:tcW w:w="4534" w:type="dxa"/>
            <w:vAlign w:val="top"/>
          </w:tcPr>
          <w:p>
            <w:pPr>
              <w:pStyle w:val="TableText"/>
              <w:ind w:left="124" w:right="103" w:hanging="12"/>
              <w:spacing w:before="32" w:line="228" w:lineRule="auto"/>
              <w:jc w:val="both"/>
              <w:rPr>
                <w:sz w:val="21"/>
                <w:szCs w:val="21"/>
              </w:rPr>
            </w:pPr>
            <w:r>
              <w:rPr>
                <w:rFonts w:ascii="Times New Roman" w:hAnsi="Times New Roman" w:eastAsia="Times New Roman" w:cs="Times New Roman"/>
                <w:sz w:val="21"/>
                <w:szCs w:val="21"/>
                <w:spacing w:val="-1"/>
              </w:rPr>
              <w:t>2</w:t>
            </w:r>
            <w:r>
              <w:rPr>
                <w:rFonts w:ascii="Times New Roman" w:hAnsi="Times New Roman" w:eastAsia="Times New Roman" w:cs="Times New Roman"/>
                <w:sz w:val="21"/>
                <w:szCs w:val="21"/>
                <w:spacing w:val="-22"/>
              </w:rPr>
              <w:t xml:space="preserve"> </w:t>
            </w:r>
            <w:r>
              <w:rPr>
                <w:sz w:val="21"/>
                <w:szCs w:val="21"/>
                <w:spacing w:val="-1"/>
              </w:rPr>
              <w:t>、规范一般固废堆场、危废堆场建设，加</w:t>
            </w:r>
            <w:r>
              <w:rPr>
                <w:sz w:val="21"/>
                <w:szCs w:val="21"/>
                <w:spacing w:val="-2"/>
              </w:rPr>
              <w:t>强危</w:t>
            </w:r>
            <w:r>
              <w:rPr>
                <w:sz w:val="21"/>
                <w:szCs w:val="21"/>
              </w:rPr>
              <w:t xml:space="preserve"> </w:t>
            </w:r>
            <w:r>
              <w:rPr>
                <w:sz w:val="21"/>
                <w:szCs w:val="21"/>
                <w:spacing w:val="-6"/>
              </w:rPr>
              <w:t>废的贮存、处置管理，做好危废台账，严格执行</w:t>
            </w:r>
            <w:r>
              <w:rPr>
                <w:sz w:val="21"/>
                <w:szCs w:val="21"/>
                <w:spacing w:val="14"/>
              </w:rPr>
              <w:t xml:space="preserve"> </w:t>
            </w:r>
            <w:r>
              <w:rPr>
                <w:sz w:val="21"/>
                <w:szCs w:val="21"/>
                <w:spacing w:val="-2"/>
              </w:rPr>
              <w:t>危废转移联单制度。</w:t>
            </w:r>
          </w:p>
        </w:tc>
        <w:tc>
          <w:tcPr>
            <w:tcW w:w="4532" w:type="dxa"/>
            <w:vAlign w:val="top"/>
          </w:tcPr>
          <w:p>
            <w:pPr>
              <w:pStyle w:val="TableText"/>
              <w:ind w:left="129" w:right="147" w:hanging="19"/>
              <w:spacing w:before="169" w:line="228" w:lineRule="auto"/>
              <w:rPr>
                <w:sz w:val="21"/>
                <w:szCs w:val="21"/>
              </w:rPr>
            </w:pPr>
            <w:r>
              <w:rPr>
                <w:rFonts w:ascii="Times New Roman" w:hAnsi="Times New Roman" w:eastAsia="Times New Roman" w:cs="Times New Roman"/>
                <w:sz w:val="21"/>
                <w:szCs w:val="21"/>
                <w:spacing w:val="-2"/>
              </w:rPr>
              <w:t>2</w:t>
            </w:r>
            <w:r>
              <w:rPr>
                <w:sz w:val="21"/>
                <w:szCs w:val="21"/>
                <w:spacing w:val="-2"/>
              </w:rPr>
              <w:t>、已落实。企业已加强对固废、危废的管理，</w:t>
            </w:r>
            <w:r>
              <w:rPr>
                <w:sz w:val="21"/>
                <w:szCs w:val="21"/>
                <w:spacing w:val="5"/>
              </w:rPr>
              <w:t xml:space="preserve"> </w:t>
            </w:r>
            <w:r>
              <w:rPr>
                <w:sz w:val="21"/>
                <w:szCs w:val="21"/>
                <w:spacing w:val="-2"/>
              </w:rPr>
              <w:t>落实专人负责，确保危废妥善贮存、处置</w:t>
            </w:r>
          </w:p>
        </w:tc>
      </w:tr>
      <w:tr>
        <w:trPr>
          <w:trHeight w:val="827" w:hRule="atLeast"/>
        </w:trPr>
        <w:tc>
          <w:tcPr>
            <w:tcW w:w="4534" w:type="dxa"/>
            <w:vAlign w:val="top"/>
          </w:tcPr>
          <w:p>
            <w:pPr>
              <w:pStyle w:val="TableText"/>
              <w:ind w:left="125" w:right="44" w:hanging="9"/>
              <w:spacing w:before="35" w:line="229" w:lineRule="auto"/>
              <w:jc w:val="both"/>
              <w:rPr>
                <w:sz w:val="21"/>
                <w:szCs w:val="21"/>
              </w:rPr>
            </w:pPr>
            <w:r>
              <w:rPr>
                <w:rFonts w:ascii="Times New Roman" w:hAnsi="Times New Roman" w:eastAsia="Times New Roman" w:cs="Times New Roman"/>
                <w:sz w:val="21"/>
                <w:szCs w:val="21"/>
                <w:spacing w:val="-7"/>
              </w:rPr>
              <w:t>3</w:t>
            </w:r>
            <w:r>
              <w:rPr>
                <w:sz w:val="21"/>
                <w:szCs w:val="21"/>
                <w:spacing w:val="-7"/>
              </w:rPr>
              <w:t>、加强厂区各项生产及环保设施的运行和维护，</w:t>
            </w:r>
            <w:r>
              <w:rPr>
                <w:sz w:val="21"/>
                <w:szCs w:val="21"/>
                <w:spacing w:val="6"/>
              </w:rPr>
              <w:t xml:space="preserve"> </w:t>
            </w:r>
            <w:r>
              <w:rPr>
                <w:sz w:val="21"/>
                <w:szCs w:val="21"/>
                <w:spacing w:val="-6"/>
              </w:rPr>
              <w:t>定期开展检查，保障各项环保设施正常运行，杜</w:t>
            </w:r>
            <w:r>
              <w:rPr>
                <w:sz w:val="21"/>
                <w:szCs w:val="21"/>
                <w:spacing w:val="14"/>
              </w:rPr>
              <w:t xml:space="preserve"> </w:t>
            </w:r>
            <w:r>
              <w:rPr>
                <w:sz w:val="21"/>
                <w:szCs w:val="21"/>
                <w:spacing w:val="-3"/>
              </w:rPr>
              <w:t>绝事故性排放。</w:t>
            </w:r>
          </w:p>
        </w:tc>
        <w:tc>
          <w:tcPr>
            <w:tcW w:w="4532" w:type="dxa"/>
            <w:vAlign w:val="top"/>
          </w:tcPr>
          <w:p>
            <w:pPr>
              <w:pStyle w:val="TableText"/>
              <w:ind w:left="114"/>
              <w:spacing w:before="307" w:line="219" w:lineRule="auto"/>
              <w:rPr>
                <w:sz w:val="21"/>
                <w:szCs w:val="21"/>
              </w:rPr>
            </w:pPr>
            <w:r>
              <w:rPr>
                <w:rFonts w:ascii="Times New Roman" w:hAnsi="Times New Roman" w:eastAsia="Times New Roman" w:cs="Times New Roman"/>
                <w:sz w:val="21"/>
                <w:szCs w:val="21"/>
                <w:spacing w:val="-1"/>
              </w:rPr>
              <w:t>3</w:t>
            </w:r>
            <w:r>
              <w:rPr>
                <w:sz w:val="21"/>
                <w:szCs w:val="21"/>
                <w:spacing w:val="-1"/>
              </w:rPr>
              <w:t>、已落实。</w:t>
            </w:r>
          </w:p>
        </w:tc>
      </w:tr>
    </w:tbl>
    <w:p>
      <w:pPr>
        <w:pStyle w:val="BodyText"/>
        <w:rPr/>
      </w:pPr>
      <w:r/>
    </w:p>
    <w:p>
      <w:pPr>
        <w:sectPr>
          <w:headerReference w:type="default" r:id="rId129"/>
          <w:footerReference w:type="default" r:id="rId139"/>
          <w:pgSz w:w="11907" w:h="16839"/>
          <w:pgMar w:top="1134" w:right="1387" w:bottom="1252" w:left="1248" w:header="861" w:footer="988" w:gutter="0"/>
        </w:sectPr>
        <w:rPr/>
      </w:pPr>
    </w:p>
    <w:p>
      <w:pPr>
        <w:ind w:left="1811"/>
        <w:spacing w:before="373" w:line="221" w:lineRule="auto"/>
        <w:rPr>
          <w:rFonts w:ascii="FangSong" w:hAnsi="FangSong" w:eastAsia="FangSong" w:cs="FangSong"/>
          <w:sz w:val="43"/>
          <w:szCs w:val="43"/>
        </w:rPr>
      </w:pPr>
      <w:r>
        <w:rPr>
          <w:rFonts w:ascii="FangSong" w:hAnsi="FangSong" w:eastAsia="FangSong" w:cs="FangSong"/>
          <w:sz w:val="43"/>
          <w:szCs w:val="43"/>
          <w:b/>
          <w:bCs/>
          <w:spacing w:val="3"/>
        </w:rPr>
        <w:t>第三部分：其他需要说明事项</w:t>
      </w:r>
    </w:p>
    <w:p>
      <w:pPr>
        <w:ind w:left="44" w:right="4561"/>
        <w:spacing w:before="222" w:line="345" w:lineRule="auto"/>
        <w:rPr>
          <w:rFonts w:ascii="FangSong" w:hAnsi="FangSong" w:eastAsia="FangSong" w:cs="FangSong"/>
          <w:sz w:val="24"/>
          <w:szCs w:val="24"/>
        </w:rPr>
      </w:pPr>
      <w:r>
        <w:rPr>
          <w:rFonts w:ascii="Times New Roman" w:hAnsi="Times New Roman" w:eastAsia="Times New Roman" w:cs="Times New Roman"/>
          <w:sz w:val="24"/>
          <w:szCs w:val="24"/>
          <w:b/>
          <w:bCs/>
          <w:spacing w:val="-4"/>
        </w:rPr>
        <w:t>1</w:t>
      </w:r>
      <w:r>
        <w:rPr>
          <w:rFonts w:ascii="FangSong" w:hAnsi="FangSong" w:eastAsia="FangSong" w:cs="FangSong"/>
          <w:sz w:val="24"/>
          <w:szCs w:val="24"/>
          <w:b/>
          <w:bCs/>
          <w:spacing w:val="-4"/>
        </w:rPr>
        <w:t>、环境保护设施设计、施工和验收过程简况</w:t>
      </w:r>
      <w:r>
        <w:rPr>
          <w:rFonts w:ascii="FangSong" w:hAnsi="FangSong" w:eastAsia="FangSong" w:cs="FangSong"/>
          <w:sz w:val="24"/>
          <w:szCs w:val="24"/>
          <w:spacing w:val="14"/>
        </w:rPr>
        <w:t xml:space="preserve"> </w:t>
      </w:r>
      <w:r>
        <w:rPr>
          <w:rFonts w:ascii="Times New Roman" w:hAnsi="Times New Roman" w:eastAsia="Times New Roman" w:cs="Times New Roman"/>
          <w:sz w:val="24"/>
          <w:szCs w:val="24"/>
          <w:b/>
          <w:bCs/>
          <w:spacing w:val="-4"/>
        </w:rPr>
        <w:t>1.1</w:t>
      </w:r>
      <w:r>
        <w:rPr>
          <w:rFonts w:ascii="FangSong" w:hAnsi="FangSong" w:eastAsia="FangSong" w:cs="FangSong"/>
          <w:sz w:val="24"/>
          <w:szCs w:val="24"/>
          <w:b/>
          <w:bCs/>
          <w:spacing w:val="-4"/>
        </w:rPr>
        <w:t>设计简况</w:t>
      </w:r>
    </w:p>
    <w:p>
      <w:pPr>
        <w:ind w:left="47" w:right="28" w:firstLine="478"/>
        <w:spacing w:before="35" w:line="345" w:lineRule="auto"/>
        <w:rPr>
          <w:rFonts w:ascii="FangSong" w:hAnsi="FangSong" w:eastAsia="FangSong" w:cs="FangSong"/>
          <w:sz w:val="24"/>
          <w:szCs w:val="24"/>
        </w:rPr>
      </w:pPr>
      <w:r>
        <w:rPr>
          <w:rFonts w:ascii="FangSong" w:hAnsi="FangSong" w:eastAsia="FangSong" w:cs="FangSong"/>
          <w:sz w:val="24"/>
          <w:szCs w:val="24"/>
          <w:spacing w:val="-4"/>
        </w:rPr>
        <w:t>本项目生产过程时不产生废气，产生的废水</w:t>
      </w:r>
      <w:r>
        <w:rPr>
          <w:rFonts w:ascii="FangSong" w:hAnsi="FangSong" w:eastAsia="FangSong" w:cs="FangSong"/>
          <w:sz w:val="24"/>
          <w:szCs w:val="24"/>
          <w:spacing w:val="-5"/>
        </w:rPr>
        <w:t>仅为生活用水。项目整体工程建设符合环</w:t>
      </w:r>
      <w:r>
        <w:rPr>
          <w:rFonts w:ascii="FangSong" w:hAnsi="FangSong" w:eastAsia="FangSong" w:cs="FangSong"/>
          <w:sz w:val="24"/>
          <w:szCs w:val="24"/>
        </w:rPr>
        <w:t xml:space="preserve"> </w:t>
      </w:r>
      <w:r>
        <w:rPr>
          <w:rFonts w:ascii="FangSong" w:hAnsi="FangSong" w:eastAsia="FangSong" w:cs="FangSong"/>
          <w:sz w:val="24"/>
          <w:szCs w:val="24"/>
          <w:spacing w:val="-2"/>
        </w:rPr>
        <w:t>境保护设计规范的要求，并落实了防治污染的措施及环境保护设施投资概算。</w:t>
      </w:r>
    </w:p>
    <w:p>
      <w:pPr>
        <w:ind w:left="44"/>
        <w:spacing w:before="36" w:line="217" w:lineRule="auto"/>
        <w:rPr>
          <w:rFonts w:ascii="FangSong" w:hAnsi="FangSong" w:eastAsia="FangSong" w:cs="FangSong"/>
          <w:sz w:val="24"/>
          <w:szCs w:val="24"/>
        </w:rPr>
      </w:pPr>
      <w:r>
        <w:rPr>
          <w:rFonts w:ascii="Times New Roman" w:hAnsi="Times New Roman" w:eastAsia="Times New Roman" w:cs="Times New Roman"/>
          <w:sz w:val="24"/>
          <w:szCs w:val="24"/>
          <w:b/>
          <w:bCs/>
          <w:spacing w:val="-4"/>
        </w:rPr>
        <w:t>1.2</w:t>
      </w:r>
      <w:r>
        <w:rPr>
          <w:rFonts w:ascii="FangSong" w:hAnsi="FangSong" w:eastAsia="FangSong" w:cs="FangSong"/>
          <w:sz w:val="24"/>
          <w:szCs w:val="24"/>
          <w:b/>
          <w:bCs/>
          <w:spacing w:val="-4"/>
        </w:rPr>
        <w:t>施工简况</w:t>
      </w:r>
    </w:p>
    <w:p>
      <w:pPr>
        <w:ind w:left="44" w:right="34" w:firstLine="480"/>
        <w:spacing w:before="185" w:line="345" w:lineRule="auto"/>
        <w:rPr>
          <w:rFonts w:ascii="FangSong" w:hAnsi="FangSong" w:eastAsia="FangSong" w:cs="FangSong"/>
          <w:sz w:val="24"/>
          <w:szCs w:val="24"/>
        </w:rPr>
      </w:pPr>
      <w:r>
        <w:rPr>
          <w:rFonts w:ascii="FangSong" w:hAnsi="FangSong" w:eastAsia="FangSong" w:cs="FangSong"/>
          <w:sz w:val="24"/>
          <w:szCs w:val="24"/>
          <w:spacing w:val="2"/>
        </w:rPr>
        <w:t>本项目施工过程按照环境影响报告表及其审批部门审批决定中提出的环境保</w:t>
      </w:r>
      <w:r>
        <w:rPr>
          <w:rFonts w:ascii="FangSong" w:hAnsi="FangSong" w:eastAsia="FangSong" w:cs="FangSong"/>
          <w:sz w:val="24"/>
          <w:szCs w:val="24"/>
          <w:spacing w:val="1"/>
        </w:rPr>
        <w:t>护对策</w:t>
      </w:r>
      <w:r>
        <w:rPr>
          <w:rFonts w:ascii="FangSong" w:hAnsi="FangSong" w:eastAsia="FangSong" w:cs="FangSong"/>
          <w:sz w:val="24"/>
          <w:szCs w:val="24"/>
        </w:rPr>
        <w:t xml:space="preserve"> </w:t>
      </w:r>
      <w:r>
        <w:rPr>
          <w:rFonts w:ascii="FangSong" w:hAnsi="FangSong" w:eastAsia="FangSong" w:cs="FangSong"/>
          <w:sz w:val="24"/>
          <w:szCs w:val="24"/>
          <w:spacing w:val="-8"/>
        </w:rPr>
        <w:t>措施落实。</w:t>
      </w:r>
    </w:p>
    <w:p>
      <w:pPr>
        <w:ind w:left="524"/>
        <w:spacing w:before="38" w:line="219" w:lineRule="auto"/>
        <w:rPr>
          <w:rFonts w:ascii="FangSong" w:hAnsi="FangSong" w:eastAsia="FangSong" w:cs="FangSong"/>
          <w:sz w:val="24"/>
          <w:szCs w:val="24"/>
        </w:rPr>
      </w:pPr>
      <w:r>
        <w:rPr>
          <w:rFonts w:ascii="FangSong" w:hAnsi="FangSong" w:eastAsia="FangSong" w:cs="FangSong"/>
          <w:sz w:val="24"/>
          <w:szCs w:val="24"/>
          <w:spacing w:val="-2"/>
        </w:rPr>
        <w:t>（</w:t>
      </w:r>
      <w:r>
        <w:rPr>
          <w:rFonts w:ascii="Times New Roman" w:hAnsi="Times New Roman" w:eastAsia="Times New Roman" w:cs="Times New Roman"/>
          <w:sz w:val="24"/>
          <w:szCs w:val="24"/>
          <w:spacing w:val="-2"/>
        </w:rPr>
        <w:t>1</w:t>
      </w:r>
      <w:r>
        <w:rPr>
          <w:rFonts w:ascii="FangSong" w:hAnsi="FangSong" w:eastAsia="FangSong" w:cs="FangSong"/>
          <w:sz w:val="24"/>
          <w:szCs w:val="24"/>
          <w:spacing w:val="-2"/>
        </w:rPr>
        <w:t>）</w:t>
      </w:r>
      <w:r>
        <w:rPr>
          <w:rFonts w:ascii="FangSong" w:hAnsi="FangSong" w:eastAsia="FangSong" w:cs="FangSong"/>
          <w:sz w:val="24"/>
          <w:szCs w:val="24"/>
          <w:spacing w:val="-2"/>
        </w:rPr>
        <w:t xml:space="preserve"> </w:t>
      </w:r>
      <w:r>
        <w:rPr>
          <w:rFonts w:ascii="FangSong" w:hAnsi="FangSong" w:eastAsia="FangSong" w:cs="FangSong"/>
          <w:sz w:val="24"/>
          <w:szCs w:val="24"/>
          <w:spacing w:val="-2"/>
        </w:rPr>
        <w:t>施工期废水处理设施</w:t>
      </w:r>
    </w:p>
    <w:p>
      <w:pPr>
        <w:ind w:left="525"/>
        <w:spacing w:before="181" w:line="217" w:lineRule="auto"/>
        <w:rPr>
          <w:rFonts w:ascii="FangSong" w:hAnsi="FangSong" w:eastAsia="FangSong" w:cs="FangSong"/>
          <w:sz w:val="24"/>
          <w:szCs w:val="24"/>
        </w:rPr>
      </w:pPr>
      <w:r>
        <w:rPr>
          <w:rFonts w:ascii="FangSong" w:hAnsi="FangSong" w:eastAsia="FangSong" w:cs="FangSong"/>
          <w:sz w:val="24"/>
          <w:szCs w:val="24"/>
          <w:spacing w:val="-3"/>
        </w:rPr>
        <w:t>根据项目实际建设情况，项目施工期废水治理措施落实情况如下：</w:t>
      </w:r>
    </w:p>
    <w:p>
      <w:pPr>
        <w:ind w:left="45" w:right="28" w:firstLine="471"/>
        <w:spacing w:before="185" w:line="288" w:lineRule="auto"/>
        <w:rPr>
          <w:rFonts w:ascii="FangSong" w:hAnsi="FangSong" w:eastAsia="FangSong" w:cs="FangSong"/>
          <w:sz w:val="24"/>
          <w:szCs w:val="24"/>
        </w:rPr>
      </w:pPr>
      <w:r>
        <w:rPr>
          <w:rFonts w:ascii="FangSong" w:hAnsi="FangSong" w:eastAsia="FangSong" w:cs="FangSong"/>
          <w:sz w:val="24"/>
          <w:szCs w:val="24"/>
          <w:spacing w:val="-4"/>
        </w:rPr>
        <w:t>①施工期设置临时卫生设施，由环卫槽车外运处理，严禁随地排</w:t>
      </w:r>
      <w:r>
        <w:rPr>
          <w:rFonts w:ascii="FangSong" w:hAnsi="FangSong" w:eastAsia="FangSong" w:cs="FangSong"/>
          <w:sz w:val="24"/>
          <w:szCs w:val="24"/>
          <w:spacing w:val="-5"/>
        </w:rPr>
        <w:t>放，同时要求施工单</w:t>
      </w:r>
      <w:r>
        <w:rPr>
          <w:rFonts w:ascii="FangSong" w:hAnsi="FangSong" w:eastAsia="FangSong" w:cs="FangSong"/>
          <w:sz w:val="24"/>
          <w:szCs w:val="24"/>
        </w:rPr>
        <w:t xml:space="preserve"> </w:t>
      </w:r>
      <w:r>
        <w:rPr>
          <w:rFonts w:ascii="FangSong" w:hAnsi="FangSong" w:eastAsia="FangSong" w:cs="FangSong"/>
          <w:sz w:val="24"/>
          <w:szCs w:val="24"/>
          <w:spacing w:val="-1"/>
        </w:rPr>
        <w:t>位做好施工管理，不能随便乱倒乱排。</w:t>
      </w:r>
    </w:p>
    <w:p>
      <w:pPr>
        <w:ind w:left="46" w:right="30" w:firstLine="469"/>
        <w:spacing w:before="187" w:line="287" w:lineRule="auto"/>
        <w:rPr>
          <w:rFonts w:ascii="FangSong" w:hAnsi="FangSong" w:eastAsia="FangSong" w:cs="FangSong"/>
          <w:sz w:val="24"/>
          <w:szCs w:val="24"/>
        </w:rPr>
      </w:pPr>
      <w:r>
        <w:rPr>
          <w:rFonts w:ascii="FangSong" w:hAnsi="FangSong" w:eastAsia="FangSong" w:cs="FangSong"/>
          <w:sz w:val="24"/>
          <w:szCs w:val="24"/>
          <w:spacing w:val="2"/>
        </w:rPr>
        <w:t>②施工废水的泥浆废水经沉淀处理后上清液排入市政污水管网，沉淀淤泥委托有承</w:t>
      </w:r>
      <w:r>
        <w:rPr>
          <w:rFonts w:ascii="FangSong" w:hAnsi="FangSong" w:eastAsia="FangSong" w:cs="FangSong"/>
          <w:sz w:val="24"/>
          <w:szCs w:val="24"/>
          <w:spacing w:val="10"/>
        </w:rPr>
        <w:t xml:space="preserve"> </w:t>
      </w:r>
      <w:r>
        <w:rPr>
          <w:rFonts w:ascii="FangSong" w:hAnsi="FangSong" w:eastAsia="FangSong" w:cs="FangSong"/>
          <w:sz w:val="24"/>
          <w:szCs w:val="24"/>
          <w:spacing w:val="-1"/>
        </w:rPr>
        <w:t>运资质的泥浆运输单位运输至政府部门指定地点。</w:t>
      </w:r>
    </w:p>
    <w:p>
      <w:pPr>
        <w:ind w:left="516"/>
        <w:spacing w:before="187" w:line="215" w:lineRule="auto"/>
        <w:rPr>
          <w:rFonts w:ascii="FangSong" w:hAnsi="FangSong" w:eastAsia="FangSong" w:cs="FangSong"/>
          <w:sz w:val="24"/>
          <w:szCs w:val="24"/>
        </w:rPr>
      </w:pPr>
      <w:r>
        <w:rPr>
          <w:rFonts w:ascii="FangSong" w:hAnsi="FangSong" w:eastAsia="FangSong" w:cs="FangSong"/>
          <w:sz w:val="24"/>
          <w:szCs w:val="24"/>
          <w:spacing w:val="-1"/>
        </w:rPr>
        <w:t>③施工过程中周边采取防止其四散的措施，石灰、水泥等物质不得露天堆放贮存。</w:t>
      </w:r>
    </w:p>
    <w:p>
      <w:pPr>
        <w:ind w:left="524"/>
        <w:spacing w:before="188" w:line="218" w:lineRule="auto"/>
        <w:rPr>
          <w:rFonts w:ascii="FangSong" w:hAnsi="FangSong" w:eastAsia="FangSong" w:cs="FangSong"/>
          <w:sz w:val="24"/>
          <w:szCs w:val="24"/>
        </w:rPr>
      </w:pPr>
      <w:r>
        <w:rPr>
          <w:rFonts w:ascii="FangSong" w:hAnsi="FangSong" w:eastAsia="FangSong" w:cs="FangSong"/>
          <w:sz w:val="24"/>
          <w:szCs w:val="24"/>
          <w:spacing w:val="-2"/>
        </w:rPr>
        <w:t>（</w:t>
      </w:r>
      <w:r>
        <w:rPr>
          <w:rFonts w:ascii="Times New Roman" w:hAnsi="Times New Roman" w:eastAsia="Times New Roman" w:cs="Times New Roman"/>
          <w:sz w:val="24"/>
          <w:szCs w:val="24"/>
          <w:spacing w:val="-2"/>
        </w:rPr>
        <w:t>2</w:t>
      </w:r>
      <w:r>
        <w:rPr>
          <w:rFonts w:ascii="FangSong" w:hAnsi="FangSong" w:eastAsia="FangSong" w:cs="FangSong"/>
          <w:sz w:val="24"/>
          <w:szCs w:val="24"/>
          <w:spacing w:val="-2"/>
        </w:rPr>
        <w:t>）</w:t>
      </w:r>
      <w:r>
        <w:rPr>
          <w:rFonts w:ascii="FangSong" w:hAnsi="FangSong" w:eastAsia="FangSong" w:cs="FangSong"/>
          <w:sz w:val="24"/>
          <w:szCs w:val="24"/>
          <w:spacing w:val="-2"/>
        </w:rPr>
        <w:t xml:space="preserve"> </w:t>
      </w:r>
      <w:r>
        <w:rPr>
          <w:rFonts w:ascii="FangSong" w:hAnsi="FangSong" w:eastAsia="FangSong" w:cs="FangSong"/>
          <w:sz w:val="24"/>
          <w:szCs w:val="24"/>
          <w:spacing w:val="-2"/>
        </w:rPr>
        <w:t>施工期废气治理措施</w:t>
      </w:r>
    </w:p>
    <w:p>
      <w:pPr>
        <w:ind w:left="525"/>
        <w:spacing w:before="182" w:line="217" w:lineRule="auto"/>
        <w:rPr>
          <w:rFonts w:ascii="FangSong" w:hAnsi="FangSong" w:eastAsia="FangSong" w:cs="FangSong"/>
          <w:sz w:val="24"/>
          <w:szCs w:val="24"/>
        </w:rPr>
      </w:pPr>
      <w:r>
        <w:rPr>
          <w:rFonts w:ascii="FangSong" w:hAnsi="FangSong" w:eastAsia="FangSong" w:cs="FangSong"/>
          <w:sz w:val="24"/>
          <w:szCs w:val="24"/>
          <w:spacing w:val="-3"/>
        </w:rPr>
        <w:t>根据项目实际建设情况，项目施工期废气治理措施落实情况如下：</w:t>
      </w:r>
    </w:p>
    <w:p>
      <w:pPr>
        <w:ind w:left="43" w:right="28" w:firstLine="473"/>
        <w:spacing w:before="185" w:line="312" w:lineRule="auto"/>
        <w:rPr>
          <w:rFonts w:ascii="FangSong" w:hAnsi="FangSong" w:eastAsia="FangSong" w:cs="FangSong"/>
          <w:sz w:val="24"/>
          <w:szCs w:val="24"/>
        </w:rPr>
      </w:pPr>
      <w:r>
        <w:rPr>
          <w:rFonts w:ascii="FangSong" w:hAnsi="FangSong" w:eastAsia="FangSong" w:cs="FangSong"/>
          <w:sz w:val="24"/>
          <w:szCs w:val="24"/>
          <w:spacing w:val="-4"/>
        </w:rPr>
        <w:t>①为减小车辆扬尘的影响，施工期对汽车行驶路面勤洒水，车</w:t>
      </w:r>
      <w:r>
        <w:rPr>
          <w:rFonts w:ascii="FangSong" w:hAnsi="FangSong" w:eastAsia="FangSong" w:cs="FangSong"/>
          <w:sz w:val="24"/>
          <w:szCs w:val="24"/>
          <w:spacing w:val="-5"/>
        </w:rPr>
        <w:t>辆出工地前尽可能清除</w:t>
      </w:r>
      <w:r>
        <w:rPr>
          <w:rFonts w:ascii="FangSong" w:hAnsi="FangSong" w:eastAsia="FangSong" w:cs="FangSong"/>
          <w:sz w:val="24"/>
          <w:szCs w:val="24"/>
        </w:rPr>
        <w:t xml:space="preserve"> </w:t>
      </w:r>
      <w:r>
        <w:rPr>
          <w:rFonts w:ascii="FangSong" w:hAnsi="FangSong" w:eastAsia="FangSong" w:cs="FangSong"/>
          <w:sz w:val="24"/>
          <w:szCs w:val="24"/>
          <w:spacing w:val="-4"/>
        </w:rPr>
        <w:t>车轮表面粘附的泥土并控制车辆行驶速度；施工运输车辆经常清洗，以</w:t>
      </w:r>
      <w:r>
        <w:rPr>
          <w:rFonts w:ascii="FangSong" w:hAnsi="FangSong" w:eastAsia="FangSong" w:cs="FangSong"/>
          <w:sz w:val="24"/>
          <w:szCs w:val="24"/>
          <w:spacing w:val="-5"/>
        </w:rPr>
        <w:t>便降低施工运输车</w:t>
      </w:r>
      <w:r>
        <w:rPr>
          <w:rFonts w:ascii="FangSong" w:hAnsi="FangSong" w:eastAsia="FangSong" w:cs="FangSong"/>
          <w:sz w:val="24"/>
          <w:szCs w:val="24"/>
        </w:rPr>
        <w:t xml:space="preserve"> </w:t>
      </w:r>
      <w:r>
        <w:rPr>
          <w:rFonts w:ascii="FangSong" w:hAnsi="FangSong" w:eastAsia="FangSong" w:cs="FangSong"/>
          <w:sz w:val="24"/>
          <w:szCs w:val="24"/>
          <w:spacing w:val="-3"/>
        </w:rPr>
        <w:t>辆扬尘的影响。</w:t>
      </w:r>
    </w:p>
    <w:p>
      <w:pPr>
        <w:ind w:left="516"/>
        <w:spacing w:before="184" w:line="217" w:lineRule="auto"/>
        <w:rPr>
          <w:rFonts w:ascii="FangSong" w:hAnsi="FangSong" w:eastAsia="FangSong" w:cs="FangSong"/>
          <w:sz w:val="24"/>
          <w:szCs w:val="24"/>
        </w:rPr>
      </w:pPr>
      <w:r>
        <w:rPr>
          <w:rFonts w:ascii="FangSong" w:hAnsi="FangSong" w:eastAsia="FangSong" w:cs="FangSong"/>
          <w:sz w:val="24"/>
          <w:szCs w:val="24"/>
        </w:rPr>
        <w:t>②本项目施工地点选址靠近场址中间，减少对区域空气</w:t>
      </w:r>
      <w:r>
        <w:rPr>
          <w:rFonts w:ascii="FangSong" w:hAnsi="FangSong" w:eastAsia="FangSong" w:cs="FangSong"/>
          <w:sz w:val="24"/>
          <w:szCs w:val="24"/>
          <w:spacing w:val="-1"/>
        </w:rPr>
        <w:t>环境的污染影响。</w:t>
      </w:r>
    </w:p>
    <w:p>
      <w:pPr>
        <w:ind w:left="46" w:right="30" w:firstLine="469"/>
        <w:spacing w:before="185" w:line="287" w:lineRule="auto"/>
        <w:rPr>
          <w:rFonts w:ascii="FangSong" w:hAnsi="FangSong" w:eastAsia="FangSong" w:cs="FangSong"/>
          <w:sz w:val="24"/>
          <w:szCs w:val="24"/>
        </w:rPr>
      </w:pPr>
      <w:r>
        <w:rPr>
          <w:rFonts w:ascii="FangSong" w:hAnsi="FangSong" w:eastAsia="FangSong" w:cs="FangSong"/>
          <w:sz w:val="24"/>
          <w:szCs w:val="24"/>
          <w:spacing w:val="-4"/>
        </w:rPr>
        <w:t>③临时堆放的土方、砂料等表面应采取遮蓬覆盖或定期洒水等</w:t>
      </w:r>
      <w:r>
        <w:rPr>
          <w:rFonts w:ascii="FangSong" w:hAnsi="FangSong" w:eastAsia="FangSong" w:cs="FangSong"/>
          <w:sz w:val="24"/>
          <w:szCs w:val="24"/>
          <w:spacing w:val="-5"/>
        </w:rPr>
        <w:t>措施，防止产生大量扬</w:t>
      </w:r>
      <w:r>
        <w:rPr>
          <w:rFonts w:ascii="FangSong" w:hAnsi="FangSong" w:eastAsia="FangSong" w:cs="FangSong"/>
          <w:sz w:val="24"/>
          <w:szCs w:val="24"/>
        </w:rPr>
        <w:t xml:space="preserve"> </w:t>
      </w:r>
      <w:r>
        <w:rPr>
          <w:rFonts w:ascii="FangSong" w:hAnsi="FangSong" w:eastAsia="FangSong" w:cs="FangSong"/>
          <w:sz w:val="24"/>
          <w:szCs w:val="24"/>
          <w:spacing w:val="-3"/>
        </w:rPr>
        <w:t>尘，汽车运输沙土和建材时也采取相应的措施。</w:t>
      </w:r>
    </w:p>
    <w:p>
      <w:pPr>
        <w:ind w:left="524"/>
        <w:spacing w:before="188" w:line="218" w:lineRule="auto"/>
        <w:rPr>
          <w:rFonts w:ascii="FangSong" w:hAnsi="FangSong" w:eastAsia="FangSong" w:cs="FangSong"/>
          <w:sz w:val="24"/>
          <w:szCs w:val="24"/>
        </w:rPr>
      </w:pPr>
      <w:r>
        <w:rPr>
          <w:rFonts w:ascii="FangSong" w:hAnsi="FangSong" w:eastAsia="FangSong" w:cs="FangSong"/>
          <w:sz w:val="24"/>
          <w:szCs w:val="24"/>
          <w:spacing w:val="-3"/>
        </w:rPr>
        <w:t>（</w:t>
      </w:r>
      <w:r>
        <w:rPr>
          <w:rFonts w:ascii="Times New Roman" w:hAnsi="Times New Roman" w:eastAsia="Times New Roman" w:cs="Times New Roman"/>
          <w:sz w:val="24"/>
          <w:szCs w:val="24"/>
          <w:spacing w:val="-3"/>
        </w:rPr>
        <w:t>3</w:t>
      </w:r>
      <w:r>
        <w:rPr>
          <w:rFonts w:ascii="FangSong" w:hAnsi="FangSong" w:eastAsia="FangSong" w:cs="FangSong"/>
          <w:sz w:val="24"/>
          <w:szCs w:val="24"/>
          <w:spacing w:val="-3"/>
        </w:rPr>
        <w:t>）施工期固废治理措施</w:t>
      </w:r>
    </w:p>
    <w:p>
      <w:pPr>
        <w:ind w:left="525"/>
        <w:spacing w:before="182" w:line="217" w:lineRule="auto"/>
        <w:rPr>
          <w:rFonts w:ascii="FangSong" w:hAnsi="FangSong" w:eastAsia="FangSong" w:cs="FangSong"/>
          <w:sz w:val="24"/>
          <w:szCs w:val="24"/>
        </w:rPr>
      </w:pPr>
      <w:r>
        <w:rPr>
          <w:rFonts w:ascii="FangSong" w:hAnsi="FangSong" w:eastAsia="FangSong" w:cs="FangSong"/>
          <w:sz w:val="24"/>
          <w:szCs w:val="24"/>
          <w:spacing w:val="-3"/>
        </w:rPr>
        <w:t>根据项目实际建设情况，项目施工期固废治理措施落实情况如下：</w:t>
      </w:r>
    </w:p>
    <w:p>
      <w:pPr>
        <w:ind w:left="517"/>
        <w:spacing w:before="186" w:line="217" w:lineRule="auto"/>
        <w:rPr>
          <w:rFonts w:ascii="FangSong" w:hAnsi="FangSong" w:eastAsia="FangSong" w:cs="FangSong"/>
          <w:sz w:val="24"/>
          <w:szCs w:val="24"/>
        </w:rPr>
      </w:pPr>
      <w:r>
        <w:rPr>
          <w:rFonts w:ascii="FangSong" w:hAnsi="FangSong" w:eastAsia="FangSong" w:cs="FangSong"/>
          <w:sz w:val="24"/>
          <w:szCs w:val="24"/>
          <w:spacing w:val="-1"/>
        </w:rPr>
        <w:t>①施工过程中由施工单位加强管理，设临时垃圾箱妥善收集。</w:t>
      </w:r>
    </w:p>
    <w:p>
      <w:pPr>
        <w:ind w:left="47" w:right="28" w:firstLine="468"/>
        <w:spacing w:before="183" w:line="289" w:lineRule="auto"/>
        <w:rPr>
          <w:rFonts w:ascii="FangSong" w:hAnsi="FangSong" w:eastAsia="FangSong" w:cs="FangSong"/>
          <w:sz w:val="24"/>
          <w:szCs w:val="24"/>
        </w:rPr>
      </w:pPr>
      <w:r>
        <w:rPr>
          <w:rFonts w:ascii="FangSong" w:hAnsi="FangSong" w:eastAsia="FangSong" w:cs="FangSong"/>
          <w:sz w:val="24"/>
          <w:szCs w:val="24"/>
          <w:spacing w:val="-4"/>
        </w:rPr>
        <w:t>②生活垃圾送到城市环卫部门处理，生产垃圾尽量回收利用，严禁</w:t>
      </w:r>
      <w:r>
        <w:rPr>
          <w:rFonts w:ascii="FangSong" w:hAnsi="FangSong" w:eastAsia="FangSong" w:cs="FangSong"/>
          <w:sz w:val="24"/>
          <w:szCs w:val="24"/>
          <w:spacing w:val="-5"/>
        </w:rPr>
        <w:t>随意倾倒，剩余部</w:t>
      </w:r>
      <w:r>
        <w:rPr>
          <w:rFonts w:ascii="FangSong" w:hAnsi="FangSong" w:eastAsia="FangSong" w:cs="FangSong"/>
          <w:sz w:val="24"/>
          <w:szCs w:val="24"/>
        </w:rPr>
        <w:t xml:space="preserve"> </w:t>
      </w:r>
      <w:r>
        <w:rPr>
          <w:rFonts w:ascii="FangSong" w:hAnsi="FangSong" w:eastAsia="FangSong" w:cs="FangSong"/>
          <w:sz w:val="24"/>
          <w:szCs w:val="24"/>
          <w:spacing w:val="-2"/>
        </w:rPr>
        <w:t>分与生活垃圾一起送环卫部门处理。</w:t>
      </w:r>
    </w:p>
    <w:p>
      <w:pPr>
        <w:ind w:left="516"/>
        <w:spacing w:before="184" w:line="215" w:lineRule="auto"/>
        <w:rPr>
          <w:rFonts w:ascii="FangSong" w:hAnsi="FangSong" w:eastAsia="FangSong" w:cs="FangSong"/>
          <w:sz w:val="24"/>
          <w:szCs w:val="24"/>
        </w:rPr>
      </w:pPr>
      <w:r>
        <w:rPr>
          <w:rFonts w:ascii="FangSong" w:hAnsi="FangSong" w:eastAsia="FangSong" w:cs="FangSong"/>
          <w:sz w:val="24"/>
          <w:szCs w:val="24"/>
        </w:rPr>
        <w:t>③废土妥善堆积在施工场地内的空地上，待建设完成</w:t>
      </w:r>
      <w:r>
        <w:rPr>
          <w:rFonts w:ascii="FangSong" w:hAnsi="FangSong" w:eastAsia="FangSong" w:cs="FangSong"/>
          <w:sz w:val="24"/>
          <w:szCs w:val="24"/>
          <w:spacing w:val="-1"/>
        </w:rPr>
        <w:t>后作为绿化用土。</w:t>
      </w:r>
    </w:p>
    <w:p>
      <w:pPr>
        <w:spacing w:line="215" w:lineRule="auto"/>
        <w:sectPr>
          <w:headerReference w:type="default" r:id="rId140"/>
          <w:footerReference w:type="default" r:id="rId141"/>
          <w:pgSz w:w="11907" w:h="16839"/>
          <w:pgMar w:top="1134" w:right="1387" w:bottom="1252" w:left="1248" w:header="861" w:footer="988" w:gutter="0"/>
        </w:sectPr>
        <w:rPr>
          <w:rFonts w:ascii="FangSong" w:hAnsi="FangSong" w:eastAsia="FangSong" w:cs="FangSong"/>
          <w:sz w:val="24"/>
          <w:szCs w:val="24"/>
        </w:rPr>
      </w:pPr>
    </w:p>
    <w:p>
      <w:pPr>
        <w:pStyle w:val="BodyText"/>
        <w:spacing w:line="260" w:lineRule="auto"/>
        <w:rPr/>
      </w:pPr>
      <w:r/>
    </w:p>
    <w:p>
      <w:pPr>
        <w:ind w:left="524"/>
        <w:spacing w:before="78" w:line="218" w:lineRule="auto"/>
        <w:rPr>
          <w:rFonts w:ascii="FangSong" w:hAnsi="FangSong" w:eastAsia="FangSong" w:cs="FangSong"/>
          <w:sz w:val="24"/>
          <w:szCs w:val="24"/>
        </w:rPr>
      </w:pPr>
      <w:r>
        <w:rPr>
          <w:rFonts w:ascii="FangSong" w:hAnsi="FangSong" w:eastAsia="FangSong" w:cs="FangSong"/>
          <w:sz w:val="24"/>
          <w:szCs w:val="24"/>
          <w:spacing w:val="-3"/>
        </w:rPr>
        <w:t>（</w:t>
      </w:r>
      <w:r>
        <w:rPr>
          <w:rFonts w:ascii="Times New Roman" w:hAnsi="Times New Roman" w:eastAsia="Times New Roman" w:cs="Times New Roman"/>
          <w:sz w:val="24"/>
          <w:szCs w:val="24"/>
          <w:spacing w:val="-3"/>
        </w:rPr>
        <w:t>4</w:t>
      </w:r>
      <w:r>
        <w:rPr>
          <w:rFonts w:ascii="FangSong" w:hAnsi="FangSong" w:eastAsia="FangSong" w:cs="FangSong"/>
          <w:sz w:val="24"/>
          <w:szCs w:val="24"/>
          <w:spacing w:val="-3"/>
        </w:rPr>
        <w:t>）施工期噪声治理措施</w:t>
      </w:r>
    </w:p>
    <w:p>
      <w:pPr>
        <w:ind w:left="525"/>
        <w:spacing w:before="184" w:line="217" w:lineRule="auto"/>
        <w:rPr>
          <w:rFonts w:ascii="FangSong" w:hAnsi="FangSong" w:eastAsia="FangSong" w:cs="FangSong"/>
          <w:sz w:val="24"/>
          <w:szCs w:val="24"/>
        </w:rPr>
      </w:pPr>
      <w:r>
        <w:rPr>
          <w:rFonts w:ascii="FangSong" w:hAnsi="FangSong" w:eastAsia="FangSong" w:cs="FangSong"/>
          <w:sz w:val="24"/>
          <w:szCs w:val="24"/>
          <w:spacing w:val="-3"/>
        </w:rPr>
        <w:t>根据项目实际建设情况，项目施工期噪声治理措施落实情况如下：</w:t>
      </w:r>
    </w:p>
    <w:p>
      <w:pPr>
        <w:ind w:left="517"/>
        <w:spacing w:before="183" w:line="217" w:lineRule="auto"/>
        <w:rPr>
          <w:rFonts w:ascii="FangSong" w:hAnsi="FangSong" w:eastAsia="FangSong" w:cs="FangSong"/>
          <w:sz w:val="24"/>
          <w:szCs w:val="24"/>
        </w:rPr>
      </w:pPr>
      <w:r>
        <w:rPr>
          <w:rFonts w:ascii="FangSong" w:hAnsi="FangSong" w:eastAsia="FangSong" w:cs="FangSong"/>
          <w:sz w:val="24"/>
          <w:szCs w:val="24"/>
          <w:spacing w:val="-4"/>
        </w:rPr>
        <w:t>①施工单位尽量选用低噪声机械设备；</w:t>
      </w:r>
    </w:p>
    <w:p>
      <w:pPr>
        <w:ind w:left="516"/>
        <w:spacing w:before="186" w:line="215" w:lineRule="auto"/>
        <w:rPr>
          <w:rFonts w:ascii="FangSong" w:hAnsi="FangSong" w:eastAsia="FangSong" w:cs="FangSong"/>
          <w:sz w:val="24"/>
          <w:szCs w:val="24"/>
        </w:rPr>
      </w:pPr>
      <w:r>
        <w:rPr>
          <w:rFonts w:ascii="FangSong" w:hAnsi="FangSong" w:eastAsia="FangSong" w:cs="FangSong"/>
          <w:sz w:val="24"/>
          <w:szCs w:val="24"/>
          <w:spacing w:val="-3"/>
        </w:rPr>
        <w:t>②制定合理的施工制度，车辆在进出厂区时限速；</w:t>
      </w:r>
    </w:p>
    <w:p>
      <w:pPr>
        <w:ind w:left="44" w:right="84" w:firstLine="471"/>
        <w:spacing w:before="186" w:line="312" w:lineRule="auto"/>
        <w:rPr>
          <w:rFonts w:ascii="FangSong" w:hAnsi="FangSong" w:eastAsia="FangSong" w:cs="FangSong"/>
          <w:sz w:val="24"/>
          <w:szCs w:val="24"/>
        </w:rPr>
      </w:pPr>
      <w:r>
        <w:rPr>
          <w:rFonts w:ascii="FangSong" w:hAnsi="FangSong" w:eastAsia="FangSong" w:cs="FangSong"/>
          <w:sz w:val="24"/>
          <w:szCs w:val="24"/>
          <w:spacing w:val="-4"/>
        </w:rPr>
        <w:t>③如需夜间施工，向环保管理部门提出申请，在领取允许夜间施</w:t>
      </w:r>
      <w:r>
        <w:rPr>
          <w:rFonts w:ascii="FangSong" w:hAnsi="FangSong" w:eastAsia="FangSong" w:cs="FangSong"/>
          <w:sz w:val="24"/>
          <w:szCs w:val="24"/>
          <w:spacing w:val="-5"/>
        </w:rPr>
        <w:t>工的证明并通告附近</w:t>
      </w:r>
      <w:r>
        <w:rPr>
          <w:rFonts w:ascii="FangSong" w:hAnsi="FangSong" w:eastAsia="FangSong" w:cs="FangSong"/>
          <w:sz w:val="24"/>
          <w:szCs w:val="24"/>
        </w:rPr>
        <w:t xml:space="preserve"> </w:t>
      </w:r>
      <w:r>
        <w:rPr>
          <w:rFonts w:ascii="FangSong" w:hAnsi="FangSong" w:eastAsia="FangSong" w:cs="FangSong"/>
          <w:sz w:val="24"/>
          <w:szCs w:val="24"/>
          <w:spacing w:val="-4"/>
        </w:rPr>
        <w:t>居民后，再在夜间开展施工，同时桩基作业尽可能采用低噪声的</w:t>
      </w:r>
      <w:r>
        <w:rPr>
          <w:rFonts w:ascii="FangSong" w:hAnsi="FangSong" w:eastAsia="FangSong" w:cs="FangSong"/>
          <w:sz w:val="24"/>
          <w:szCs w:val="24"/>
          <w:spacing w:val="-5"/>
        </w:rPr>
        <w:t>静压打桩机，避免采用冲</w:t>
      </w:r>
      <w:r>
        <w:rPr>
          <w:rFonts w:ascii="FangSong" w:hAnsi="FangSong" w:eastAsia="FangSong" w:cs="FangSong"/>
          <w:sz w:val="24"/>
          <w:szCs w:val="24"/>
        </w:rPr>
        <w:t xml:space="preserve"> </w:t>
      </w:r>
      <w:r>
        <w:rPr>
          <w:rFonts w:ascii="FangSong" w:hAnsi="FangSong" w:eastAsia="FangSong" w:cs="FangSong"/>
          <w:sz w:val="24"/>
          <w:szCs w:val="24"/>
          <w:spacing w:val="-3"/>
        </w:rPr>
        <w:t>击式打桩机。</w:t>
      </w:r>
    </w:p>
    <w:p>
      <w:pPr>
        <w:ind w:left="44"/>
        <w:spacing w:before="184" w:line="217" w:lineRule="auto"/>
        <w:rPr>
          <w:rFonts w:ascii="FangSong" w:hAnsi="FangSong" w:eastAsia="FangSong" w:cs="FangSong"/>
          <w:sz w:val="24"/>
          <w:szCs w:val="24"/>
        </w:rPr>
      </w:pPr>
      <w:r>
        <w:rPr>
          <w:rFonts w:ascii="Times New Roman" w:hAnsi="Times New Roman" w:eastAsia="Times New Roman" w:cs="Times New Roman"/>
          <w:sz w:val="24"/>
          <w:szCs w:val="24"/>
          <w:b/>
          <w:bCs/>
          <w:spacing w:val="-3"/>
        </w:rPr>
        <w:t>1.3</w:t>
      </w:r>
      <w:r>
        <w:rPr>
          <w:rFonts w:ascii="FangSong" w:hAnsi="FangSong" w:eastAsia="FangSong" w:cs="FangSong"/>
          <w:sz w:val="24"/>
          <w:szCs w:val="24"/>
          <w:b/>
          <w:bCs/>
          <w:spacing w:val="-3"/>
        </w:rPr>
        <w:t>验收过程简况</w:t>
      </w:r>
    </w:p>
    <w:p>
      <w:pPr>
        <w:ind w:left="41" w:right="83" w:firstLine="483"/>
        <w:spacing w:before="187" w:line="353" w:lineRule="auto"/>
        <w:jc w:val="both"/>
        <w:rPr>
          <w:rFonts w:ascii="FangSong" w:hAnsi="FangSong" w:eastAsia="FangSong" w:cs="FangSong"/>
          <w:sz w:val="24"/>
          <w:szCs w:val="24"/>
        </w:rPr>
      </w:pPr>
      <w:r>
        <w:rPr>
          <w:rFonts w:ascii="FangSong" w:hAnsi="FangSong" w:eastAsia="FangSong" w:cs="FangSong"/>
          <w:sz w:val="24"/>
          <w:szCs w:val="24"/>
          <w:spacing w:val="-2"/>
        </w:rPr>
        <w:t>企业于</w:t>
      </w:r>
      <w:r>
        <w:rPr>
          <w:rFonts w:ascii="Times New Roman" w:hAnsi="Times New Roman" w:eastAsia="Times New Roman" w:cs="Times New Roman"/>
          <w:sz w:val="24"/>
          <w:szCs w:val="24"/>
          <w:spacing w:val="-2"/>
        </w:rPr>
        <w:t>2012</w:t>
      </w:r>
      <w:r>
        <w:rPr>
          <w:rFonts w:ascii="FangSong" w:hAnsi="FangSong" w:eastAsia="FangSong" w:cs="FangSong"/>
          <w:sz w:val="24"/>
          <w:szCs w:val="24"/>
          <w:spacing w:val="-2"/>
        </w:rPr>
        <w:t>年</w:t>
      </w:r>
      <w:r>
        <w:rPr>
          <w:rFonts w:ascii="Times New Roman" w:hAnsi="Times New Roman" w:eastAsia="Times New Roman" w:cs="Times New Roman"/>
          <w:sz w:val="24"/>
          <w:szCs w:val="24"/>
          <w:spacing w:val="-2"/>
        </w:rPr>
        <w:t>9</w:t>
      </w:r>
      <w:r>
        <w:rPr>
          <w:rFonts w:ascii="FangSong" w:hAnsi="FangSong" w:eastAsia="FangSong" w:cs="FangSong"/>
          <w:sz w:val="24"/>
          <w:szCs w:val="24"/>
          <w:spacing w:val="-2"/>
        </w:rPr>
        <w:t>月委托了浙江博华环境技术工程有限公司编制了《浙江恒粮农业机械</w:t>
      </w:r>
      <w:r>
        <w:rPr>
          <w:rFonts w:ascii="FangSong" w:hAnsi="FangSong" w:eastAsia="FangSong" w:cs="FangSong"/>
          <w:sz w:val="24"/>
          <w:szCs w:val="24"/>
          <w:spacing w:val="11"/>
        </w:rPr>
        <w:t xml:space="preserve"> </w:t>
      </w:r>
      <w:r>
        <w:rPr>
          <w:rFonts w:ascii="FangSong" w:hAnsi="FangSong" w:eastAsia="FangSong" w:cs="FangSong"/>
          <w:sz w:val="24"/>
          <w:szCs w:val="24"/>
          <w:spacing w:val="-1"/>
        </w:rPr>
        <w:t>有限公司年产</w:t>
      </w:r>
      <w:r>
        <w:rPr>
          <w:rFonts w:ascii="Times New Roman" w:hAnsi="Times New Roman" w:eastAsia="Times New Roman" w:cs="Times New Roman"/>
          <w:sz w:val="24"/>
          <w:szCs w:val="24"/>
          <w:spacing w:val="-1"/>
        </w:rPr>
        <w:t>2</w:t>
      </w:r>
      <w:r>
        <w:rPr>
          <w:rFonts w:ascii="FangSong" w:hAnsi="FangSong" w:eastAsia="FangSong" w:cs="FangSong"/>
          <w:sz w:val="24"/>
          <w:szCs w:val="24"/>
          <w:spacing w:val="-1"/>
        </w:rPr>
        <w:t>万台粮用检测仪器建设项目环境影响报告表》，于</w:t>
      </w:r>
      <w:r>
        <w:rPr>
          <w:rFonts w:ascii="Times New Roman" w:hAnsi="Times New Roman" w:eastAsia="Times New Roman" w:cs="Times New Roman"/>
          <w:sz w:val="24"/>
          <w:szCs w:val="24"/>
          <w:spacing w:val="-1"/>
        </w:rPr>
        <w:t>2012</w:t>
      </w:r>
      <w:r>
        <w:rPr>
          <w:rFonts w:ascii="FangSong" w:hAnsi="FangSong" w:eastAsia="FangSong" w:cs="FangSong"/>
          <w:sz w:val="24"/>
          <w:szCs w:val="24"/>
          <w:spacing w:val="-1"/>
        </w:rPr>
        <w:t>年</w:t>
      </w:r>
      <w:r>
        <w:rPr>
          <w:rFonts w:ascii="Times New Roman" w:hAnsi="Times New Roman" w:eastAsia="Times New Roman" w:cs="Times New Roman"/>
          <w:sz w:val="24"/>
          <w:szCs w:val="24"/>
          <w:spacing w:val="-1"/>
        </w:rPr>
        <w:t>10</w:t>
      </w:r>
      <w:r>
        <w:rPr>
          <w:rFonts w:ascii="FangSong" w:hAnsi="FangSong" w:eastAsia="FangSong" w:cs="FangSong"/>
          <w:sz w:val="24"/>
          <w:szCs w:val="24"/>
          <w:spacing w:val="-1"/>
        </w:rPr>
        <w:t>月</w:t>
      </w:r>
      <w:r>
        <w:rPr>
          <w:rFonts w:ascii="Times New Roman" w:hAnsi="Times New Roman" w:eastAsia="Times New Roman" w:cs="Times New Roman"/>
          <w:sz w:val="24"/>
          <w:szCs w:val="24"/>
          <w:spacing w:val="-1"/>
        </w:rPr>
        <w:t>26</w:t>
      </w:r>
      <w:r>
        <w:rPr>
          <w:rFonts w:ascii="FangSong" w:hAnsi="FangSong" w:eastAsia="FangSong" w:cs="FangSong"/>
          <w:sz w:val="24"/>
          <w:szCs w:val="24"/>
          <w:spacing w:val="-1"/>
        </w:rPr>
        <w:t>日取得了</w:t>
      </w:r>
      <w:r>
        <w:rPr>
          <w:rFonts w:ascii="FangSong" w:hAnsi="FangSong" w:eastAsia="FangSong" w:cs="FangSong"/>
          <w:sz w:val="24"/>
          <w:szCs w:val="24"/>
        </w:rPr>
        <w:t xml:space="preserve"> </w:t>
      </w:r>
      <w:r>
        <w:rPr>
          <w:rFonts w:ascii="FangSong" w:hAnsi="FangSong" w:eastAsia="FangSong" w:cs="FangSong"/>
          <w:sz w:val="24"/>
          <w:szCs w:val="24"/>
          <w:spacing w:val="-1"/>
        </w:rPr>
        <w:t>台州市环境保护局椒江分局出具的《关于浙江恒粮农业机械有限公司年产</w:t>
      </w:r>
      <w:r>
        <w:rPr>
          <w:rFonts w:ascii="Times New Roman" w:hAnsi="Times New Roman" w:eastAsia="Times New Roman" w:cs="Times New Roman"/>
          <w:sz w:val="24"/>
          <w:szCs w:val="24"/>
          <w:spacing w:val="-1"/>
        </w:rPr>
        <w:t>2</w:t>
      </w:r>
      <w:r>
        <w:rPr>
          <w:rFonts w:ascii="FangSong" w:hAnsi="FangSong" w:eastAsia="FangSong" w:cs="FangSong"/>
          <w:sz w:val="24"/>
          <w:szCs w:val="24"/>
          <w:spacing w:val="-1"/>
        </w:rPr>
        <w:t>万台粮</w:t>
      </w:r>
      <w:r>
        <w:rPr>
          <w:rFonts w:ascii="FangSong" w:hAnsi="FangSong" w:eastAsia="FangSong" w:cs="FangSong"/>
          <w:sz w:val="24"/>
          <w:szCs w:val="24"/>
          <w:spacing w:val="-2"/>
        </w:rPr>
        <w:t>用检测</w:t>
      </w:r>
      <w:r>
        <w:rPr>
          <w:rFonts w:ascii="FangSong" w:hAnsi="FangSong" w:eastAsia="FangSong" w:cs="FangSong"/>
          <w:sz w:val="24"/>
          <w:szCs w:val="24"/>
        </w:rPr>
        <w:t xml:space="preserve"> </w:t>
      </w:r>
      <w:r>
        <w:rPr>
          <w:rFonts w:ascii="FangSong" w:hAnsi="FangSong" w:eastAsia="FangSong" w:cs="FangSong"/>
          <w:sz w:val="24"/>
          <w:szCs w:val="24"/>
          <w:spacing w:val="-11"/>
        </w:rPr>
        <w:t>仪器建设项目环境影响报告表的批复》（台环建（椒）</w:t>
      </w:r>
      <w:r>
        <w:rPr>
          <w:rFonts w:ascii="Times New Roman" w:hAnsi="Times New Roman" w:eastAsia="Times New Roman" w:cs="Times New Roman"/>
          <w:sz w:val="24"/>
          <w:szCs w:val="24"/>
          <w:spacing w:val="-11"/>
        </w:rPr>
        <w:t>[2012]4</w:t>
      </w:r>
      <w:r>
        <w:rPr>
          <w:rFonts w:ascii="Times New Roman" w:hAnsi="Times New Roman" w:eastAsia="Times New Roman" w:cs="Times New Roman"/>
          <w:sz w:val="24"/>
          <w:szCs w:val="24"/>
          <w:spacing w:val="-12"/>
        </w:rPr>
        <w:t>7</w:t>
      </w:r>
      <w:r>
        <w:rPr>
          <w:rFonts w:ascii="FangSong" w:hAnsi="FangSong" w:eastAsia="FangSong" w:cs="FangSong"/>
          <w:sz w:val="24"/>
          <w:szCs w:val="24"/>
          <w:spacing w:val="-12"/>
        </w:rPr>
        <w:t>号）。批复建设内容：</w:t>
      </w:r>
      <w:r>
        <w:rPr>
          <w:rFonts w:ascii="FangSong" w:hAnsi="FangSong" w:eastAsia="FangSong" w:cs="FangSong"/>
          <w:sz w:val="24"/>
          <w:szCs w:val="24"/>
          <w:spacing w:val="55"/>
        </w:rPr>
        <w:t xml:space="preserve"> </w:t>
      </w:r>
      <w:r>
        <w:rPr>
          <w:rFonts w:ascii="FangSong" w:hAnsi="FangSong" w:eastAsia="FangSong" w:cs="FangSong"/>
          <w:sz w:val="24"/>
          <w:szCs w:val="24"/>
          <w:spacing w:val="-12"/>
        </w:rPr>
        <w:t>建设</w:t>
      </w:r>
      <w:r>
        <w:rPr>
          <w:rFonts w:ascii="FangSong" w:hAnsi="FangSong" w:eastAsia="FangSong" w:cs="FangSong"/>
          <w:sz w:val="24"/>
          <w:szCs w:val="24"/>
        </w:rPr>
        <w:t xml:space="preserve"> </w:t>
      </w:r>
      <w:r>
        <w:rPr>
          <w:rFonts w:ascii="FangSong" w:hAnsi="FangSong" w:eastAsia="FangSong" w:cs="FangSong"/>
          <w:sz w:val="24"/>
          <w:szCs w:val="24"/>
          <w:spacing w:val="-1"/>
        </w:rPr>
        <w:t>项目位于椒江滨海工业区块规划海正大道东侧、八条河西侧地块，项目内容为年产</w:t>
      </w:r>
      <w:r>
        <w:rPr>
          <w:rFonts w:ascii="Times New Roman" w:hAnsi="Times New Roman" w:eastAsia="Times New Roman" w:cs="Times New Roman"/>
          <w:sz w:val="24"/>
          <w:szCs w:val="24"/>
          <w:spacing w:val="-2"/>
        </w:rPr>
        <w:t>2</w:t>
      </w:r>
      <w:r>
        <w:rPr>
          <w:rFonts w:ascii="FangSong" w:hAnsi="FangSong" w:eastAsia="FangSong" w:cs="FangSong"/>
          <w:sz w:val="24"/>
          <w:szCs w:val="24"/>
          <w:spacing w:val="-2"/>
        </w:rPr>
        <w:t>万台</w:t>
      </w:r>
      <w:r>
        <w:rPr>
          <w:rFonts w:ascii="FangSong" w:hAnsi="FangSong" w:eastAsia="FangSong" w:cs="FangSong"/>
          <w:sz w:val="24"/>
          <w:szCs w:val="24"/>
        </w:rPr>
        <w:t xml:space="preserve"> </w:t>
      </w:r>
      <w:r>
        <w:rPr>
          <w:rFonts w:ascii="FangSong" w:hAnsi="FangSong" w:eastAsia="FangSong" w:cs="FangSong"/>
          <w:sz w:val="24"/>
          <w:szCs w:val="24"/>
          <w:spacing w:val="-2"/>
        </w:rPr>
        <w:t>粮用检测仪器。</w:t>
      </w:r>
      <w:r>
        <w:rPr>
          <w:rFonts w:ascii="Times New Roman" w:hAnsi="Times New Roman" w:eastAsia="Times New Roman" w:cs="Times New Roman"/>
          <w:sz w:val="24"/>
          <w:szCs w:val="24"/>
          <w:spacing w:val="-2"/>
        </w:rPr>
        <w:t>2018</w:t>
      </w:r>
      <w:r>
        <w:rPr>
          <w:rFonts w:ascii="FangSong" w:hAnsi="FangSong" w:eastAsia="FangSong" w:cs="FangSong"/>
          <w:sz w:val="24"/>
          <w:szCs w:val="24"/>
          <w:spacing w:val="-2"/>
        </w:rPr>
        <w:t>年</w:t>
      </w:r>
      <w:r>
        <w:rPr>
          <w:rFonts w:ascii="Times New Roman" w:hAnsi="Times New Roman" w:eastAsia="Times New Roman" w:cs="Times New Roman"/>
          <w:sz w:val="24"/>
          <w:szCs w:val="24"/>
          <w:spacing w:val="-2"/>
        </w:rPr>
        <w:t>11</w:t>
      </w:r>
      <w:r>
        <w:rPr>
          <w:rFonts w:ascii="FangSong" w:hAnsi="FangSong" w:eastAsia="FangSong" w:cs="FangSong"/>
          <w:sz w:val="24"/>
          <w:szCs w:val="24"/>
          <w:spacing w:val="-2"/>
        </w:rPr>
        <w:t>月企业已完成本项目的建设。</w:t>
      </w:r>
    </w:p>
    <w:p>
      <w:pPr>
        <w:ind w:left="41" w:firstLine="493"/>
        <w:spacing w:before="45" w:line="357" w:lineRule="auto"/>
        <w:jc w:val="both"/>
        <w:rPr>
          <w:rFonts w:ascii="FangSong" w:hAnsi="FangSong" w:eastAsia="FangSong" w:cs="FangSong"/>
          <w:sz w:val="24"/>
          <w:szCs w:val="24"/>
        </w:rPr>
      </w:pPr>
      <w:r>
        <w:rPr>
          <w:rFonts w:ascii="FangSong" w:hAnsi="FangSong" w:eastAsia="FangSong" w:cs="FangSong"/>
          <w:sz w:val="24"/>
          <w:szCs w:val="24"/>
          <w:spacing w:val="-1"/>
        </w:rPr>
        <w:t>受浙江恒粮农业机械有限公司委托，台州市绿科检测技术有限公司（以下</w:t>
      </w:r>
      <w:r>
        <w:rPr>
          <w:rFonts w:ascii="FangSong" w:hAnsi="FangSong" w:eastAsia="FangSong" w:cs="FangSong"/>
          <w:sz w:val="24"/>
          <w:szCs w:val="24"/>
          <w:spacing w:val="-2"/>
        </w:rPr>
        <w:t>简称</w:t>
      </w:r>
      <w:r>
        <w:rPr>
          <w:rFonts w:ascii="Times New Roman" w:hAnsi="Times New Roman" w:eastAsia="Times New Roman" w:cs="Times New Roman"/>
          <w:sz w:val="24"/>
          <w:szCs w:val="24"/>
          <w:spacing w:val="-2"/>
        </w:rPr>
        <w:t>“</w:t>
      </w:r>
      <w:r>
        <w:rPr>
          <w:rFonts w:ascii="FangSong" w:hAnsi="FangSong" w:eastAsia="FangSong" w:cs="FangSong"/>
          <w:sz w:val="24"/>
          <w:szCs w:val="24"/>
          <w:spacing w:val="-2"/>
        </w:rPr>
        <w:t>我公</w:t>
      </w:r>
      <w:r>
        <w:rPr>
          <w:rFonts w:ascii="FangSong" w:hAnsi="FangSong" w:eastAsia="FangSong" w:cs="FangSong"/>
          <w:sz w:val="24"/>
          <w:szCs w:val="24"/>
        </w:rPr>
        <w:t xml:space="preserve"> </w:t>
      </w:r>
      <w:r>
        <w:rPr>
          <w:rFonts w:ascii="FangSong" w:hAnsi="FangSong" w:eastAsia="FangSong" w:cs="FangSong"/>
          <w:sz w:val="24"/>
          <w:szCs w:val="24"/>
          <w:spacing w:val="-6"/>
        </w:rPr>
        <w:t>司</w:t>
      </w:r>
      <w:r>
        <w:rPr>
          <w:rFonts w:ascii="Times New Roman" w:hAnsi="Times New Roman" w:eastAsia="Times New Roman" w:cs="Times New Roman"/>
          <w:sz w:val="24"/>
          <w:szCs w:val="24"/>
          <w:spacing w:val="-6"/>
        </w:rPr>
        <w:t>”</w:t>
      </w:r>
      <w:r>
        <w:rPr>
          <w:rFonts w:ascii="FangSong" w:hAnsi="FangSong" w:eastAsia="FangSong" w:cs="FangSong"/>
          <w:sz w:val="24"/>
          <w:szCs w:val="24"/>
          <w:spacing w:val="-6"/>
        </w:rPr>
        <w:t>）承担本项目竣工环境保护验收监测工作。我公司接受委托后，</w:t>
      </w:r>
      <w:r>
        <w:rPr>
          <w:rFonts w:ascii="FangSong" w:hAnsi="FangSong" w:eastAsia="FangSong" w:cs="FangSong"/>
          <w:sz w:val="24"/>
          <w:szCs w:val="24"/>
          <w:spacing w:val="84"/>
        </w:rPr>
        <w:t xml:space="preserve"> </w:t>
      </w:r>
      <w:r>
        <w:rPr>
          <w:rFonts w:ascii="FangSong" w:hAnsi="FangSong" w:eastAsia="FangSong" w:cs="FangSong"/>
          <w:sz w:val="24"/>
          <w:szCs w:val="24"/>
          <w:spacing w:val="-6"/>
        </w:rPr>
        <w:t>结合企业提供的有关</w:t>
      </w:r>
      <w:r>
        <w:rPr>
          <w:rFonts w:ascii="FangSong" w:hAnsi="FangSong" w:eastAsia="FangSong" w:cs="FangSong"/>
          <w:sz w:val="24"/>
          <w:szCs w:val="24"/>
        </w:rPr>
        <w:t xml:space="preserve"> </w:t>
      </w:r>
      <w:r>
        <w:rPr>
          <w:rFonts w:ascii="FangSong" w:hAnsi="FangSong" w:eastAsia="FangSong" w:cs="FangSong"/>
          <w:sz w:val="24"/>
          <w:szCs w:val="24"/>
          <w:spacing w:val="-7"/>
        </w:rPr>
        <w:t>资料，对恒粮机械环保设施进行了现场勘查，通过现场踏勘、调查、收集资料，</w:t>
      </w:r>
      <w:r>
        <w:rPr>
          <w:rFonts w:ascii="FangSong" w:hAnsi="FangSong" w:eastAsia="FangSong" w:cs="FangSong"/>
          <w:sz w:val="24"/>
          <w:szCs w:val="24"/>
          <w:spacing w:val="-7"/>
        </w:rPr>
        <w:t xml:space="preserve"> </w:t>
      </w:r>
      <w:r>
        <w:rPr>
          <w:rFonts w:ascii="FangSong" w:hAnsi="FangSong" w:eastAsia="FangSong" w:cs="FangSong"/>
          <w:sz w:val="24"/>
          <w:szCs w:val="24"/>
          <w:spacing w:val="-7"/>
        </w:rPr>
        <w:t>按照国家</w:t>
      </w:r>
      <w:r>
        <w:rPr>
          <w:rFonts w:ascii="FangSong" w:hAnsi="FangSong" w:eastAsia="FangSong" w:cs="FangSong"/>
          <w:sz w:val="24"/>
          <w:szCs w:val="24"/>
        </w:rPr>
        <w:t xml:space="preserve"> </w:t>
      </w:r>
      <w:r>
        <w:rPr>
          <w:rFonts w:ascii="FangSong" w:hAnsi="FangSong" w:eastAsia="FangSong" w:cs="FangSong"/>
          <w:sz w:val="24"/>
          <w:szCs w:val="24"/>
        </w:rPr>
        <w:t>有关规定完成环境保护验收监测方案编制工作。我公司于</w:t>
      </w:r>
      <w:r>
        <w:rPr>
          <w:rFonts w:ascii="Times New Roman" w:hAnsi="Times New Roman" w:eastAsia="Times New Roman" w:cs="Times New Roman"/>
          <w:sz w:val="24"/>
          <w:szCs w:val="24"/>
        </w:rPr>
        <w:t>2018</w:t>
      </w:r>
      <w:r>
        <w:rPr>
          <w:rFonts w:ascii="FangSong" w:hAnsi="FangSong" w:eastAsia="FangSong" w:cs="FangSong"/>
          <w:sz w:val="24"/>
          <w:szCs w:val="24"/>
        </w:rPr>
        <w:t>年</w:t>
      </w:r>
      <w:r>
        <w:rPr>
          <w:rFonts w:ascii="Times New Roman" w:hAnsi="Times New Roman" w:eastAsia="Times New Roman" w:cs="Times New Roman"/>
          <w:sz w:val="24"/>
          <w:szCs w:val="24"/>
        </w:rPr>
        <w:t>12</w:t>
      </w:r>
      <w:r>
        <w:rPr>
          <w:rFonts w:ascii="FangSong" w:hAnsi="FangSong" w:eastAsia="FangSong" w:cs="FangSong"/>
          <w:sz w:val="24"/>
          <w:szCs w:val="24"/>
        </w:rPr>
        <w:t>月</w:t>
      </w:r>
      <w:r>
        <w:rPr>
          <w:rFonts w:ascii="Times New Roman" w:hAnsi="Times New Roman" w:eastAsia="Times New Roman" w:cs="Times New Roman"/>
          <w:sz w:val="24"/>
          <w:szCs w:val="24"/>
        </w:rPr>
        <w:t>3 </w:t>
      </w:r>
      <w:r>
        <w:rPr>
          <w:rFonts w:ascii="FangSong" w:hAnsi="FangSong" w:eastAsia="FangSong" w:cs="FangSong"/>
          <w:sz w:val="24"/>
          <w:szCs w:val="24"/>
        </w:rPr>
        <w:t>日至</w:t>
      </w:r>
      <w:r>
        <w:rPr>
          <w:rFonts w:ascii="Times New Roman" w:hAnsi="Times New Roman" w:eastAsia="Times New Roman" w:cs="Times New Roman"/>
          <w:sz w:val="24"/>
          <w:szCs w:val="24"/>
        </w:rPr>
        <w:t>12</w:t>
      </w:r>
      <w:r>
        <w:rPr>
          <w:rFonts w:ascii="FangSong" w:hAnsi="FangSong" w:eastAsia="FangSong" w:cs="FangSong"/>
          <w:sz w:val="24"/>
          <w:szCs w:val="24"/>
        </w:rPr>
        <w:t>月</w:t>
      </w:r>
      <w:r>
        <w:rPr>
          <w:rFonts w:ascii="Times New Roman" w:hAnsi="Times New Roman" w:eastAsia="Times New Roman" w:cs="Times New Roman"/>
          <w:sz w:val="24"/>
          <w:szCs w:val="24"/>
        </w:rPr>
        <w:t>4</w:t>
      </w:r>
      <w:r>
        <w:rPr>
          <w:rFonts w:ascii="FangSong" w:hAnsi="FangSong" w:eastAsia="FangSong" w:cs="FangSong"/>
          <w:sz w:val="24"/>
          <w:szCs w:val="24"/>
        </w:rPr>
        <w:t>日对该</w:t>
      </w:r>
      <w:r>
        <w:rPr>
          <w:rFonts w:ascii="FangSong" w:hAnsi="FangSong" w:eastAsia="FangSong" w:cs="FangSong"/>
          <w:sz w:val="24"/>
          <w:szCs w:val="24"/>
          <w:spacing w:val="16"/>
        </w:rPr>
        <w:t xml:space="preserve"> </w:t>
      </w:r>
      <w:r>
        <w:rPr>
          <w:rFonts w:ascii="FangSong" w:hAnsi="FangSong" w:eastAsia="FangSong" w:cs="FangSong"/>
          <w:sz w:val="24"/>
          <w:szCs w:val="24"/>
          <w:spacing w:val="-8"/>
        </w:rPr>
        <w:t>项目进行了环保处理设施采样监测，并结合本次监测数据和有关资料的调研、整理、计算、</w:t>
      </w:r>
      <w:r>
        <w:rPr>
          <w:rFonts w:ascii="FangSong" w:hAnsi="FangSong" w:eastAsia="FangSong" w:cs="FangSong"/>
          <w:sz w:val="24"/>
          <w:szCs w:val="24"/>
        </w:rPr>
        <w:t xml:space="preserve"> </w:t>
      </w:r>
      <w:r>
        <w:rPr>
          <w:rFonts w:ascii="FangSong" w:hAnsi="FangSong" w:eastAsia="FangSong" w:cs="FangSong"/>
          <w:sz w:val="24"/>
          <w:szCs w:val="24"/>
          <w:spacing w:val="-1"/>
        </w:rPr>
        <w:t>分析，在此基础上编制了《浙江恒粮农业机械有限公司年产</w:t>
      </w:r>
      <w:r>
        <w:rPr>
          <w:rFonts w:ascii="Times New Roman" w:hAnsi="Times New Roman" w:eastAsia="Times New Roman" w:cs="Times New Roman"/>
          <w:sz w:val="24"/>
          <w:szCs w:val="24"/>
          <w:spacing w:val="-1"/>
        </w:rPr>
        <w:t>2</w:t>
      </w:r>
      <w:r>
        <w:rPr>
          <w:rFonts w:ascii="FangSong" w:hAnsi="FangSong" w:eastAsia="FangSong" w:cs="FangSong"/>
          <w:sz w:val="24"/>
          <w:szCs w:val="24"/>
          <w:spacing w:val="-1"/>
        </w:rPr>
        <w:t>万台粮用检测仪器</w:t>
      </w:r>
      <w:r>
        <w:rPr>
          <w:rFonts w:ascii="FangSong" w:hAnsi="FangSong" w:eastAsia="FangSong" w:cs="FangSong"/>
          <w:sz w:val="24"/>
          <w:szCs w:val="24"/>
          <w:spacing w:val="-2"/>
        </w:rPr>
        <w:t>建设项目</w:t>
      </w:r>
      <w:r>
        <w:rPr>
          <w:rFonts w:ascii="FangSong" w:hAnsi="FangSong" w:eastAsia="FangSong" w:cs="FangSong"/>
          <w:sz w:val="24"/>
          <w:szCs w:val="24"/>
        </w:rPr>
        <w:t xml:space="preserve"> </w:t>
      </w:r>
      <w:r>
        <w:rPr>
          <w:rFonts w:ascii="FangSong" w:hAnsi="FangSong" w:eastAsia="FangSong" w:cs="FangSong"/>
          <w:sz w:val="24"/>
          <w:szCs w:val="24"/>
          <w:spacing w:val="-3"/>
        </w:rPr>
        <w:t>竣工环境保护验收监测报告表》。建设单位于</w:t>
      </w:r>
      <w:r>
        <w:rPr>
          <w:rFonts w:ascii="Times New Roman" w:hAnsi="Times New Roman" w:eastAsia="Times New Roman" w:cs="Times New Roman"/>
          <w:sz w:val="24"/>
          <w:szCs w:val="24"/>
          <w:spacing w:val="-3"/>
        </w:rPr>
        <w:t>201</w:t>
      </w:r>
      <w:r>
        <w:rPr>
          <w:rFonts w:ascii="Times New Roman" w:hAnsi="Times New Roman" w:eastAsia="Times New Roman" w:cs="Times New Roman"/>
          <w:sz w:val="24"/>
          <w:szCs w:val="24"/>
          <w:spacing w:val="-4"/>
        </w:rPr>
        <w:t>9</w:t>
      </w:r>
      <w:r>
        <w:rPr>
          <w:rFonts w:ascii="FangSong" w:hAnsi="FangSong" w:eastAsia="FangSong" w:cs="FangSong"/>
          <w:sz w:val="24"/>
          <w:szCs w:val="24"/>
          <w:spacing w:val="-4"/>
        </w:rPr>
        <w:t>年</w:t>
      </w:r>
      <w:r>
        <w:rPr>
          <w:rFonts w:ascii="Times New Roman" w:hAnsi="Times New Roman" w:eastAsia="Times New Roman" w:cs="Times New Roman"/>
          <w:sz w:val="24"/>
          <w:szCs w:val="24"/>
          <w:spacing w:val="-4"/>
        </w:rPr>
        <w:t>10</w:t>
      </w:r>
      <w:r>
        <w:rPr>
          <w:rFonts w:ascii="FangSong" w:hAnsi="FangSong" w:eastAsia="FangSong" w:cs="FangSong"/>
          <w:sz w:val="24"/>
          <w:szCs w:val="24"/>
          <w:spacing w:val="-4"/>
        </w:rPr>
        <w:t>月</w:t>
      </w:r>
      <w:r>
        <w:rPr>
          <w:rFonts w:ascii="Times New Roman" w:hAnsi="Times New Roman" w:eastAsia="Times New Roman" w:cs="Times New Roman"/>
          <w:sz w:val="24"/>
          <w:szCs w:val="24"/>
          <w:spacing w:val="-4"/>
        </w:rPr>
        <w:t>9</w:t>
      </w:r>
      <w:r>
        <w:rPr>
          <w:rFonts w:ascii="FangSong" w:hAnsi="FangSong" w:eastAsia="FangSong" w:cs="FangSong"/>
          <w:sz w:val="24"/>
          <w:szCs w:val="24"/>
          <w:spacing w:val="-4"/>
        </w:rPr>
        <w:t>日召开</w:t>
      </w:r>
      <w:r>
        <w:rPr>
          <w:rFonts w:ascii="Times New Roman" w:hAnsi="Times New Roman" w:eastAsia="Times New Roman" w:cs="Times New Roman"/>
          <w:sz w:val="24"/>
          <w:szCs w:val="24"/>
          <w:spacing w:val="-4"/>
        </w:rPr>
        <w:t>“</w:t>
      </w:r>
      <w:r>
        <w:rPr>
          <w:rFonts w:ascii="FangSong" w:hAnsi="FangSong" w:eastAsia="FangSong" w:cs="FangSong"/>
          <w:sz w:val="24"/>
          <w:szCs w:val="24"/>
          <w:spacing w:val="-4"/>
        </w:rPr>
        <w:t>浙江恒粮农业机械有限</w:t>
      </w:r>
      <w:r>
        <w:rPr>
          <w:rFonts w:ascii="FangSong" w:hAnsi="FangSong" w:eastAsia="FangSong" w:cs="FangSong"/>
          <w:sz w:val="24"/>
          <w:szCs w:val="24"/>
        </w:rPr>
        <w:t xml:space="preserve"> </w:t>
      </w:r>
      <w:r>
        <w:rPr>
          <w:rFonts w:ascii="FangSong" w:hAnsi="FangSong" w:eastAsia="FangSong" w:cs="FangSong"/>
          <w:sz w:val="24"/>
          <w:szCs w:val="24"/>
          <w:spacing w:val="-4"/>
        </w:rPr>
        <w:t>公司年产</w:t>
      </w:r>
      <w:r>
        <w:rPr>
          <w:rFonts w:ascii="Times New Roman" w:hAnsi="Times New Roman" w:eastAsia="Times New Roman" w:cs="Times New Roman"/>
          <w:sz w:val="24"/>
          <w:szCs w:val="24"/>
          <w:spacing w:val="-4"/>
        </w:rPr>
        <w:t>2</w:t>
      </w:r>
      <w:r>
        <w:rPr>
          <w:rFonts w:ascii="FangSong" w:hAnsi="FangSong" w:eastAsia="FangSong" w:cs="FangSong"/>
          <w:sz w:val="24"/>
          <w:szCs w:val="24"/>
          <w:spacing w:val="-4"/>
        </w:rPr>
        <w:t>万台粮用检测仪器建设项目竣工环境保护验收会</w:t>
      </w:r>
      <w:r>
        <w:rPr>
          <w:rFonts w:ascii="Times New Roman" w:hAnsi="Times New Roman" w:eastAsia="Times New Roman" w:cs="Times New Roman"/>
          <w:sz w:val="24"/>
          <w:szCs w:val="24"/>
          <w:spacing w:val="-4"/>
        </w:rPr>
        <w:t>”</w:t>
      </w:r>
      <w:r>
        <w:rPr>
          <w:rFonts w:ascii="FangSong" w:hAnsi="FangSong" w:eastAsia="FangSong" w:cs="FangSong"/>
          <w:sz w:val="24"/>
          <w:szCs w:val="24"/>
          <w:spacing w:val="-4"/>
        </w:rPr>
        <w:t>，并成立了验收工作小组，验</w:t>
      </w:r>
      <w:r>
        <w:rPr>
          <w:rFonts w:ascii="FangSong" w:hAnsi="FangSong" w:eastAsia="FangSong" w:cs="FangSong"/>
          <w:sz w:val="24"/>
          <w:szCs w:val="24"/>
          <w:spacing w:val="11"/>
        </w:rPr>
        <w:t xml:space="preserve"> </w:t>
      </w:r>
      <w:r>
        <w:rPr>
          <w:rFonts w:ascii="FangSong" w:hAnsi="FangSong" w:eastAsia="FangSong" w:cs="FangSong"/>
          <w:sz w:val="24"/>
          <w:szCs w:val="24"/>
          <w:spacing w:val="2"/>
        </w:rPr>
        <w:t>收工作组听取了建设单位环保执行情况的汇报、环境监测单位监测情况的汇报以及其他</w:t>
      </w:r>
      <w:r>
        <w:rPr>
          <w:rFonts w:ascii="FangSong" w:hAnsi="FangSong" w:eastAsia="FangSong" w:cs="FangSong"/>
          <w:sz w:val="24"/>
          <w:szCs w:val="24"/>
        </w:rPr>
        <w:t xml:space="preserve"> </w:t>
      </w:r>
      <w:r>
        <w:rPr>
          <w:rFonts w:ascii="FangSong" w:hAnsi="FangSong" w:eastAsia="FangSong" w:cs="FangSong"/>
          <w:sz w:val="24"/>
          <w:szCs w:val="24"/>
          <w:spacing w:val="-4"/>
        </w:rPr>
        <w:t>单位补充情况的汇报，经认真讨论，最终形成了验收意见，其结论为：浙江恒粮</w:t>
      </w:r>
      <w:r>
        <w:rPr>
          <w:rFonts w:ascii="FangSong" w:hAnsi="FangSong" w:eastAsia="FangSong" w:cs="FangSong"/>
          <w:sz w:val="24"/>
          <w:szCs w:val="24"/>
          <w:spacing w:val="-5"/>
        </w:rPr>
        <w:t>农业机械</w:t>
      </w:r>
      <w:r>
        <w:rPr>
          <w:rFonts w:ascii="FangSong" w:hAnsi="FangSong" w:eastAsia="FangSong" w:cs="FangSong"/>
          <w:sz w:val="24"/>
          <w:szCs w:val="24"/>
        </w:rPr>
        <w:t xml:space="preserve"> </w:t>
      </w:r>
      <w:r>
        <w:rPr>
          <w:rFonts w:ascii="FangSong" w:hAnsi="FangSong" w:eastAsia="FangSong" w:cs="FangSong"/>
          <w:sz w:val="24"/>
          <w:szCs w:val="24"/>
          <w:spacing w:val="-6"/>
        </w:rPr>
        <w:t>有限公司年产</w:t>
      </w:r>
      <w:r>
        <w:rPr>
          <w:rFonts w:ascii="Times New Roman" w:hAnsi="Times New Roman" w:eastAsia="Times New Roman" w:cs="Times New Roman"/>
          <w:sz w:val="24"/>
          <w:szCs w:val="24"/>
          <w:spacing w:val="-6"/>
        </w:rPr>
        <w:t>2</w:t>
      </w:r>
      <w:r>
        <w:rPr>
          <w:rFonts w:ascii="FangSong" w:hAnsi="FangSong" w:eastAsia="FangSong" w:cs="FangSong"/>
          <w:sz w:val="24"/>
          <w:szCs w:val="24"/>
          <w:spacing w:val="-6"/>
        </w:rPr>
        <w:t>万台粮用检测仪器建设项目的建设，基本落实了</w:t>
      </w:r>
      <w:r>
        <w:rPr>
          <w:rFonts w:ascii="Times New Roman" w:hAnsi="Times New Roman" w:eastAsia="Times New Roman" w:cs="Times New Roman"/>
          <w:sz w:val="24"/>
          <w:szCs w:val="24"/>
          <w:spacing w:val="-6"/>
        </w:rPr>
        <w:t>“</w:t>
      </w:r>
      <w:r>
        <w:rPr>
          <w:rFonts w:ascii="FangSong" w:hAnsi="FangSong" w:eastAsia="FangSong" w:cs="FangSong"/>
          <w:sz w:val="24"/>
          <w:szCs w:val="24"/>
          <w:spacing w:val="-6"/>
        </w:rPr>
        <w:t>三同时</w:t>
      </w:r>
      <w:r>
        <w:rPr>
          <w:rFonts w:ascii="Times New Roman" w:hAnsi="Times New Roman" w:eastAsia="Times New Roman" w:cs="Times New Roman"/>
          <w:sz w:val="24"/>
          <w:szCs w:val="24"/>
          <w:spacing w:val="-6"/>
        </w:rPr>
        <w:t>”</w:t>
      </w:r>
      <w:r>
        <w:rPr>
          <w:rFonts w:ascii="FangSong" w:hAnsi="FangSong" w:eastAsia="FangSong" w:cs="FangSong"/>
          <w:sz w:val="24"/>
          <w:szCs w:val="24"/>
          <w:spacing w:val="-6"/>
        </w:rPr>
        <w:t>的相关要求，主要</w:t>
      </w:r>
      <w:r>
        <w:rPr>
          <w:rFonts w:ascii="FangSong" w:hAnsi="FangSong" w:eastAsia="FangSong" w:cs="FangSong"/>
          <w:sz w:val="24"/>
          <w:szCs w:val="24"/>
          <w:spacing w:val="1"/>
        </w:rPr>
        <w:t xml:space="preserve"> </w:t>
      </w:r>
      <w:r>
        <w:rPr>
          <w:rFonts w:ascii="FangSong" w:hAnsi="FangSong" w:eastAsia="FangSong" w:cs="FangSong"/>
          <w:sz w:val="24"/>
          <w:szCs w:val="24"/>
          <w:spacing w:val="-8"/>
        </w:rPr>
        <w:t>环保治理设施均已按照环评及批复的要求建成，建立了各类较完善的环保管理制度，废水、</w:t>
      </w:r>
      <w:r>
        <w:rPr>
          <w:rFonts w:ascii="FangSong" w:hAnsi="FangSong" w:eastAsia="FangSong" w:cs="FangSong"/>
          <w:sz w:val="24"/>
          <w:szCs w:val="24"/>
          <w:spacing w:val="1"/>
        </w:rPr>
        <w:t xml:space="preserve"> </w:t>
      </w:r>
      <w:r>
        <w:rPr>
          <w:rFonts w:ascii="FangSong" w:hAnsi="FangSong" w:eastAsia="FangSong" w:cs="FangSong"/>
          <w:sz w:val="24"/>
          <w:szCs w:val="24"/>
          <w:spacing w:val="-10"/>
        </w:rPr>
        <w:t>废气、噪声监测结果达标，固废处置符合相应的环保要求，总量符合环评及批复要</w:t>
      </w:r>
      <w:r>
        <w:rPr>
          <w:rFonts w:ascii="FangSong" w:hAnsi="FangSong" w:eastAsia="FangSong" w:cs="FangSong"/>
          <w:sz w:val="24"/>
          <w:szCs w:val="24"/>
          <w:spacing w:val="-11"/>
        </w:rPr>
        <w:t>求，验收</w:t>
      </w:r>
      <w:r>
        <w:rPr>
          <w:rFonts w:ascii="FangSong" w:hAnsi="FangSong" w:eastAsia="FangSong" w:cs="FangSong"/>
          <w:sz w:val="24"/>
          <w:szCs w:val="24"/>
        </w:rPr>
        <w:t xml:space="preserve"> </w:t>
      </w:r>
      <w:r>
        <w:rPr>
          <w:rFonts w:ascii="FangSong" w:hAnsi="FangSong" w:eastAsia="FangSong" w:cs="FangSong"/>
          <w:sz w:val="24"/>
          <w:szCs w:val="24"/>
          <w:spacing w:val="-1"/>
        </w:rPr>
        <w:t>资料基本齐全。验收组同意该项目通过竣工环境保护验收。</w:t>
      </w:r>
    </w:p>
    <w:p>
      <w:pPr>
        <w:ind w:left="44"/>
        <w:spacing w:before="40" w:line="218" w:lineRule="auto"/>
        <w:rPr>
          <w:rFonts w:ascii="FangSong" w:hAnsi="FangSong" w:eastAsia="FangSong" w:cs="FangSong"/>
          <w:sz w:val="24"/>
          <w:szCs w:val="24"/>
        </w:rPr>
      </w:pPr>
      <w:r>
        <w:rPr>
          <w:rFonts w:ascii="Times New Roman" w:hAnsi="Times New Roman" w:eastAsia="Times New Roman" w:cs="Times New Roman"/>
          <w:sz w:val="24"/>
          <w:szCs w:val="24"/>
          <w:b/>
          <w:bCs/>
          <w:spacing w:val="-3"/>
        </w:rPr>
        <w:t>1.4</w:t>
      </w:r>
      <w:r>
        <w:rPr>
          <w:rFonts w:ascii="FangSong" w:hAnsi="FangSong" w:eastAsia="FangSong" w:cs="FangSong"/>
          <w:sz w:val="24"/>
          <w:szCs w:val="24"/>
          <w:b/>
          <w:bCs/>
          <w:spacing w:val="-3"/>
        </w:rPr>
        <w:t>公众反馈意见及处理情况</w:t>
      </w:r>
    </w:p>
    <w:p>
      <w:pPr>
        <w:ind w:left="525"/>
        <w:spacing w:before="183" w:line="215" w:lineRule="auto"/>
        <w:rPr>
          <w:rFonts w:ascii="FangSong" w:hAnsi="FangSong" w:eastAsia="FangSong" w:cs="FangSong"/>
          <w:sz w:val="24"/>
          <w:szCs w:val="24"/>
        </w:rPr>
      </w:pPr>
      <w:r>
        <w:rPr>
          <w:rFonts w:ascii="FangSong" w:hAnsi="FangSong" w:eastAsia="FangSong" w:cs="FangSong"/>
          <w:sz w:val="24"/>
          <w:szCs w:val="24"/>
          <w:spacing w:val="-5"/>
        </w:rPr>
        <w:t>根据建设单位提供的资料，本项目在项目设计、施工和验收期间均未收到公众反馈意</w:t>
      </w:r>
    </w:p>
    <w:p>
      <w:pPr>
        <w:spacing w:line="215" w:lineRule="auto"/>
        <w:sectPr>
          <w:headerReference w:type="default" r:id="rId142"/>
          <w:footerReference w:type="default" r:id="rId143"/>
          <w:pgSz w:w="11907" w:h="16839"/>
          <w:pgMar w:top="1134" w:right="1333" w:bottom="1252" w:left="1248" w:header="861" w:footer="988" w:gutter="0"/>
        </w:sectPr>
        <w:rPr>
          <w:rFonts w:ascii="FangSong" w:hAnsi="FangSong" w:eastAsia="FangSong" w:cs="FangSong"/>
          <w:sz w:val="24"/>
          <w:szCs w:val="24"/>
        </w:rPr>
      </w:pPr>
    </w:p>
    <w:p>
      <w:pPr>
        <w:pStyle w:val="BodyText"/>
        <w:spacing w:line="260" w:lineRule="auto"/>
        <w:rPr/>
      </w:pPr>
      <w:r/>
    </w:p>
    <w:p>
      <w:pPr>
        <w:ind w:left="46"/>
        <w:spacing w:before="78" w:line="218" w:lineRule="auto"/>
        <w:rPr>
          <w:rFonts w:ascii="FangSong" w:hAnsi="FangSong" w:eastAsia="FangSong" w:cs="FangSong"/>
          <w:sz w:val="24"/>
          <w:szCs w:val="24"/>
        </w:rPr>
      </w:pPr>
      <w:r>
        <w:rPr>
          <w:rFonts w:ascii="FangSong" w:hAnsi="FangSong" w:eastAsia="FangSong" w:cs="FangSong"/>
          <w:sz w:val="24"/>
          <w:szCs w:val="24"/>
          <w:spacing w:val="-8"/>
        </w:rPr>
        <w:t>见或投诉。</w:t>
      </w:r>
    </w:p>
    <w:p>
      <w:pPr>
        <w:ind w:left="34" w:right="5766"/>
        <w:spacing w:before="183" w:line="344" w:lineRule="auto"/>
        <w:rPr>
          <w:rFonts w:ascii="FangSong" w:hAnsi="FangSong" w:eastAsia="FangSong" w:cs="FangSong"/>
          <w:sz w:val="24"/>
          <w:szCs w:val="24"/>
        </w:rPr>
      </w:pPr>
      <w:r>
        <w:rPr>
          <w:rFonts w:ascii="Times New Roman" w:hAnsi="Times New Roman" w:eastAsia="Times New Roman" w:cs="Times New Roman"/>
          <w:sz w:val="24"/>
          <w:szCs w:val="24"/>
          <w:b/>
          <w:bCs/>
          <w:spacing w:val="-4"/>
        </w:rPr>
        <w:t>2</w:t>
      </w:r>
      <w:r>
        <w:rPr>
          <w:rFonts w:ascii="FangSong" w:hAnsi="FangSong" w:eastAsia="FangSong" w:cs="FangSong"/>
          <w:sz w:val="24"/>
          <w:szCs w:val="24"/>
          <w:b/>
          <w:bCs/>
          <w:spacing w:val="-4"/>
        </w:rPr>
        <w:t>、其他环境保护措施的落实情况</w:t>
      </w:r>
      <w:r>
        <w:rPr>
          <w:rFonts w:ascii="FangSong" w:hAnsi="FangSong" w:eastAsia="FangSong" w:cs="FangSong"/>
          <w:sz w:val="24"/>
          <w:szCs w:val="24"/>
          <w:spacing w:val="13"/>
        </w:rPr>
        <w:t xml:space="preserve"> </w:t>
      </w:r>
      <w:r>
        <w:rPr>
          <w:rFonts w:ascii="Times New Roman" w:hAnsi="Times New Roman" w:eastAsia="Times New Roman" w:cs="Times New Roman"/>
          <w:sz w:val="24"/>
          <w:szCs w:val="24"/>
          <w:b/>
          <w:bCs/>
          <w:spacing w:val="-2"/>
        </w:rPr>
        <w:t>2.1</w:t>
      </w:r>
      <w:r>
        <w:rPr>
          <w:rFonts w:ascii="FangSong" w:hAnsi="FangSong" w:eastAsia="FangSong" w:cs="FangSong"/>
          <w:sz w:val="24"/>
          <w:szCs w:val="24"/>
          <w:b/>
          <w:bCs/>
          <w:spacing w:val="-2"/>
        </w:rPr>
        <w:t>制度措施落实情况</w:t>
      </w:r>
    </w:p>
    <w:p>
      <w:pPr>
        <w:ind w:left="58" w:right="48" w:firstLine="467"/>
        <w:spacing w:before="40" w:line="343" w:lineRule="auto"/>
        <w:rPr>
          <w:rFonts w:ascii="FangSong" w:hAnsi="FangSong" w:eastAsia="FangSong" w:cs="FangSong"/>
          <w:sz w:val="24"/>
          <w:szCs w:val="24"/>
        </w:rPr>
      </w:pPr>
      <w:r>
        <w:rPr>
          <w:rFonts w:ascii="FangSong" w:hAnsi="FangSong" w:eastAsia="FangSong" w:cs="FangSong"/>
          <w:sz w:val="24"/>
          <w:szCs w:val="24"/>
          <w:spacing w:val="1"/>
        </w:rPr>
        <w:t>浙江恒粮农业机械有限公司建立了环保管理机构和环保管理领导小组，制定有相关</w:t>
      </w:r>
      <w:r>
        <w:rPr>
          <w:rFonts w:ascii="FangSong" w:hAnsi="FangSong" w:eastAsia="FangSong" w:cs="FangSong"/>
          <w:sz w:val="24"/>
          <w:szCs w:val="24"/>
          <w:spacing w:val="17"/>
        </w:rPr>
        <w:t xml:space="preserve"> </w:t>
      </w:r>
      <w:r>
        <w:rPr>
          <w:rFonts w:ascii="FangSong" w:hAnsi="FangSong" w:eastAsia="FangSong" w:cs="FangSong"/>
          <w:sz w:val="24"/>
          <w:szCs w:val="24"/>
          <w:spacing w:val="-2"/>
        </w:rPr>
        <w:t>的环保管理制度和配备相应的管理人员，制度明确，人员合理分工。</w:t>
      </w:r>
    </w:p>
    <w:p>
      <w:pPr>
        <w:ind w:left="34"/>
        <w:spacing w:before="40" w:line="218" w:lineRule="auto"/>
        <w:rPr>
          <w:rFonts w:ascii="FangSong" w:hAnsi="FangSong" w:eastAsia="FangSong" w:cs="FangSong"/>
          <w:sz w:val="24"/>
          <w:szCs w:val="24"/>
        </w:rPr>
      </w:pPr>
      <w:r>
        <w:rPr>
          <w:rFonts w:ascii="Times New Roman" w:hAnsi="Times New Roman" w:eastAsia="Times New Roman" w:cs="Times New Roman"/>
          <w:sz w:val="24"/>
          <w:szCs w:val="24"/>
          <w:b/>
          <w:bCs/>
          <w:spacing w:val="-2"/>
        </w:rPr>
        <w:t>2.2</w:t>
      </w:r>
      <w:r>
        <w:rPr>
          <w:rFonts w:ascii="FangSong" w:hAnsi="FangSong" w:eastAsia="FangSong" w:cs="FangSong"/>
          <w:sz w:val="24"/>
          <w:szCs w:val="24"/>
          <w:b/>
          <w:bCs/>
          <w:spacing w:val="-2"/>
        </w:rPr>
        <w:t>环境监测计划</w:t>
      </w:r>
    </w:p>
    <w:p>
      <w:pPr>
        <w:ind w:left="51" w:right="28" w:firstLine="475"/>
        <w:spacing w:before="183" w:line="346" w:lineRule="auto"/>
        <w:rPr>
          <w:rFonts w:ascii="FangSong" w:hAnsi="FangSong" w:eastAsia="FangSong" w:cs="FangSong"/>
          <w:sz w:val="24"/>
          <w:szCs w:val="24"/>
        </w:rPr>
      </w:pPr>
      <w:r>
        <w:rPr>
          <w:rFonts w:ascii="FangSong" w:hAnsi="FangSong" w:eastAsia="FangSong" w:cs="FangSong"/>
          <w:sz w:val="24"/>
          <w:szCs w:val="24"/>
          <w:spacing w:val="2"/>
        </w:rPr>
        <w:t>浙江恒粮农业机械有限公司生产过程中实际不产生废气，生产中产生的废水仅为生</w:t>
      </w:r>
      <w:r>
        <w:rPr>
          <w:rFonts w:ascii="FangSong" w:hAnsi="FangSong" w:eastAsia="FangSong" w:cs="FangSong"/>
          <w:sz w:val="24"/>
          <w:szCs w:val="24"/>
          <w:spacing w:val="1"/>
        </w:rPr>
        <w:t xml:space="preserve"> </w:t>
      </w:r>
      <w:r>
        <w:rPr>
          <w:rFonts w:ascii="FangSong" w:hAnsi="FangSong" w:eastAsia="FangSong" w:cs="FangSong"/>
          <w:sz w:val="24"/>
          <w:szCs w:val="24"/>
          <w:spacing w:val="-3"/>
        </w:rPr>
        <w:t>活污水，因此企业暂无废水、废气监测计划。</w:t>
      </w:r>
    </w:p>
    <w:sectPr>
      <w:headerReference w:type="default" r:id="rId140"/>
      <w:footerReference w:type="default" r:id="rId144"/>
      <w:pgSz w:w="11907" w:h="16839"/>
      <w:pgMar w:top="1134" w:right="1387" w:bottom="1252" w:left="1248" w:header="861" w:footer="988"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default"/>
    <w:sig w:usb0="00000003" w:usb1="288F0000" w:usb2="00000006"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SimHei"/>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28"/>
      <w:spacing w:before="53" w:line="206" w:lineRule="auto"/>
      <w:rPr>
        <w:rFonts w:ascii="FangSong" w:hAnsi="FangSong" w:eastAsia="FangSong" w:cs="FangSong"/>
        <w:sz w:val="18"/>
        <w:szCs w:val="18"/>
      </w:rPr>
    </w:pPr>
    <w:r>
      <w:pict>
        <v:shape id="_x0000_s2" style="position:absolute;margin-left:97.824pt;margin-top:793.44pt;mso-position-vertical-relative:page;mso-position-horizontal-relative:page;width:392.75pt;height:0.5pt;z-index:251658240;" o:allowincell="f" fillcolor="#000000" filled="true" stroked="false" coordsize="7855,10" coordorigin="0,0" path="m0,9l7854,9l7854,0l0,0l0,9xe"/>
      </w:pict>
    </w:r>
    <w:r>
      <w:rPr>
        <w:rFonts w:ascii="FangSong" w:hAnsi="FangSong" w:eastAsia="FangSong" w:cs="FangSong"/>
        <w:sz w:val="18"/>
        <w:szCs w:val="18"/>
        <w:spacing w:val="-2"/>
      </w:rPr>
      <w:t>台州市绿科检测技术有限公司</w:t>
    </w:r>
    <w:r>
      <w:rPr>
        <w:rFonts w:ascii="FangSong" w:hAnsi="FangSong" w:eastAsia="FangSong" w:cs="FangSong"/>
        <w:sz w:val="18"/>
        <w:szCs w:val="18"/>
        <w:spacing w:val="-2"/>
      </w:rPr>
      <w:t xml:space="preserve">                              </w:t>
    </w:r>
    <w:r>
      <w:rPr>
        <w:rFonts w:ascii="FangSong" w:hAnsi="FangSong" w:eastAsia="FangSong" w:cs="FangSong"/>
        <w:sz w:val="18"/>
        <w:szCs w:val="18"/>
        <w:spacing w:val="-3"/>
      </w:rPr>
      <w:t xml:space="preserve">                          </w:t>
    </w:r>
    <w:r>
      <w:rPr>
        <w:rFonts w:ascii="FangSong" w:hAnsi="FangSong" w:eastAsia="FangSong" w:cs="FangSong"/>
        <w:sz w:val="18"/>
        <w:szCs w:val="18"/>
        <w:spacing w:val="-3"/>
      </w:rPr>
      <w:t>第</w:t>
    </w:r>
    <w:r>
      <w:rPr>
        <w:rFonts w:ascii="FangSong" w:hAnsi="FangSong" w:eastAsia="FangSong" w:cs="FangSong"/>
        <w:sz w:val="18"/>
        <w:szCs w:val="18"/>
        <w:spacing w:val="-25"/>
      </w:rPr>
      <w:t xml:space="preserve"> </w:t>
    </w:r>
    <w:r>
      <w:rPr>
        <w:rFonts w:ascii="FangSong" w:hAnsi="FangSong" w:eastAsia="FangSong" w:cs="FangSong"/>
        <w:sz w:val="18"/>
        <w:szCs w:val="18"/>
        <w:spacing w:val="-3"/>
      </w:rPr>
      <w:t>1</w:t>
    </w:r>
    <w:r>
      <w:rPr>
        <w:rFonts w:ascii="FangSong" w:hAnsi="FangSong" w:eastAsia="FangSong" w:cs="FangSong"/>
        <w:sz w:val="18"/>
        <w:szCs w:val="18"/>
        <w:spacing w:val="-25"/>
      </w:rPr>
      <w:t xml:space="preserve"> </w:t>
    </w:r>
    <w:r>
      <w:rPr>
        <w:rFonts w:ascii="FangSong" w:hAnsi="FangSong" w:eastAsia="FangSong" w:cs="FangSong"/>
        <w:sz w:val="18"/>
        <w:szCs w:val="18"/>
        <w:spacing w:val="-3"/>
      </w:rPr>
      <w:t>页</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48"/>
      <w:spacing w:before="53" w:line="206" w:lineRule="auto"/>
      <w:rPr>
        <w:rFonts w:ascii="FangSong" w:hAnsi="FangSong" w:eastAsia="FangSong" w:cs="FangSong"/>
        <w:sz w:val="18"/>
        <w:szCs w:val="18"/>
      </w:rPr>
    </w:pPr>
    <w:r>
      <w:pict>
        <v:shape id="_x0000_s6" style="position:absolute;margin-left:88.584pt;margin-top:779.28pt;mso-position-vertical-relative:page;mso-position-horizontal-relative:page;width:402pt;height:0.5pt;z-index:251660288;" o:allowincell="f" fillcolor="#000000" filled="true" stroked="false" coordsize="8040,10" coordorigin="0,0" path="m0,9l8039,9l8039,0l0,0l0,9xe"/>
      </w:pict>
    </w:r>
    <w:r>
      <w:rPr>
        <w:rFonts w:ascii="FangSong" w:hAnsi="FangSong" w:eastAsia="FangSong" w:cs="FangSong"/>
        <w:sz w:val="18"/>
        <w:szCs w:val="18"/>
        <w:spacing w:val="-2"/>
      </w:rPr>
      <w:t>台州市绿科检测技术有限公司</w:t>
    </w:r>
    <w:r>
      <w:rPr>
        <w:rFonts w:ascii="FangSong" w:hAnsi="FangSong" w:eastAsia="FangSong" w:cs="FangSong"/>
        <w:sz w:val="18"/>
        <w:szCs w:val="18"/>
        <w:spacing w:val="-2"/>
      </w:rPr>
      <w:t xml:space="preserve">                                                    </w:t>
    </w:r>
    <w:r>
      <w:rPr>
        <w:rFonts w:ascii="FangSong" w:hAnsi="FangSong" w:eastAsia="FangSong" w:cs="FangSong"/>
        <w:sz w:val="18"/>
        <w:szCs w:val="18"/>
        <w:spacing w:val="-3"/>
      </w:rPr>
      <w:t xml:space="preserve">      </w:t>
    </w:r>
    <w:r>
      <w:rPr>
        <w:rFonts w:ascii="FangSong" w:hAnsi="FangSong" w:eastAsia="FangSong" w:cs="FangSong"/>
        <w:sz w:val="18"/>
        <w:szCs w:val="18"/>
        <w:spacing w:val="-3"/>
      </w:rPr>
      <w:t>第</w:t>
    </w:r>
    <w:r>
      <w:rPr>
        <w:rFonts w:ascii="FangSong" w:hAnsi="FangSong" w:eastAsia="FangSong" w:cs="FangSong"/>
        <w:sz w:val="18"/>
        <w:szCs w:val="18"/>
        <w:spacing w:val="-36"/>
      </w:rPr>
      <w:t xml:space="preserve"> </w:t>
    </w:r>
    <w:r>
      <w:rPr>
        <w:rFonts w:ascii="FangSong" w:hAnsi="FangSong" w:eastAsia="FangSong" w:cs="FangSong"/>
        <w:sz w:val="18"/>
        <w:szCs w:val="18"/>
        <w:spacing w:val="-3"/>
      </w:rPr>
      <w:t>2</w:t>
    </w:r>
    <w:r>
      <w:rPr>
        <w:rFonts w:ascii="FangSong" w:hAnsi="FangSong" w:eastAsia="FangSong" w:cs="FangSong"/>
        <w:sz w:val="18"/>
        <w:szCs w:val="18"/>
        <w:spacing w:val="-25"/>
      </w:rPr>
      <w:t xml:space="preserve"> </w:t>
    </w:r>
    <w:r>
      <w:rPr>
        <w:rFonts w:ascii="FangSong" w:hAnsi="FangSong" w:eastAsia="FangSong" w:cs="FangSong"/>
        <w:sz w:val="18"/>
        <w:szCs w:val="18"/>
        <w:spacing w:val="-3"/>
      </w:rPr>
      <w:t>页</w: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48"/>
      <w:spacing w:before="53" w:line="206" w:lineRule="auto"/>
      <w:rPr>
        <w:rFonts w:ascii="FangSong" w:hAnsi="FangSong" w:eastAsia="FangSong" w:cs="FangSong"/>
        <w:sz w:val="18"/>
        <w:szCs w:val="18"/>
      </w:rPr>
    </w:pPr>
    <w:r>
      <w:pict>
        <v:shape id="_x0000_s8" style="position:absolute;margin-left:88.584pt;margin-top:779.28pt;mso-position-vertical-relative:page;mso-position-horizontal-relative:page;width:402pt;height:0.5pt;z-index:251662336;" o:allowincell="f" fillcolor="#000000" filled="true" stroked="false" coordsize="8040,10" coordorigin="0,0" path="m0,9l8039,9l8039,0l0,0l0,9xe"/>
      </w:pict>
    </w:r>
    <w:r>
      <w:rPr>
        <w:rFonts w:ascii="FangSong" w:hAnsi="FangSong" w:eastAsia="FangSong" w:cs="FangSong"/>
        <w:sz w:val="18"/>
        <w:szCs w:val="18"/>
        <w:spacing w:val="-2"/>
      </w:rPr>
      <w:t>台州市绿科检测技术有限公司</w:t>
    </w:r>
    <w:r>
      <w:rPr>
        <w:rFonts w:ascii="FangSong" w:hAnsi="FangSong" w:eastAsia="FangSong" w:cs="FangSong"/>
        <w:sz w:val="18"/>
        <w:szCs w:val="18"/>
        <w:spacing w:val="-2"/>
      </w:rPr>
      <w:t xml:space="preserve">                                                  </w:t>
    </w:r>
    <w:r>
      <w:rPr>
        <w:rFonts w:ascii="FangSong" w:hAnsi="FangSong" w:eastAsia="FangSong" w:cs="FangSong"/>
        <w:sz w:val="18"/>
        <w:szCs w:val="18"/>
        <w:spacing w:val="-3"/>
      </w:rPr>
      <w:t xml:space="preserve">        </w:t>
    </w:r>
    <w:r>
      <w:rPr>
        <w:rFonts w:ascii="FangSong" w:hAnsi="FangSong" w:eastAsia="FangSong" w:cs="FangSong"/>
        <w:sz w:val="18"/>
        <w:szCs w:val="18"/>
        <w:spacing w:val="-3"/>
      </w:rPr>
      <w:t>第</w:t>
    </w:r>
    <w:r>
      <w:rPr>
        <w:rFonts w:ascii="FangSong" w:hAnsi="FangSong" w:eastAsia="FangSong" w:cs="FangSong"/>
        <w:sz w:val="18"/>
        <w:szCs w:val="18"/>
        <w:spacing w:val="-34"/>
      </w:rPr>
      <w:t xml:space="preserve"> </w:t>
    </w:r>
    <w:r>
      <w:rPr>
        <w:rFonts w:ascii="FangSong" w:hAnsi="FangSong" w:eastAsia="FangSong" w:cs="FangSong"/>
        <w:sz w:val="18"/>
        <w:szCs w:val="18"/>
        <w:spacing w:val="-3"/>
      </w:rPr>
      <w:t>3</w:t>
    </w:r>
    <w:r>
      <w:rPr>
        <w:rFonts w:ascii="FangSong" w:hAnsi="FangSong" w:eastAsia="FangSong" w:cs="FangSong"/>
        <w:sz w:val="18"/>
        <w:szCs w:val="18"/>
        <w:spacing w:val="-25"/>
      </w:rPr>
      <w:t xml:space="preserve"> </w:t>
    </w:r>
    <w:r>
      <w:rPr>
        <w:rFonts w:ascii="FangSong" w:hAnsi="FangSong" w:eastAsia="FangSong" w:cs="FangSong"/>
        <w:sz w:val="18"/>
        <w:szCs w:val="18"/>
        <w:spacing w:val="-3"/>
      </w:rPr>
      <w:t>页</w:t>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48"/>
      <w:spacing w:before="53" w:line="206" w:lineRule="auto"/>
      <w:rPr>
        <w:rFonts w:ascii="FangSong" w:hAnsi="FangSong" w:eastAsia="FangSong" w:cs="FangSong"/>
        <w:sz w:val="18"/>
        <w:szCs w:val="18"/>
      </w:rPr>
    </w:pPr>
    <w:r>
      <w:pict>
        <v:shape id="_x0000_s10" style="position:absolute;margin-left:88.584pt;margin-top:779.28pt;mso-position-vertical-relative:page;mso-position-horizontal-relative:page;width:402pt;height:0.5pt;z-index:251664384;" o:allowincell="f" fillcolor="#000000" filled="true" stroked="false" coordsize="8040,10" coordorigin="0,0" path="m0,9l8039,9l8039,0l0,0l0,9xe"/>
      </w:pict>
    </w:r>
    <w:r>
      <w:rPr>
        <w:rFonts w:ascii="FangSong" w:hAnsi="FangSong" w:eastAsia="FangSong" w:cs="FangSong"/>
        <w:sz w:val="18"/>
        <w:szCs w:val="18"/>
        <w:spacing w:val="-2"/>
      </w:rPr>
      <w:t>台州市绿科检测技术有限公司</w:t>
    </w:r>
    <w:r>
      <w:rPr>
        <w:rFonts w:ascii="FangSong" w:hAnsi="FangSong" w:eastAsia="FangSong" w:cs="FangSong"/>
        <w:sz w:val="18"/>
        <w:szCs w:val="18"/>
        <w:spacing w:val="-2"/>
      </w:rPr>
      <w:t xml:space="preserve">                                                       </w:t>
    </w:r>
    <w:r>
      <w:rPr>
        <w:rFonts w:ascii="FangSong" w:hAnsi="FangSong" w:eastAsia="FangSong" w:cs="FangSong"/>
        <w:sz w:val="18"/>
        <w:szCs w:val="18"/>
        <w:spacing w:val="-3"/>
      </w:rPr>
      <w:t xml:space="preserve">   </w:t>
    </w:r>
    <w:r>
      <w:rPr>
        <w:rFonts w:ascii="FangSong" w:hAnsi="FangSong" w:eastAsia="FangSong" w:cs="FangSong"/>
        <w:sz w:val="18"/>
        <w:szCs w:val="18"/>
        <w:spacing w:val="-3"/>
      </w:rPr>
      <w:t>第</w:t>
    </w:r>
    <w:r>
      <w:rPr>
        <w:rFonts w:ascii="FangSong" w:hAnsi="FangSong" w:eastAsia="FangSong" w:cs="FangSong"/>
        <w:sz w:val="18"/>
        <w:szCs w:val="18"/>
        <w:spacing w:val="-39"/>
      </w:rPr>
      <w:t xml:space="preserve"> </w:t>
    </w:r>
    <w:r>
      <w:rPr>
        <w:rFonts w:ascii="FangSong" w:hAnsi="FangSong" w:eastAsia="FangSong" w:cs="FangSong"/>
        <w:sz w:val="18"/>
        <w:szCs w:val="18"/>
        <w:spacing w:val="-3"/>
      </w:rPr>
      <w:t>4</w:t>
    </w:r>
    <w:r>
      <w:rPr>
        <w:rFonts w:ascii="FangSong" w:hAnsi="FangSong" w:eastAsia="FangSong" w:cs="FangSong"/>
        <w:sz w:val="18"/>
        <w:szCs w:val="18"/>
        <w:spacing w:val="-25"/>
      </w:rPr>
      <w:t xml:space="preserve"> </w:t>
    </w:r>
    <w:r>
      <w:rPr>
        <w:rFonts w:ascii="FangSong" w:hAnsi="FangSong" w:eastAsia="FangSong" w:cs="FangSong"/>
        <w:sz w:val="18"/>
        <w:szCs w:val="18"/>
        <w:spacing w:val="-3"/>
      </w:rPr>
      <w:t>页</w:t>
    </w:r>
  </w:p>
</w:ftr>
</file>

<file path=word/footer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48"/>
      <w:spacing w:before="53" w:line="206" w:lineRule="auto"/>
      <w:rPr>
        <w:rFonts w:ascii="FangSong" w:hAnsi="FangSong" w:eastAsia="FangSong" w:cs="FangSong"/>
        <w:sz w:val="18"/>
        <w:szCs w:val="18"/>
      </w:rPr>
    </w:pPr>
    <w:r>
      <w:pict>
        <v:shape id="_x0000_s12" style="position:absolute;margin-left:88.584pt;margin-top:779.28pt;mso-position-vertical-relative:page;mso-position-horizontal-relative:page;width:402pt;height:0.5pt;z-index:251666432;" o:allowincell="f" fillcolor="#000000" filled="true" stroked="false" coordsize="8040,10" coordorigin="0,0" path="m0,9l8039,9l8039,0l0,0l0,9xe"/>
      </w:pict>
    </w:r>
    <w:r>
      <w:rPr>
        <w:rFonts w:ascii="FangSong" w:hAnsi="FangSong" w:eastAsia="FangSong" w:cs="FangSong"/>
        <w:sz w:val="18"/>
        <w:szCs w:val="18"/>
        <w:spacing w:val="-2"/>
      </w:rPr>
      <w:t>台州市绿科检测技术有限公司</w:t>
    </w:r>
    <w:r>
      <w:rPr>
        <w:rFonts w:ascii="FangSong" w:hAnsi="FangSong" w:eastAsia="FangSong" w:cs="FangSong"/>
        <w:sz w:val="18"/>
        <w:szCs w:val="18"/>
        <w:spacing w:val="-2"/>
      </w:rPr>
      <w:t xml:space="preserve">                                                  </w:t>
    </w:r>
    <w:r>
      <w:rPr>
        <w:rFonts w:ascii="FangSong" w:hAnsi="FangSong" w:eastAsia="FangSong" w:cs="FangSong"/>
        <w:sz w:val="18"/>
        <w:szCs w:val="18"/>
        <w:spacing w:val="-3"/>
      </w:rPr>
      <w:t xml:space="preserve">        </w:t>
    </w:r>
    <w:r>
      <w:rPr>
        <w:rFonts w:ascii="FangSong" w:hAnsi="FangSong" w:eastAsia="FangSong" w:cs="FangSong"/>
        <w:sz w:val="18"/>
        <w:szCs w:val="18"/>
        <w:spacing w:val="-3"/>
      </w:rPr>
      <w:t>第</w:t>
    </w:r>
    <w:r>
      <w:rPr>
        <w:rFonts w:ascii="FangSong" w:hAnsi="FangSong" w:eastAsia="FangSong" w:cs="FangSong"/>
        <w:sz w:val="18"/>
        <w:szCs w:val="18"/>
        <w:spacing w:val="-34"/>
      </w:rPr>
      <w:t xml:space="preserve"> </w:t>
    </w:r>
    <w:r>
      <w:rPr>
        <w:rFonts w:ascii="FangSong" w:hAnsi="FangSong" w:eastAsia="FangSong" w:cs="FangSong"/>
        <w:sz w:val="18"/>
        <w:szCs w:val="18"/>
        <w:spacing w:val="-3"/>
      </w:rPr>
      <w:t>5</w:t>
    </w:r>
    <w:r>
      <w:rPr>
        <w:rFonts w:ascii="FangSong" w:hAnsi="FangSong" w:eastAsia="FangSong" w:cs="FangSong"/>
        <w:sz w:val="18"/>
        <w:szCs w:val="18"/>
        <w:spacing w:val="-25"/>
      </w:rPr>
      <w:t xml:space="preserve"> </w:t>
    </w:r>
    <w:r>
      <w:rPr>
        <w:rFonts w:ascii="FangSong" w:hAnsi="FangSong" w:eastAsia="FangSong" w:cs="FangSong"/>
        <w:sz w:val="18"/>
        <w:szCs w:val="18"/>
        <w:spacing w:val="-3"/>
      </w:rPr>
      <w:t>页</w:t>
    </w:r>
  </w:p>
</w:ftr>
</file>

<file path=word/footer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00"/>
      <w:spacing w:before="53" w:line="206" w:lineRule="auto"/>
      <w:rPr>
        <w:rFonts w:ascii="FangSong" w:hAnsi="FangSong" w:eastAsia="FangSong" w:cs="FangSong"/>
        <w:sz w:val="18"/>
        <w:szCs w:val="18"/>
      </w:rPr>
    </w:pPr>
    <w:r>
      <w:pict>
        <v:shape id="_x0000_s16" style="position:absolute;margin-left:88.584pt;margin-top:779.28pt;mso-position-vertical-relative:page;mso-position-horizontal-relative:page;width:402pt;height:0.5pt;z-index:251668480;" o:allowincell="f" fillcolor="#000000" filled="true" stroked="false" coordsize="8040,10" coordorigin="0,0" path="m0,9l8039,9l8039,0l0,0l0,9xe"/>
      </w:pict>
    </w:r>
    <w:r>
      <w:rPr>
        <w:rFonts w:ascii="FangSong" w:hAnsi="FangSong" w:eastAsia="FangSong" w:cs="FangSong"/>
        <w:sz w:val="18"/>
        <w:szCs w:val="18"/>
        <w:spacing w:val="-2"/>
      </w:rPr>
      <w:t>台州市绿科检测技术有限公司</w:t>
    </w:r>
    <w:r>
      <w:rPr>
        <w:rFonts w:ascii="FangSong" w:hAnsi="FangSong" w:eastAsia="FangSong" w:cs="FangSong"/>
        <w:sz w:val="18"/>
        <w:szCs w:val="18"/>
        <w:spacing w:val="-2"/>
      </w:rPr>
      <w:t xml:space="preserve">                                                    </w:t>
    </w:r>
    <w:r>
      <w:rPr>
        <w:rFonts w:ascii="FangSong" w:hAnsi="FangSong" w:eastAsia="FangSong" w:cs="FangSong"/>
        <w:sz w:val="18"/>
        <w:szCs w:val="18"/>
        <w:spacing w:val="-3"/>
      </w:rPr>
      <w:t xml:space="preserve">      </w:t>
    </w:r>
    <w:r>
      <w:rPr>
        <w:rFonts w:ascii="FangSong" w:hAnsi="FangSong" w:eastAsia="FangSong" w:cs="FangSong"/>
        <w:sz w:val="18"/>
        <w:szCs w:val="18"/>
        <w:spacing w:val="-3"/>
      </w:rPr>
      <w:t>第</w:t>
    </w:r>
    <w:r>
      <w:rPr>
        <w:rFonts w:ascii="FangSong" w:hAnsi="FangSong" w:eastAsia="FangSong" w:cs="FangSong"/>
        <w:sz w:val="18"/>
        <w:szCs w:val="18"/>
        <w:spacing w:val="-36"/>
      </w:rPr>
      <w:t xml:space="preserve"> </w:t>
    </w:r>
    <w:r>
      <w:rPr>
        <w:rFonts w:ascii="FangSong" w:hAnsi="FangSong" w:eastAsia="FangSong" w:cs="FangSong"/>
        <w:sz w:val="18"/>
        <w:szCs w:val="18"/>
        <w:spacing w:val="-3"/>
      </w:rPr>
      <w:t>6</w:t>
    </w:r>
    <w:r>
      <w:rPr>
        <w:rFonts w:ascii="FangSong" w:hAnsi="FangSong" w:eastAsia="FangSong" w:cs="FangSong"/>
        <w:sz w:val="18"/>
        <w:szCs w:val="18"/>
        <w:spacing w:val="-25"/>
      </w:rPr>
      <w:t xml:space="preserve"> </w:t>
    </w:r>
    <w:r>
      <w:rPr>
        <w:rFonts w:ascii="FangSong" w:hAnsi="FangSong" w:eastAsia="FangSong" w:cs="FangSong"/>
        <w:sz w:val="18"/>
        <w:szCs w:val="18"/>
        <w:spacing w:val="-3"/>
      </w:rPr>
      <w:t>页</w:t>
    </w:r>
  </w:p>
</w:ftr>
</file>

<file path=word/footer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00"/>
      <w:spacing w:before="53" w:line="206" w:lineRule="auto"/>
      <w:rPr>
        <w:rFonts w:ascii="FangSong" w:hAnsi="FangSong" w:eastAsia="FangSong" w:cs="FangSong"/>
        <w:sz w:val="18"/>
        <w:szCs w:val="18"/>
      </w:rPr>
    </w:pPr>
    <w:r>
      <w:pict>
        <v:shape id="_x0000_s18" style="position:absolute;margin-left:88.584pt;margin-top:779.28pt;mso-position-vertical-relative:page;mso-position-horizontal-relative:page;width:402pt;height:0.5pt;z-index:251670528;" o:allowincell="f" fillcolor="#000000" filled="true" stroked="false" coordsize="8040,10" coordorigin="0,0" path="m0,9l8039,9l8039,0l0,0l0,9xe"/>
      </w:pict>
    </w:r>
    <w:r>
      <w:rPr>
        <w:rFonts w:ascii="FangSong" w:hAnsi="FangSong" w:eastAsia="FangSong" w:cs="FangSong"/>
        <w:sz w:val="18"/>
        <w:szCs w:val="18"/>
        <w:spacing w:val="-2"/>
      </w:rPr>
      <w:t>台州市绿科检测技术有限公司</w:t>
    </w:r>
    <w:r>
      <w:rPr>
        <w:rFonts w:ascii="FangSong" w:hAnsi="FangSong" w:eastAsia="FangSong" w:cs="FangSong"/>
        <w:sz w:val="18"/>
        <w:szCs w:val="18"/>
        <w:spacing w:val="-2"/>
      </w:rPr>
      <w:t xml:space="preserve">                                                  </w:t>
    </w:r>
    <w:r>
      <w:rPr>
        <w:rFonts w:ascii="FangSong" w:hAnsi="FangSong" w:eastAsia="FangSong" w:cs="FangSong"/>
        <w:sz w:val="18"/>
        <w:szCs w:val="18"/>
        <w:spacing w:val="-3"/>
      </w:rPr>
      <w:t xml:space="preserve">        </w:t>
    </w:r>
    <w:r>
      <w:rPr>
        <w:rFonts w:ascii="FangSong" w:hAnsi="FangSong" w:eastAsia="FangSong" w:cs="FangSong"/>
        <w:sz w:val="18"/>
        <w:szCs w:val="18"/>
        <w:spacing w:val="-3"/>
      </w:rPr>
      <w:t>第</w:t>
    </w:r>
    <w:r>
      <w:rPr>
        <w:rFonts w:ascii="FangSong" w:hAnsi="FangSong" w:eastAsia="FangSong" w:cs="FangSong"/>
        <w:sz w:val="18"/>
        <w:szCs w:val="18"/>
        <w:spacing w:val="-34"/>
      </w:rPr>
      <w:t xml:space="preserve"> </w:t>
    </w:r>
    <w:r>
      <w:rPr>
        <w:rFonts w:ascii="FangSong" w:hAnsi="FangSong" w:eastAsia="FangSong" w:cs="FangSong"/>
        <w:sz w:val="18"/>
        <w:szCs w:val="18"/>
        <w:spacing w:val="-3"/>
      </w:rPr>
      <w:t>7</w:t>
    </w:r>
    <w:r>
      <w:rPr>
        <w:rFonts w:ascii="FangSong" w:hAnsi="FangSong" w:eastAsia="FangSong" w:cs="FangSong"/>
        <w:sz w:val="18"/>
        <w:szCs w:val="18"/>
        <w:spacing w:val="-25"/>
      </w:rPr>
      <w:t xml:space="preserve"> </w:t>
    </w:r>
    <w:r>
      <w:rPr>
        <w:rFonts w:ascii="FangSong" w:hAnsi="FangSong" w:eastAsia="FangSong" w:cs="FangSong"/>
        <w:sz w:val="18"/>
        <w:szCs w:val="18"/>
        <w:spacing w:val="-3"/>
      </w:rPr>
      <w:t>页</w:t>
    </w:r>
  </w:p>
</w:ftr>
</file>

<file path=word/footer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00"/>
      <w:spacing w:before="53" w:line="206" w:lineRule="auto"/>
      <w:rPr>
        <w:rFonts w:ascii="FangSong" w:hAnsi="FangSong" w:eastAsia="FangSong" w:cs="FangSong"/>
        <w:sz w:val="18"/>
        <w:szCs w:val="18"/>
      </w:rPr>
    </w:pPr>
    <w:r>
      <w:pict>
        <v:shape id="_x0000_s20" style="position:absolute;margin-left:88.584pt;margin-top:779.28pt;mso-position-vertical-relative:page;mso-position-horizontal-relative:page;width:402pt;height:0.5pt;z-index:251672576;" o:allowincell="f" fillcolor="#000000" filled="true" stroked="false" coordsize="8040,10" coordorigin="0,0" path="m0,9l8039,9l8039,0l0,0l0,9xe"/>
      </w:pict>
    </w:r>
    <w:r>
      <w:rPr>
        <w:rFonts w:ascii="FangSong" w:hAnsi="FangSong" w:eastAsia="FangSong" w:cs="FangSong"/>
        <w:sz w:val="18"/>
        <w:szCs w:val="18"/>
        <w:spacing w:val="-2"/>
      </w:rPr>
      <w:t>台州市绿科检测技术有限公司</w:t>
    </w:r>
    <w:r>
      <w:rPr>
        <w:rFonts w:ascii="FangSong" w:hAnsi="FangSong" w:eastAsia="FangSong" w:cs="FangSong"/>
        <w:sz w:val="18"/>
        <w:szCs w:val="18"/>
        <w:spacing w:val="-2"/>
      </w:rPr>
      <w:t xml:space="preserve">                                                     </w:t>
    </w:r>
    <w:r>
      <w:rPr>
        <w:rFonts w:ascii="FangSong" w:hAnsi="FangSong" w:eastAsia="FangSong" w:cs="FangSong"/>
        <w:sz w:val="18"/>
        <w:szCs w:val="18"/>
        <w:spacing w:val="-3"/>
      </w:rPr>
      <w:t xml:space="preserve">     </w:t>
    </w:r>
    <w:r>
      <w:rPr>
        <w:rFonts w:ascii="FangSong" w:hAnsi="FangSong" w:eastAsia="FangSong" w:cs="FangSong"/>
        <w:sz w:val="18"/>
        <w:szCs w:val="18"/>
        <w:spacing w:val="-3"/>
      </w:rPr>
      <w:t>第</w:t>
    </w:r>
    <w:r>
      <w:rPr>
        <w:rFonts w:ascii="FangSong" w:hAnsi="FangSong" w:eastAsia="FangSong" w:cs="FangSong"/>
        <w:sz w:val="18"/>
        <w:szCs w:val="18"/>
        <w:spacing w:val="-37"/>
      </w:rPr>
      <w:t xml:space="preserve"> </w:t>
    </w:r>
    <w:r>
      <w:rPr>
        <w:rFonts w:ascii="FangSong" w:hAnsi="FangSong" w:eastAsia="FangSong" w:cs="FangSong"/>
        <w:sz w:val="18"/>
        <w:szCs w:val="18"/>
        <w:spacing w:val="-3"/>
      </w:rPr>
      <w:t>8</w:t>
    </w:r>
    <w:r>
      <w:rPr>
        <w:rFonts w:ascii="FangSong" w:hAnsi="FangSong" w:eastAsia="FangSong" w:cs="FangSong"/>
        <w:sz w:val="18"/>
        <w:szCs w:val="18"/>
        <w:spacing w:val="-25"/>
      </w:rPr>
      <w:t xml:space="preserve"> </w:t>
    </w:r>
    <w:r>
      <w:rPr>
        <w:rFonts w:ascii="FangSong" w:hAnsi="FangSong" w:eastAsia="FangSong" w:cs="FangSong"/>
        <w:sz w:val="18"/>
        <w:szCs w:val="18"/>
        <w:spacing w:val="-3"/>
      </w:rPr>
      <w:t>页</w:t>
    </w:r>
  </w:p>
</w:ftr>
</file>

<file path=word/footer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00"/>
      <w:spacing w:before="53" w:line="206" w:lineRule="auto"/>
      <w:rPr>
        <w:rFonts w:ascii="FangSong" w:hAnsi="FangSong" w:eastAsia="FangSong" w:cs="FangSong"/>
        <w:sz w:val="18"/>
        <w:szCs w:val="18"/>
      </w:rPr>
    </w:pPr>
    <w:r>
      <w:pict>
        <v:shape id="_x0000_s30" style="position:absolute;margin-left:88.584pt;margin-top:779.28pt;mso-position-vertical-relative:page;mso-position-horizontal-relative:page;width:402pt;height:0.5pt;z-index:251674624;" o:allowincell="f" fillcolor="#000000" filled="true" stroked="false" coordsize="8040,10" coordorigin="0,0" path="m0,9l8039,9l8039,0l0,0l0,9xe"/>
      </w:pict>
    </w:r>
    <w:r>
      <w:rPr>
        <w:rFonts w:ascii="FangSong" w:hAnsi="FangSong" w:eastAsia="FangSong" w:cs="FangSong"/>
        <w:sz w:val="18"/>
        <w:szCs w:val="18"/>
        <w:spacing w:val="-2"/>
      </w:rPr>
      <w:t>台州市绿科检测技术有限公司</w:t>
    </w:r>
    <w:r>
      <w:rPr>
        <w:rFonts w:ascii="FangSong" w:hAnsi="FangSong" w:eastAsia="FangSong" w:cs="FangSong"/>
        <w:sz w:val="18"/>
        <w:szCs w:val="18"/>
        <w:spacing w:val="-2"/>
      </w:rPr>
      <w:t xml:space="preserve">                                                     </w:t>
    </w:r>
    <w:r>
      <w:rPr>
        <w:rFonts w:ascii="FangSong" w:hAnsi="FangSong" w:eastAsia="FangSong" w:cs="FangSong"/>
        <w:sz w:val="18"/>
        <w:szCs w:val="18"/>
        <w:spacing w:val="-3"/>
      </w:rPr>
      <w:t xml:space="preserve">     </w:t>
    </w:r>
    <w:r>
      <w:rPr>
        <w:rFonts w:ascii="FangSong" w:hAnsi="FangSong" w:eastAsia="FangSong" w:cs="FangSong"/>
        <w:sz w:val="18"/>
        <w:szCs w:val="18"/>
        <w:spacing w:val="-3"/>
      </w:rPr>
      <w:t>第</w:t>
    </w:r>
    <w:r>
      <w:rPr>
        <w:rFonts w:ascii="FangSong" w:hAnsi="FangSong" w:eastAsia="FangSong" w:cs="FangSong"/>
        <w:sz w:val="18"/>
        <w:szCs w:val="18"/>
        <w:spacing w:val="-37"/>
      </w:rPr>
      <w:t xml:space="preserve"> </w:t>
    </w:r>
    <w:r>
      <w:rPr>
        <w:rFonts w:ascii="FangSong" w:hAnsi="FangSong" w:eastAsia="FangSong" w:cs="FangSong"/>
        <w:sz w:val="18"/>
        <w:szCs w:val="18"/>
        <w:spacing w:val="-3"/>
      </w:rPr>
      <w:t>9</w:t>
    </w:r>
    <w:r>
      <w:rPr>
        <w:rFonts w:ascii="FangSong" w:hAnsi="FangSong" w:eastAsia="FangSong" w:cs="FangSong"/>
        <w:sz w:val="18"/>
        <w:szCs w:val="18"/>
        <w:spacing w:val="-25"/>
      </w:rPr>
      <w:t xml:space="preserve"> </w:t>
    </w:r>
    <w:r>
      <w:rPr>
        <w:rFonts w:ascii="FangSong" w:hAnsi="FangSong" w:eastAsia="FangSong" w:cs="FangSong"/>
        <w:sz w:val="18"/>
        <w:szCs w:val="18"/>
        <w:spacing w:val="-3"/>
      </w:rPr>
      <w:t>页</w:t>
    </w:r>
  </w:p>
</w:ftr>
</file>

<file path=word/footer1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00"/>
      <w:spacing w:before="53" w:line="206" w:lineRule="auto"/>
      <w:rPr>
        <w:rFonts w:ascii="FangSong" w:hAnsi="FangSong" w:eastAsia="FangSong" w:cs="FangSong"/>
        <w:sz w:val="18"/>
        <w:szCs w:val="18"/>
      </w:rPr>
    </w:pPr>
    <w:r>
      <w:pict>
        <v:shape id="_x0000_s66" style="position:absolute;margin-left:88.584pt;margin-top:779.28pt;mso-position-vertical-relative:page;mso-position-horizontal-relative:page;width:402pt;height:0.5pt;z-index:251676672;" o:allowincell="f" fillcolor="#000000" filled="true" stroked="false" coordsize="8040,10" coordorigin="0,0" path="m0,9l8039,9l8039,0l0,0l0,9xe"/>
      </w:pict>
    </w:r>
    <w:r>
      <w:rPr>
        <w:rFonts w:ascii="FangSong" w:hAnsi="FangSong" w:eastAsia="FangSong" w:cs="FangSong"/>
        <w:sz w:val="18"/>
        <w:szCs w:val="18"/>
        <w:spacing w:val="-2"/>
      </w:rPr>
      <w:t>台州市绿科检测技术有限公司</w:t>
    </w:r>
    <w:r>
      <w:rPr>
        <w:rFonts w:ascii="FangSong" w:hAnsi="FangSong" w:eastAsia="FangSong" w:cs="FangSong"/>
        <w:sz w:val="18"/>
        <w:szCs w:val="18"/>
        <w:spacing w:val="-2"/>
      </w:rPr>
      <w:t xml:space="preserve">                                         </w:t>
    </w:r>
    <w:r>
      <w:rPr>
        <w:rFonts w:ascii="FangSong" w:hAnsi="FangSong" w:eastAsia="FangSong" w:cs="FangSong"/>
        <w:sz w:val="18"/>
        <w:szCs w:val="18"/>
        <w:spacing w:val="-3"/>
      </w:rPr>
      <w:t xml:space="preserve">                </w:t>
    </w:r>
    <w:r>
      <w:rPr>
        <w:rFonts w:ascii="FangSong" w:hAnsi="FangSong" w:eastAsia="FangSong" w:cs="FangSong"/>
        <w:sz w:val="18"/>
        <w:szCs w:val="18"/>
        <w:spacing w:val="-3"/>
      </w:rPr>
      <w:t>第</w:t>
    </w:r>
    <w:r>
      <w:rPr>
        <w:rFonts w:ascii="FangSong" w:hAnsi="FangSong" w:eastAsia="FangSong" w:cs="FangSong"/>
        <w:sz w:val="18"/>
        <w:szCs w:val="18"/>
        <w:spacing w:val="-25"/>
      </w:rPr>
      <w:t xml:space="preserve"> </w:t>
    </w:r>
    <w:r>
      <w:rPr>
        <w:rFonts w:ascii="FangSong" w:hAnsi="FangSong" w:eastAsia="FangSong" w:cs="FangSong"/>
        <w:sz w:val="18"/>
        <w:szCs w:val="18"/>
        <w:spacing w:val="-3"/>
      </w:rPr>
      <w:t>10</w:t>
    </w:r>
    <w:r>
      <w:rPr>
        <w:rFonts w:ascii="FangSong" w:hAnsi="FangSong" w:eastAsia="FangSong" w:cs="FangSong"/>
        <w:sz w:val="18"/>
        <w:szCs w:val="18"/>
        <w:spacing w:val="-25"/>
      </w:rPr>
      <w:t xml:space="preserve"> </w:t>
    </w:r>
    <w:r>
      <w:rPr>
        <w:rFonts w:ascii="FangSong" w:hAnsi="FangSong" w:eastAsia="FangSong" w:cs="FangSong"/>
        <w:sz w:val="18"/>
        <w:szCs w:val="18"/>
        <w:spacing w:val="-3"/>
      </w:rPr>
      <w:t>页</w:t>
    </w:r>
  </w:p>
</w:ftr>
</file>

<file path=word/footer1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43"/>
      <w:spacing w:before="53" w:line="206" w:lineRule="auto"/>
      <w:rPr>
        <w:rFonts w:ascii="FangSong" w:hAnsi="FangSong" w:eastAsia="FangSong" w:cs="FangSong"/>
        <w:sz w:val="18"/>
        <w:szCs w:val="18"/>
      </w:rPr>
    </w:pPr>
    <w:r>
      <w:pict>
        <v:shape id="_x0000_s70" style="position:absolute;margin-left:88.584pt;margin-top:793.44pt;mso-position-vertical-relative:page;mso-position-horizontal-relative:page;width:402pt;height:0.5pt;z-index:251678720;" o:allowincell="f" fillcolor="#000000" filled="true" stroked="false" coordsize="8040,10" coordorigin="0,0" path="m0,9l8039,9l8039,0l0,0l0,9xe"/>
      </w:pict>
    </w:r>
    <w:r>
      <w:rPr>
        <w:rFonts w:ascii="FangSong" w:hAnsi="FangSong" w:eastAsia="FangSong" w:cs="FangSong"/>
        <w:sz w:val="18"/>
        <w:szCs w:val="18"/>
        <w:spacing w:val="-2"/>
      </w:rPr>
      <w:t>台州市绿科检测技术有限公司</w:t>
    </w:r>
    <w:r>
      <w:rPr>
        <w:rFonts w:ascii="FangSong" w:hAnsi="FangSong" w:eastAsia="FangSong" w:cs="FangSong"/>
        <w:sz w:val="18"/>
        <w:szCs w:val="18"/>
        <w:spacing w:val="-2"/>
      </w:rPr>
      <w:t xml:space="preserve">                                         </w:t>
    </w:r>
    <w:r>
      <w:rPr>
        <w:rFonts w:ascii="FangSong" w:hAnsi="FangSong" w:eastAsia="FangSong" w:cs="FangSong"/>
        <w:sz w:val="18"/>
        <w:szCs w:val="18"/>
        <w:spacing w:val="-3"/>
      </w:rPr>
      <w:t xml:space="preserve">                </w:t>
    </w:r>
    <w:r>
      <w:rPr>
        <w:rFonts w:ascii="FangSong" w:hAnsi="FangSong" w:eastAsia="FangSong" w:cs="FangSong"/>
        <w:sz w:val="18"/>
        <w:szCs w:val="18"/>
        <w:spacing w:val="-3"/>
      </w:rPr>
      <w:t>第</w:t>
    </w:r>
    <w:r>
      <w:rPr>
        <w:rFonts w:ascii="FangSong" w:hAnsi="FangSong" w:eastAsia="FangSong" w:cs="FangSong"/>
        <w:sz w:val="18"/>
        <w:szCs w:val="18"/>
        <w:spacing w:val="-25"/>
      </w:rPr>
      <w:t xml:space="preserve"> </w:t>
    </w:r>
    <w:r>
      <w:rPr>
        <w:rFonts w:ascii="FangSong" w:hAnsi="FangSong" w:eastAsia="FangSong" w:cs="FangSong"/>
        <w:sz w:val="18"/>
        <w:szCs w:val="18"/>
        <w:spacing w:val="-3"/>
      </w:rPr>
      <w:t>11</w:t>
    </w:r>
    <w:r>
      <w:rPr>
        <w:rFonts w:ascii="FangSong" w:hAnsi="FangSong" w:eastAsia="FangSong" w:cs="FangSong"/>
        <w:sz w:val="18"/>
        <w:szCs w:val="18"/>
        <w:spacing w:val="-25"/>
      </w:rPr>
      <w:t xml:space="preserve"> </w:t>
    </w:r>
    <w:r>
      <w:rPr>
        <w:rFonts w:ascii="FangSong" w:hAnsi="FangSong" w:eastAsia="FangSong" w:cs="FangSong"/>
        <w:sz w:val="18"/>
        <w:szCs w:val="18"/>
        <w:spacing w:val="-3"/>
      </w:rPr>
      <w:t>页</w:t>
    </w:r>
  </w:p>
</w:ftr>
</file>

<file path=word/footer1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43"/>
      <w:spacing w:before="53" w:line="206" w:lineRule="auto"/>
      <w:rPr>
        <w:rFonts w:ascii="FangSong" w:hAnsi="FangSong" w:eastAsia="FangSong" w:cs="FangSong"/>
        <w:sz w:val="18"/>
        <w:szCs w:val="18"/>
      </w:rPr>
    </w:pPr>
    <w:r>
      <w:pict>
        <v:shape id="_x0000_s76" style="position:absolute;margin-left:88.584pt;margin-top:793.44pt;mso-position-vertical-relative:page;mso-position-horizontal-relative:page;width:402pt;height:0.5pt;z-index:251680768;" o:allowincell="f" fillcolor="#000000" filled="true" stroked="false" coordsize="8040,10" coordorigin="0,0" path="m0,9l8039,9l8039,0l0,0l0,9xe"/>
      </w:pict>
    </w:r>
    <w:r>
      <w:rPr>
        <w:rFonts w:ascii="FangSong" w:hAnsi="FangSong" w:eastAsia="FangSong" w:cs="FangSong"/>
        <w:sz w:val="18"/>
        <w:szCs w:val="18"/>
        <w:spacing w:val="-2"/>
      </w:rPr>
      <w:t>台州市绿科检测技术有限公司</w:t>
    </w:r>
    <w:r>
      <w:rPr>
        <w:rFonts w:ascii="FangSong" w:hAnsi="FangSong" w:eastAsia="FangSong" w:cs="FangSong"/>
        <w:sz w:val="18"/>
        <w:szCs w:val="18"/>
        <w:spacing w:val="-2"/>
      </w:rPr>
      <w:t xml:space="preserve">                                         </w:t>
    </w:r>
    <w:r>
      <w:rPr>
        <w:rFonts w:ascii="FangSong" w:hAnsi="FangSong" w:eastAsia="FangSong" w:cs="FangSong"/>
        <w:sz w:val="18"/>
        <w:szCs w:val="18"/>
        <w:spacing w:val="-3"/>
      </w:rPr>
      <w:t xml:space="preserve">                </w:t>
    </w:r>
    <w:r>
      <w:rPr>
        <w:rFonts w:ascii="FangSong" w:hAnsi="FangSong" w:eastAsia="FangSong" w:cs="FangSong"/>
        <w:sz w:val="18"/>
        <w:szCs w:val="18"/>
        <w:spacing w:val="-3"/>
      </w:rPr>
      <w:t>第</w:t>
    </w:r>
    <w:r>
      <w:rPr>
        <w:rFonts w:ascii="FangSong" w:hAnsi="FangSong" w:eastAsia="FangSong" w:cs="FangSong"/>
        <w:sz w:val="18"/>
        <w:szCs w:val="18"/>
        <w:spacing w:val="-25"/>
      </w:rPr>
      <w:t xml:space="preserve"> </w:t>
    </w:r>
    <w:r>
      <w:rPr>
        <w:rFonts w:ascii="FangSong" w:hAnsi="FangSong" w:eastAsia="FangSong" w:cs="FangSong"/>
        <w:sz w:val="18"/>
        <w:szCs w:val="18"/>
        <w:spacing w:val="-3"/>
      </w:rPr>
      <w:t>12</w:t>
    </w:r>
    <w:r>
      <w:rPr>
        <w:rFonts w:ascii="FangSong" w:hAnsi="FangSong" w:eastAsia="FangSong" w:cs="FangSong"/>
        <w:sz w:val="18"/>
        <w:szCs w:val="18"/>
        <w:spacing w:val="-25"/>
      </w:rPr>
      <w:t xml:space="preserve"> </w:t>
    </w:r>
    <w:r>
      <w:rPr>
        <w:rFonts w:ascii="FangSong" w:hAnsi="FangSong" w:eastAsia="FangSong" w:cs="FangSong"/>
        <w:sz w:val="18"/>
        <w:szCs w:val="18"/>
        <w:spacing w:val="-3"/>
      </w:rPr>
      <w:t>页</w:t>
    </w:r>
  </w:p>
</w:ftr>
</file>

<file path=word/footer1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43"/>
      <w:spacing w:before="53" w:line="206" w:lineRule="auto"/>
      <w:rPr>
        <w:rFonts w:ascii="FangSong" w:hAnsi="FangSong" w:eastAsia="FangSong" w:cs="FangSong"/>
        <w:sz w:val="18"/>
        <w:szCs w:val="18"/>
      </w:rPr>
    </w:pPr>
    <w:r>
      <w:pict>
        <v:shape id="_x0000_s78" style="position:absolute;margin-left:88.584pt;margin-top:793.44pt;mso-position-vertical-relative:page;mso-position-horizontal-relative:page;width:402pt;height:0.5pt;z-index:251682816;" o:allowincell="f" fillcolor="#000000" filled="true" stroked="false" coordsize="8040,10" coordorigin="0,0" path="m0,9l8039,9l8039,0l0,0l0,9xe"/>
      </w:pict>
    </w:r>
    <w:r>
      <w:rPr>
        <w:rFonts w:ascii="FangSong" w:hAnsi="FangSong" w:eastAsia="FangSong" w:cs="FangSong"/>
        <w:sz w:val="18"/>
        <w:szCs w:val="18"/>
        <w:spacing w:val="-2"/>
      </w:rPr>
      <w:t>台州市绿科检测技术有限公司</w:t>
    </w:r>
    <w:r>
      <w:rPr>
        <w:rFonts w:ascii="FangSong" w:hAnsi="FangSong" w:eastAsia="FangSong" w:cs="FangSong"/>
        <w:sz w:val="18"/>
        <w:szCs w:val="18"/>
        <w:spacing w:val="-2"/>
      </w:rPr>
      <w:t xml:space="preserve">                                         </w:t>
    </w:r>
    <w:r>
      <w:rPr>
        <w:rFonts w:ascii="FangSong" w:hAnsi="FangSong" w:eastAsia="FangSong" w:cs="FangSong"/>
        <w:sz w:val="18"/>
        <w:szCs w:val="18"/>
        <w:spacing w:val="-3"/>
      </w:rPr>
      <w:t xml:space="preserve">                </w:t>
    </w:r>
    <w:r>
      <w:rPr>
        <w:rFonts w:ascii="FangSong" w:hAnsi="FangSong" w:eastAsia="FangSong" w:cs="FangSong"/>
        <w:sz w:val="18"/>
        <w:szCs w:val="18"/>
        <w:spacing w:val="-3"/>
      </w:rPr>
      <w:t>第</w:t>
    </w:r>
    <w:r>
      <w:rPr>
        <w:rFonts w:ascii="FangSong" w:hAnsi="FangSong" w:eastAsia="FangSong" w:cs="FangSong"/>
        <w:sz w:val="18"/>
        <w:szCs w:val="18"/>
        <w:spacing w:val="-25"/>
      </w:rPr>
      <w:t xml:space="preserve"> </w:t>
    </w:r>
    <w:r>
      <w:rPr>
        <w:rFonts w:ascii="FangSong" w:hAnsi="FangSong" w:eastAsia="FangSong" w:cs="FangSong"/>
        <w:sz w:val="18"/>
        <w:szCs w:val="18"/>
        <w:spacing w:val="-3"/>
      </w:rPr>
      <w:t>13</w:t>
    </w:r>
    <w:r>
      <w:rPr>
        <w:rFonts w:ascii="FangSong" w:hAnsi="FangSong" w:eastAsia="FangSong" w:cs="FangSong"/>
        <w:sz w:val="18"/>
        <w:szCs w:val="18"/>
        <w:spacing w:val="-25"/>
      </w:rPr>
      <w:t xml:space="preserve"> </w:t>
    </w:r>
    <w:r>
      <w:rPr>
        <w:rFonts w:ascii="FangSong" w:hAnsi="FangSong" w:eastAsia="FangSong" w:cs="FangSong"/>
        <w:sz w:val="18"/>
        <w:szCs w:val="18"/>
        <w:spacing w:val="-3"/>
      </w:rPr>
      <w:t>页</w:t>
    </w:r>
  </w:p>
</w:ftr>
</file>

<file path=word/footer1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43"/>
      <w:spacing w:before="53" w:line="206" w:lineRule="auto"/>
      <w:rPr>
        <w:rFonts w:ascii="FangSong" w:hAnsi="FangSong" w:eastAsia="FangSong" w:cs="FangSong"/>
        <w:sz w:val="18"/>
        <w:szCs w:val="18"/>
      </w:rPr>
    </w:pPr>
    <w:r>
      <w:pict>
        <v:shape id="_x0000_s80" style="position:absolute;margin-left:88.584pt;margin-top:793.44pt;mso-position-vertical-relative:page;mso-position-horizontal-relative:page;width:402pt;height:0.5pt;z-index:251684864;" o:allowincell="f" fillcolor="#000000" filled="true" stroked="false" coordsize="8040,10" coordorigin="0,0" path="m0,9l8039,9l8039,0l0,0l0,9xe"/>
      </w:pict>
    </w:r>
    <w:r>
      <w:rPr>
        <w:rFonts w:ascii="FangSong" w:hAnsi="FangSong" w:eastAsia="FangSong" w:cs="FangSong"/>
        <w:sz w:val="18"/>
        <w:szCs w:val="18"/>
        <w:spacing w:val="-2"/>
      </w:rPr>
      <w:t>台州市绿科检测技术有限公司</w:t>
    </w:r>
    <w:r>
      <w:rPr>
        <w:rFonts w:ascii="FangSong" w:hAnsi="FangSong" w:eastAsia="FangSong" w:cs="FangSong"/>
        <w:sz w:val="18"/>
        <w:szCs w:val="18"/>
        <w:spacing w:val="-2"/>
      </w:rPr>
      <w:t xml:space="preserve">                                         </w:t>
    </w:r>
    <w:r>
      <w:rPr>
        <w:rFonts w:ascii="FangSong" w:hAnsi="FangSong" w:eastAsia="FangSong" w:cs="FangSong"/>
        <w:sz w:val="18"/>
        <w:szCs w:val="18"/>
        <w:spacing w:val="-3"/>
      </w:rPr>
      <w:t xml:space="preserve">                </w:t>
    </w:r>
    <w:r>
      <w:rPr>
        <w:rFonts w:ascii="FangSong" w:hAnsi="FangSong" w:eastAsia="FangSong" w:cs="FangSong"/>
        <w:sz w:val="18"/>
        <w:szCs w:val="18"/>
        <w:spacing w:val="-3"/>
      </w:rPr>
      <w:t>第</w:t>
    </w:r>
    <w:r>
      <w:rPr>
        <w:rFonts w:ascii="FangSong" w:hAnsi="FangSong" w:eastAsia="FangSong" w:cs="FangSong"/>
        <w:sz w:val="18"/>
        <w:szCs w:val="18"/>
        <w:spacing w:val="-25"/>
      </w:rPr>
      <w:t xml:space="preserve"> </w:t>
    </w:r>
    <w:r>
      <w:rPr>
        <w:rFonts w:ascii="FangSong" w:hAnsi="FangSong" w:eastAsia="FangSong" w:cs="FangSong"/>
        <w:sz w:val="18"/>
        <w:szCs w:val="18"/>
        <w:spacing w:val="-3"/>
      </w:rPr>
      <w:t>14</w:t>
    </w:r>
    <w:r>
      <w:rPr>
        <w:rFonts w:ascii="FangSong" w:hAnsi="FangSong" w:eastAsia="FangSong" w:cs="FangSong"/>
        <w:sz w:val="18"/>
        <w:szCs w:val="18"/>
        <w:spacing w:val="-25"/>
      </w:rPr>
      <w:t xml:space="preserve"> </w:t>
    </w:r>
    <w:r>
      <w:rPr>
        <w:rFonts w:ascii="FangSong" w:hAnsi="FangSong" w:eastAsia="FangSong" w:cs="FangSong"/>
        <w:sz w:val="18"/>
        <w:szCs w:val="18"/>
        <w:spacing w:val="-3"/>
      </w:rPr>
      <w:t>页</w:t>
    </w:r>
  </w:p>
</w:ftr>
</file>

<file path=word/footer1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43"/>
      <w:spacing w:before="53" w:line="206" w:lineRule="auto"/>
      <w:rPr>
        <w:rFonts w:ascii="FangSong" w:hAnsi="FangSong" w:eastAsia="FangSong" w:cs="FangSong"/>
        <w:sz w:val="18"/>
        <w:szCs w:val="18"/>
      </w:rPr>
    </w:pPr>
    <w:r>
      <w:pict>
        <v:shape id="_x0000_s82" style="position:absolute;margin-left:88.584pt;margin-top:793.44pt;mso-position-vertical-relative:page;mso-position-horizontal-relative:page;width:402pt;height:0.5pt;z-index:251686912;" o:allowincell="f" fillcolor="#000000" filled="true" stroked="false" coordsize="8040,10" coordorigin="0,0" path="m0,9l8039,9l8039,0l0,0l0,9xe"/>
      </w:pict>
    </w:r>
    <w:r>
      <w:rPr>
        <w:rFonts w:ascii="FangSong" w:hAnsi="FangSong" w:eastAsia="FangSong" w:cs="FangSong"/>
        <w:sz w:val="18"/>
        <w:szCs w:val="18"/>
        <w:spacing w:val="-2"/>
      </w:rPr>
      <w:t>台州市绿科检测技术有限公司</w:t>
    </w:r>
    <w:r>
      <w:rPr>
        <w:rFonts w:ascii="FangSong" w:hAnsi="FangSong" w:eastAsia="FangSong" w:cs="FangSong"/>
        <w:sz w:val="18"/>
        <w:szCs w:val="18"/>
        <w:spacing w:val="-2"/>
      </w:rPr>
      <w:t xml:space="preserve">                                         </w:t>
    </w:r>
    <w:r>
      <w:rPr>
        <w:rFonts w:ascii="FangSong" w:hAnsi="FangSong" w:eastAsia="FangSong" w:cs="FangSong"/>
        <w:sz w:val="18"/>
        <w:szCs w:val="18"/>
        <w:spacing w:val="-3"/>
      </w:rPr>
      <w:t xml:space="preserve">                </w:t>
    </w:r>
    <w:r>
      <w:rPr>
        <w:rFonts w:ascii="FangSong" w:hAnsi="FangSong" w:eastAsia="FangSong" w:cs="FangSong"/>
        <w:sz w:val="18"/>
        <w:szCs w:val="18"/>
        <w:spacing w:val="-3"/>
      </w:rPr>
      <w:t>第</w:t>
    </w:r>
    <w:r>
      <w:rPr>
        <w:rFonts w:ascii="FangSong" w:hAnsi="FangSong" w:eastAsia="FangSong" w:cs="FangSong"/>
        <w:sz w:val="18"/>
        <w:szCs w:val="18"/>
        <w:spacing w:val="-25"/>
      </w:rPr>
      <w:t xml:space="preserve"> </w:t>
    </w:r>
    <w:r>
      <w:rPr>
        <w:rFonts w:ascii="FangSong" w:hAnsi="FangSong" w:eastAsia="FangSong" w:cs="FangSong"/>
        <w:sz w:val="18"/>
        <w:szCs w:val="18"/>
        <w:spacing w:val="-3"/>
      </w:rPr>
      <w:t>15</w:t>
    </w:r>
    <w:r>
      <w:rPr>
        <w:rFonts w:ascii="FangSong" w:hAnsi="FangSong" w:eastAsia="FangSong" w:cs="FangSong"/>
        <w:sz w:val="18"/>
        <w:szCs w:val="18"/>
        <w:spacing w:val="-25"/>
      </w:rPr>
      <w:t xml:space="preserve"> </w:t>
    </w:r>
    <w:r>
      <w:rPr>
        <w:rFonts w:ascii="FangSong" w:hAnsi="FangSong" w:eastAsia="FangSong" w:cs="FangSong"/>
        <w:sz w:val="18"/>
        <w:szCs w:val="18"/>
        <w:spacing w:val="-3"/>
      </w:rPr>
      <w:t>页</w:t>
    </w:r>
  </w:p>
</w:ftr>
</file>

<file path=word/footer1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43"/>
      <w:spacing w:before="53" w:line="206" w:lineRule="auto"/>
      <w:rPr>
        <w:rFonts w:ascii="FangSong" w:hAnsi="FangSong" w:eastAsia="FangSong" w:cs="FangSong"/>
        <w:sz w:val="18"/>
        <w:szCs w:val="18"/>
      </w:rPr>
    </w:pPr>
    <w:r>
      <w:pict>
        <v:shape id="_x0000_s84" style="position:absolute;margin-left:88.584pt;margin-top:793.44pt;mso-position-vertical-relative:page;mso-position-horizontal-relative:page;width:402pt;height:0.5pt;z-index:251688960;" o:allowincell="f" fillcolor="#000000" filled="true" stroked="false" coordsize="8040,10" coordorigin="0,0" path="m0,9l8039,9l8039,0l0,0l0,9xe"/>
      </w:pict>
    </w:r>
    <w:r>
      <w:rPr>
        <w:rFonts w:ascii="FangSong" w:hAnsi="FangSong" w:eastAsia="FangSong" w:cs="FangSong"/>
        <w:sz w:val="18"/>
        <w:szCs w:val="18"/>
        <w:spacing w:val="-2"/>
      </w:rPr>
      <w:t>台州市绿科检测技术有限公司</w:t>
    </w:r>
    <w:r>
      <w:rPr>
        <w:rFonts w:ascii="FangSong" w:hAnsi="FangSong" w:eastAsia="FangSong" w:cs="FangSong"/>
        <w:sz w:val="18"/>
        <w:szCs w:val="18"/>
        <w:spacing w:val="-2"/>
      </w:rPr>
      <w:t xml:space="preserve">                                         </w:t>
    </w:r>
    <w:r>
      <w:rPr>
        <w:rFonts w:ascii="FangSong" w:hAnsi="FangSong" w:eastAsia="FangSong" w:cs="FangSong"/>
        <w:sz w:val="18"/>
        <w:szCs w:val="18"/>
        <w:spacing w:val="-3"/>
      </w:rPr>
      <w:t xml:space="preserve">                </w:t>
    </w:r>
    <w:r>
      <w:rPr>
        <w:rFonts w:ascii="FangSong" w:hAnsi="FangSong" w:eastAsia="FangSong" w:cs="FangSong"/>
        <w:sz w:val="18"/>
        <w:szCs w:val="18"/>
        <w:spacing w:val="-3"/>
      </w:rPr>
      <w:t>第</w:t>
    </w:r>
    <w:r>
      <w:rPr>
        <w:rFonts w:ascii="FangSong" w:hAnsi="FangSong" w:eastAsia="FangSong" w:cs="FangSong"/>
        <w:sz w:val="18"/>
        <w:szCs w:val="18"/>
        <w:spacing w:val="-25"/>
      </w:rPr>
      <w:t xml:space="preserve"> </w:t>
    </w:r>
    <w:r>
      <w:rPr>
        <w:rFonts w:ascii="FangSong" w:hAnsi="FangSong" w:eastAsia="FangSong" w:cs="FangSong"/>
        <w:sz w:val="18"/>
        <w:szCs w:val="18"/>
        <w:spacing w:val="-3"/>
      </w:rPr>
      <w:t>16</w:t>
    </w:r>
    <w:r>
      <w:rPr>
        <w:rFonts w:ascii="FangSong" w:hAnsi="FangSong" w:eastAsia="FangSong" w:cs="FangSong"/>
        <w:sz w:val="18"/>
        <w:szCs w:val="18"/>
        <w:spacing w:val="-25"/>
      </w:rPr>
      <w:t xml:space="preserve"> </w:t>
    </w:r>
    <w:r>
      <w:rPr>
        <w:rFonts w:ascii="FangSong" w:hAnsi="FangSong" w:eastAsia="FangSong" w:cs="FangSong"/>
        <w:sz w:val="18"/>
        <w:szCs w:val="18"/>
        <w:spacing w:val="-3"/>
      </w:rPr>
      <w:t>页</w:t>
    </w:r>
  </w:p>
</w:ftr>
</file>

<file path=word/footer1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43"/>
      <w:spacing w:before="53" w:line="206" w:lineRule="auto"/>
      <w:rPr>
        <w:rFonts w:ascii="FangSong" w:hAnsi="FangSong" w:eastAsia="FangSong" w:cs="FangSong"/>
        <w:sz w:val="18"/>
        <w:szCs w:val="18"/>
      </w:rPr>
    </w:pPr>
    <w:r>
      <w:pict>
        <v:shape id="_x0000_s86" style="position:absolute;margin-left:88.584pt;margin-top:793.44pt;mso-position-vertical-relative:page;mso-position-horizontal-relative:page;width:402pt;height:0.5pt;z-index:251691008;" o:allowincell="f" fillcolor="#000000" filled="true" stroked="false" coordsize="8040,10" coordorigin="0,0" path="m0,9l8039,9l8039,0l0,0l0,9xe"/>
      </w:pict>
    </w:r>
    <w:r>
      <w:rPr>
        <w:rFonts w:ascii="FangSong" w:hAnsi="FangSong" w:eastAsia="FangSong" w:cs="FangSong"/>
        <w:sz w:val="18"/>
        <w:szCs w:val="18"/>
        <w:spacing w:val="-2"/>
      </w:rPr>
      <w:t>台州市绿科检测技术有限公司</w:t>
    </w:r>
    <w:r>
      <w:rPr>
        <w:rFonts w:ascii="FangSong" w:hAnsi="FangSong" w:eastAsia="FangSong" w:cs="FangSong"/>
        <w:sz w:val="18"/>
        <w:szCs w:val="18"/>
        <w:spacing w:val="-2"/>
      </w:rPr>
      <w:t xml:space="preserve">                                         </w:t>
    </w:r>
    <w:r>
      <w:rPr>
        <w:rFonts w:ascii="FangSong" w:hAnsi="FangSong" w:eastAsia="FangSong" w:cs="FangSong"/>
        <w:sz w:val="18"/>
        <w:szCs w:val="18"/>
        <w:spacing w:val="-3"/>
      </w:rPr>
      <w:t xml:space="preserve">                </w:t>
    </w:r>
    <w:r>
      <w:rPr>
        <w:rFonts w:ascii="FangSong" w:hAnsi="FangSong" w:eastAsia="FangSong" w:cs="FangSong"/>
        <w:sz w:val="18"/>
        <w:szCs w:val="18"/>
        <w:spacing w:val="-3"/>
      </w:rPr>
      <w:t>第</w:t>
    </w:r>
    <w:r>
      <w:rPr>
        <w:rFonts w:ascii="FangSong" w:hAnsi="FangSong" w:eastAsia="FangSong" w:cs="FangSong"/>
        <w:sz w:val="18"/>
        <w:szCs w:val="18"/>
        <w:spacing w:val="-25"/>
      </w:rPr>
      <w:t xml:space="preserve"> </w:t>
    </w:r>
    <w:r>
      <w:rPr>
        <w:rFonts w:ascii="FangSong" w:hAnsi="FangSong" w:eastAsia="FangSong" w:cs="FangSong"/>
        <w:sz w:val="18"/>
        <w:szCs w:val="18"/>
        <w:spacing w:val="-3"/>
      </w:rPr>
      <w:t>17</w:t>
    </w:r>
    <w:r>
      <w:rPr>
        <w:rFonts w:ascii="FangSong" w:hAnsi="FangSong" w:eastAsia="FangSong" w:cs="FangSong"/>
        <w:sz w:val="18"/>
        <w:szCs w:val="18"/>
        <w:spacing w:val="-25"/>
      </w:rPr>
      <w:t xml:space="preserve"> </w:t>
    </w:r>
    <w:r>
      <w:rPr>
        <w:rFonts w:ascii="FangSong" w:hAnsi="FangSong" w:eastAsia="FangSong" w:cs="FangSong"/>
        <w:sz w:val="18"/>
        <w:szCs w:val="18"/>
        <w:spacing w:val="-3"/>
      </w:rPr>
      <w:t>页</w:t>
    </w:r>
  </w:p>
</w:ftr>
</file>

<file path=word/footer1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43"/>
      <w:spacing w:before="53" w:line="206" w:lineRule="auto"/>
      <w:rPr>
        <w:rFonts w:ascii="FangSong" w:hAnsi="FangSong" w:eastAsia="FangSong" w:cs="FangSong"/>
        <w:sz w:val="18"/>
        <w:szCs w:val="18"/>
      </w:rPr>
    </w:pPr>
    <w:r>
      <w:pict>
        <v:shape id="_x0000_s88" style="position:absolute;margin-left:88.584pt;margin-top:793.44pt;mso-position-vertical-relative:page;mso-position-horizontal-relative:page;width:402pt;height:0.5pt;z-index:251693056;" o:allowincell="f" fillcolor="#000000" filled="true" stroked="false" coordsize="8040,10" coordorigin="0,0" path="m0,9l8039,9l8039,0l0,0l0,9xe"/>
      </w:pict>
    </w:r>
    <w:r>
      <w:rPr>
        <w:rFonts w:ascii="FangSong" w:hAnsi="FangSong" w:eastAsia="FangSong" w:cs="FangSong"/>
        <w:sz w:val="18"/>
        <w:szCs w:val="18"/>
        <w:spacing w:val="-2"/>
      </w:rPr>
      <w:t>台州市绿科检测技术有限公司</w:t>
    </w:r>
    <w:r>
      <w:rPr>
        <w:rFonts w:ascii="FangSong" w:hAnsi="FangSong" w:eastAsia="FangSong" w:cs="FangSong"/>
        <w:sz w:val="18"/>
        <w:szCs w:val="18"/>
        <w:spacing w:val="-2"/>
      </w:rPr>
      <w:t xml:space="preserve">                                         </w:t>
    </w:r>
    <w:r>
      <w:rPr>
        <w:rFonts w:ascii="FangSong" w:hAnsi="FangSong" w:eastAsia="FangSong" w:cs="FangSong"/>
        <w:sz w:val="18"/>
        <w:szCs w:val="18"/>
        <w:spacing w:val="-3"/>
      </w:rPr>
      <w:t xml:space="preserve">                </w:t>
    </w:r>
    <w:r>
      <w:rPr>
        <w:rFonts w:ascii="FangSong" w:hAnsi="FangSong" w:eastAsia="FangSong" w:cs="FangSong"/>
        <w:sz w:val="18"/>
        <w:szCs w:val="18"/>
        <w:spacing w:val="-3"/>
      </w:rPr>
      <w:t>第</w:t>
    </w:r>
    <w:r>
      <w:rPr>
        <w:rFonts w:ascii="FangSong" w:hAnsi="FangSong" w:eastAsia="FangSong" w:cs="FangSong"/>
        <w:sz w:val="18"/>
        <w:szCs w:val="18"/>
        <w:spacing w:val="-25"/>
      </w:rPr>
      <w:t xml:space="preserve"> </w:t>
    </w:r>
    <w:r>
      <w:rPr>
        <w:rFonts w:ascii="FangSong" w:hAnsi="FangSong" w:eastAsia="FangSong" w:cs="FangSong"/>
        <w:sz w:val="18"/>
        <w:szCs w:val="18"/>
        <w:spacing w:val="-3"/>
      </w:rPr>
      <w:t>18</w:t>
    </w:r>
    <w:r>
      <w:rPr>
        <w:rFonts w:ascii="FangSong" w:hAnsi="FangSong" w:eastAsia="FangSong" w:cs="FangSong"/>
        <w:sz w:val="18"/>
        <w:szCs w:val="18"/>
        <w:spacing w:val="-25"/>
      </w:rPr>
      <w:t xml:space="preserve"> </w:t>
    </w:r>
    <w:r>
      <w:rPr>
        <w:rFonts w:ascii="FangSong" w:hAnsi="FangSong" w:eastAsia="FangSong" w:cs="FangSong"/>
        <w:sz w:val="18"/>
        <w:szCs w:val="18"/>
        <w:spacing w:val="-3"/>
      </w:rPr>
      <w:t>页</w:t>
    </w:r>
  </w:p>
</w:ftr>
</file>

<file path=word/footer1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43"/>
      <w:spacing w:before="53" w:line="206" w:lineRule="auto"/>
      <w:rPr>
        <w:rFonts w:ascii="FangSong" w:hAnsi="FangSong" w:eastAsia="FangSong" w:cs="FangSong"/>
        <w:sz w:val="18"/>
        <w:szCs w:val="18"/>
      </w:rPr>
    </w:pPr>
    <w:r>
      <w:pict>
        <v:shape id="_x0000_s90" style="position:absolute;margin-left:88.584pt;margin-top:793.44pt;mso-position-vertical-relative:page;mso-position-horizontal-relative:page;width:402pt;height:0.5pt;z-index:251695104;" o:allowincell="f" fillcolor="#000000" filled="true" stroked="false" coordsize="8040,10" coordorigin="0,0" path="m0,9l8039,9l8039,0l0,0l0,9xe"/>
      </w:pict>
    </w:r>
    <w:r>
      <w:rPr>
        <w:rFonts w:ascii="FangSong" w:hAnsi="FangSong" w:eastAsia="FangSong" w:cs="FangSong"/>
        <w:sz w:val="18"/>
        <w:szCs w:val="18"/>
        <w:spacing w:val="-2"/>
      </w:rPr>
      <w:t>台州市绿科检测技术有限公司</w:t>
    </w:r>
    <w:r>
      <w:rPr>
        <w:rFonts w:ascii="FangSong" w:hAnsi="FangSong" w:eastAsia="FangSong" w:cs="FangSong"/>
        <w:sz w:val="18"/>
        <w:szCs w:val="18"/>
        <w:spacing w:val="-2"/>
      </w:rPr>
      <w:t xml:space="preserve">                                         </w:t>
    </w:r>
    <w:r>
      <w:rPr>
        <w:rFonts w:ascii="FangSong" w:hAnsi="FangSong" w:eastAsia="FangSong" w:cs="FangSong"/>
        <w:sz w:val="18"/>
        <w:szCs w:val="18"/>
        <w:spacing w:val="-3"/>
      </w:rPr>
      <w:t xml:space="preserve">                </w:t>
    </w:r>
    <w:r>
      <w:rPr>
        <w:rFonts w:ascii="FangSong" w:hAnsi="FangSong" w:eastAsia="FangSong" w:cs="FangSong"/>
        <w:sz w:val="18"/>
        <w:szCs w:val="18"/>
        <w:spacing w:val="-3"/>
      </w:rPr>
      <w:t>第</w:t>
    </w:r>
    <w:r>
      <w:rPr>
        <w:rFonts w:ascii="FangSong" w:hAnsi="FangSong" w:eastAsia="FangSong" w:cs="FangSong"/>
        <w:sz w:val="18"/>
        <w:szCs w:val="18"/>
        <w:spacing w:val="-25"/>
      </w:rPr>
      <w:t xml:space="preserve"> </w:t>
    </w:r>
    <w:r>
      <w:rPr>
        <w:rFonts w:ascii="FangSong" w:hAnsi="FangSong" w:eastAsia="FangSong" w:cs="FangSong"/>
        <w:sz w:val="18"/>
        <w:szCs w:val="18"/>
        <w:spacing w:val="-3"/>
      </w:rPr>
      <w:t>19</w:t>
    </w:r>
    <w:r>
      <w:rPr>
        <w:rFonts w:ascii="FangSong" w:hAnsi="FangSong" w:eastAsia="FangSong" w:cs="FangSong"/>
        <w:sz w:val="18"/>
        <w:szCs w:val="18"/>
        <w:spacing w:val="-25"/>
      </w:rPr>
      <w:t xml:space="preserve"> </w:t>
    </w:r>
    <w:r>
      <w:rPr>
        <w:rFonts w:ascii="FangSong" w:hAnsi="FangSong" w:eastAsia="FangSong" w:cs="FangSong"/>
        <w:sz w:val="18"/>
        <w:szCs w:val="18"/>
        <w:spacing w:val="-3"/>
      </w:rPr>
      <w:t>页</w:t>
    </w:r>
  </w:p>
</w:ftr>
</file>

<file path=word/footer2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43"/>
      <w:spacing w:before="53" w:line="206" w:lineRule="auto"/>
      <w:rPr>
        <w:rFonts w:ascii="FangSong" w:hAnsi="FangSong" w:eastAsia="FangSong" w:cs="FangSong"/>
        <w:sz w:val="18"/>
        <w:szCs w:val="18"/>
      </w:rPr>
    </w:pPr>
    <w:r>
      <w:pict>
        <v:shape id="_x0000_s92" style="position:absolute;margin-left:88.584pt;margin-top:793.44pt;mso-position-vertical-relative:page;mso-position-horizontal-relative:page;width:402pt;height:0.5pt;z-index:251697152;" o:allowincell="f" fillcolor="#000000" filled="true" stroked="false" coordsize="8040,10" coordorigin="0,0" path="m0,9l8039,9l8039,0l0,0l0,9xe"/>
      </w:pict>
    </w:r>
    <w:r>
      <w:rPr>
        <w:rFonts w:ascii="FangSong" w:hAnsi="FangSong" w:eastAsia="FangSong" w:cs="FangSong"/>
        <w:sz w:val="18"/>
        <w:szCs w:val="18"/>
        <w:spacing w:val="-4"/>
      </w:rPr>
      <w:t>台州市绿科检测技术有限公司</w:t>
    </w:r>
    <w:r>
      <w:rPr>
        <w:rFonts w:ascii="FangSong" w:hAnsi="FangSong" w:eastAsia="FangSong" w:cs="FangSong"/>
        <w:sz w:val="18"/>
        <w:szCs w:val="18"/>
        <w:spacing w:val="2"/>
      </w:rPr>
      <w:t xml:space="preserve">                                   </w:t>
    </w:r>
    <w:r>
      <w:rPr>
        <w:rFonts w:ascii="FangSong" w:hAnsi="FangSong" w:eastAsia="FangSong" w:cs="FangSong"/>
        <w:sz w:val="18"/>
        <w:szCs w:val="18"/>
        <w:spacing w:val="1"/>
      </w:rPr>
      <w:t xml:space="preserve">                    </w:t>
    </w:r>
    <w:r>
      <w:rPr>
        <w:rFonts w:ascii="FangSong" w:hAnsi="FangSong" w:eastAsia="FangSong" w:cs="FangSong"/>
        <w:sz w:val="18"/>
        <w:szCs w:val="18"/>
        <w:spacing w:val="-4"/>
      </w:rPr>
      <w:t>第</w:t>
    </w:r>
    <w:r>
      <w:rPr>
        <w:rFonts w:ascii="FangSong" w:hAnsi="FangSong" w:eastAsia="FangSong" w:cs="FangSong"/>
        <w:sz w:val="18"/>
        <w:szCs w:val="18"/>
        <w:spacing w:val="-35"/>
      </w:rPr>
      <w:t xml:space="preserve"> </w:t>
    </w:r>
    <w:r>
      <w:rPr>
        <w:rFonts w:ascii="FangSong" w:hAnsi="FangSong" w:eastAsia="FangSong" w:cs="FangSong"/>
        <w:sz w:val="18"/>
        <w:szCs w:val="18"/>
        <w:spacing w:val="-4"/>
      </w:rPr>
      <w:t>20</w:t>
    </w:r>
    <w:r>
      <w:rPr>
        <w:rFonts w:ascii="FangSong" w:hAnsi="FangSong" w:eastAsia="FangSong" w:cs="FangSong"/>
        <w:sz w:val="18"/>
        <w:szCs w:val="18"/>
        <w:spacing w:val="-25"/>
      </w:rPr>
      <w:t xml:space="preserve"> </w:t>
    </w:r>
    <w:r>
      <w:rPr>
        <w:rFonts w:ascii="FangSong" w:hAnsi="FangSong" w:eastAsia="FangSong" w:cs="FangSong"/>
        <w:sz w:val="18"/>
        <w:szCs w:val="18"/>
        <w:spacing w:val="-4"/>
      </w:rPr>
      <w:t>页</w:t>
    </w:r>
  </w:p>
</w:ftr>
</file>

<file path=word/footer2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43"/>
      <w:spacing w:before="53" w:line="206" w:lineRule="auto"/>
      <w:rPr>
        <w:rFonts w:ascii="FangSong" w:hAnsi="FangSong" w:eastAsia="FangSong" w:cs="FangSong"/>
        <w:sz w:val="18"/>
        <w:szCs w:val="18"/>
      </w:rPr>
    </w:pPr>
    <w:r>
      <w:pict>
        <v:shape id="_x0000_s94" style="position:absolute;margin-left:88.584pt;margin-top:793.44pt;mso-position-vertical-relative:page;mso-position-horizontal-relative:page;width:402pt;height:0.5pt;z-index:251699200;" o:allowincell="f" fillcolor="#000000" filled="true" stroked="false" coordsize="8040,10" coordorigin="0,0" path="m0,9l8039,9l8039,0l0,0l0,9xe"/>
      </w:pict>
    </w:r>
    <w:r>
      <w:rPr>
        <w:rFonts w:ascii="FangSong" w:hAnsi="FangSong" w:eastAsia="FangSong" w:cs="FangSong"/>
        <w:sz w:val="18"/>
        <w:szCs w:val="18"/>
        <w:spacing w:val="-4"/>
      </w:rPr>
      <w:t>台州市绿科检测技术有限公司</w:t>
    </w:r>
    <w:r>
      <w:rPr>
        <w:rFonts w:ascii="FangSong" w:hAnsi="FangSong" w:eastAsia="FangSong" w:cs="FangSong"/>
        <w:sz w:val="18"/>
        <w:szCs w:val="18"/>
        <w:spacing w:val="2"/>
      </w:rPr>
      <w:t xml:space="preserve">                                   </w:t>
    </w:r>
    <w:r>
      <w:rPr>
        <w:rFonts w:ascii="FangSong" w:hAnsi="FangSong" w:eastAsia="FangSong" w:cs="FangSong"/>
        <w:sz w:val="18"/>
        <w:szCs w:val="18"/>
        <w:spacing w:val="1"/>
      </w:rPr>
      <w:t xml:space="preserve">                    </w:t>
    </w:r>
    <w:r>
      <w:rPr>
        <w:rFonts w:ascii="FangSong" w:hAnsi="FangSong" w:eastAsia="FangSong" w:cs="FangSong"/>
        <w:sz w:val="18"/>
        <w:szCs w:val="18"/>
        <w:spacing w:val="-4"/>
      </w:rPr>
      <w:t>第</w:t>
    </w:r>
    <w:r>
      <w:rPr>
        <w:rFonts w:ascii="FangSong" w:hAnsi="FangSong" w:eastAsia="FangSong" w:cs="FangSong"/>
        <w:sz w:val="18"/>
        <w:szCs w:val="18"/>
        <w:spacing w:val="-35"/>
      </w:rPr>
      <w:t xml:space="preserve"> </w:t>
    </w:r>
    <w:r>
      <w:rPr>
        <w:rFonts w:ascii="FangSong" w:hAnsi="FangSong" w:eastAsia="FangSong" w:cs="FangSong"/>
        <w:sz w:val="18"/>
        <w:szCs w:val="18"/>
        <w:spacing w:val="-4"/>
      </w:rPr>
      <w:t>21</w:t>
    </w:r>
    <w:r>
      <w:rPr>
        <w:rFonts w:ascii="FangSong" w:hAnsi="FangSong" w:eastAsia="FangSong" w:cs="FangSong"/>
        <w:sz w:val="18"/>
        <w:szCs w:val="18"/>
        <w:spacing w:val="-25"/>
      </w:rPr>
      <w:t xml:space="preserve"> </w:t>
    </w:r>
    <w:r>
      <w:rPr>
        <w:rFonts w:ascii="FangSong" w:hAnsi="FangSong" w:eastAsia="FangSong" w:cs="FangSong"/>
        <w:sz w:val="18"/>
        <w:szCs w:val="18"/>
        <w:spacing w:val="-4"/>
      </w:rPr>
      <w:t>页</w:t>
    </w:r>
  </w:p>
</w:ftr>
</file>

<file path=word/footer2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43"/>
      <w:spacing w:before="53" w:line="206" w:lineRule="auto"/>
      <w:rPr>
        <w:rFonts w:ascii="FangSong" w:hAnsi="FangSong" w:eastAsia="FangSong" w:cs="FangSong"/>
        <w:sz w:val="18"/>
        <w:szCs w:val="18"/>
      </w:rPr>
    </w:pPr>
    <w:r>
      <w:pict>
        <v:shape id="_x0000_s96" style="position:absolute;margin-left:88.584pt;margin-top:793.44pt;mso-position-vertical-relative:page;mso-position-horizontal-relative:page;width:402pt;height:0.5pt;z-index:251701248;" o:allowincell="f" fillcolor="#000000" filled="true" stroked="false" coordsize="8040,10" coordorigin="0,0" path="m0,9l8039,9l8039,0l0,0l0,9xe"/>
      </w:pict>
    </w:r>
    <w:r>
      <w:rPr>
        <w:rFonts w:ascii="FangSong" w:hAnsi="FangSong" w:eastAsia="FangSong" w:cs="FangSong"/>
        <w:sz w:val="18"/>
        <w:szCs w:val="18"/>
        <w:spacing w:val="-4"/>
      </w:rPr>
      <w:t>台州市绿科检测技术有限公司</w:t>
    </w:r>
    <w:r>
      <w:rPr>
        <w:rFonts w:ascii="FangSong" w:hAnsi="FangSong" w:eastAsia="FangSong" w:cs="FangSong"/>
        <w:sz w:val="18"/>
        <w:szCs w:val="18"/>
        <w:spacing w:val="2"/>
      </w:rPr>
      <w:t xml:space="preserve">                                   </w:t>
    </w:r>
    <w:r>
      <w:rPr>
        <w:rFonts w:ascii="FangSong" w:hAnsi="FangSong" w:eastAsia="FangSong" w:cs="FangSong"/>
        <w:sz w:val="18"/>
        <w:szCs w:val="18"/>
        <w:spacing w:val="1"/>
      </w:rPr>
      <w:t xml:space="preserve">                    </w:t>
    </w:r>
    <w:r>
      <w:rPr>
        <w:rFonts w:ascii="FangSong" w:hAnsi="FangSong" w:eastAsia="FangSong" w:cs="FangSong"/>
        <w:sz w:val="18"/>
        <w:szCs w:val="18"/>
        <w:spacing w:val="-4"/>
      </w:rPr>
      <w:t>第</w:t>
    </w:r>
    <w:r>
      <w:rPr>
        <w:rFonts w:ascii="FangSong" w:hAnsi="FangSong" w:eastAsia="FangSong" w:cs="FangSong"/>
        <w:sz w:val="18"/>
        <w:szCs w:val="18"/>
        <w:spacing w:val="-35"/>
      </w:rPr>
      <w:t xml:space="preserve"> </w:t>
    </w:r>
    <w:r>
      <w:rPr>
        <w:rFonts w:ascii="FangSong" w:hAnsi="FangSong" w:eastAsia="FangSong" w:cs="FangSong"/>
        <w:sz w:val="18"/>
        <w:szCs w:val="18"/>
        <w:spacing w:val="-4"/>
      </w:rPr>
      <w:t>22</w:t>
    </w:r>
    <w:r>
      <w:rPr>
        <w:rFonts w:ascii="FangSong" w:hAnsi="FangSong" w:eastAsia="FangSong" w:cs="FangSong"/>
        <w:sz w:val="18"/>
        <w:szCs w:val="18"/>
        <w:spacing w:val="-25"/>
      </w:rPr>
      <w:t xml:space="preserve"> </w:t>
    </w:r>
    <w:r>
      <w:rPr>
        <w:rFonts w:ascii="FangSong" w:hAnsi="FangSong" w:eastAsia="FangSong" w:cs="FangSong"/>
        <w:sz w:val="18"/>
        <w:szCs w:val="18"/>
        <w:spacing w:val="-4"/>
      </w:rPr>
      <w:t>页</w:t>
    </w:r>
  </w:p>
</w:ftr>
</file>

<file path=word/footer2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43"/>
      <w:spacing w:before="53" w:line="206" w:lineRule="auto"/>
      <w:rPr>
        <w:rFonts w:ascii="FangSong" w:hAnsi="FangSong" w:eastAsia="FangSong" w:cs="FangSong"/>
        <w:sz w:val="18"/>
        <w:szCs w:val="18"/>
      </w:rPr>
    </w:pPr>
    <w:r>
      <w:pict>
        <v:shape id="_x0000_s100" style="position:absolute;margin-left:88.584pt;margin-top:779.28pt;mso-position-vertical-relative:page;mso-position-horizontal-relative:page;width:402pt;height:0.5pt;z-index:251703296;" o:allowincell="f" fillcolor="#000000" filled="true" stroked="false" coordsize="8040,10" coordorigin="0,0" path="m0,9l8039,9l8039,0l0,0l0,9xe"/>
      </w:pict>
    </w:r>
    <w:r>
      <w:rPr>
        <w:rFonts w:ascii="FangSong" w:hAnsi="FangSong" w:eastAsia="FangSong" w:cs="FangSong"/>
        <w:sz w:val="18"/>
        <w:szCs w:val="18"/>
        <w:spacing w:val="-4"/>
      </w:rPr>
      <w:t>台州市绿科检测技术有限公司</w:t>
    </w:r>
    <w:r>
      <w:rPr>
        <w:rFonts w:ascii="FangSong" w:hAnsi="FangSong" w:eastAsia="FangSong" w:cs="FangSong"/>
        <w:sz w:val="18"/>
        <w:szCs w:val="18"/>
        <w:spacing w:val="2"/>
      </w:rPr>
      <w:t xml:space="preserve">                                   </w:t>
    </w:r>
    <w:r>
      <w:rPr>
        <w:rFonts w:ascii="FangSong" w:hAnsi="FangSong" w:eastAsia="FangSong" w:cs="FangSong"/>
        <w:sz w:val="18"/>
        <w:szCs w:val="18"/>
        <w:spacing w:val="1"/>
      </w:rPr>
      <w:t xml:space="preserve">                    </w:t>
    </w:r>
    <w:r>
      <w:rPr>
        <w:rFonts w:ascii="FangSong" w:hAnsi="FangSong" w:eastAsia="FangSong" w:cs="FangSong"/>
        <w:sz w:val="18"/>
        <w:szCs w:val="18"/>
        <w:spacing w:val="-4"/>
      </w:rPr>
      <w:t>第</w:t>
    </w:r>
    <w:r>
      <w:rPr>
        <w:rFonts w:ascii="FangSong" w:hAnsi="FangSong" w:eastAsia="FangSong" w:cs="FangSong"/>
        <w:sz w:val="18"/>
        <w:szCs w:val="18"/>
        <w:spacing w:val="-35"/>
      </w:rPr>
      <w:t xml:space="preserve"> </w:t>
    </w:r>
    <w:r>
      <w:rPr>
        <w:rFonts w:ascii="FangSong" w:hAnsi="FangSong" w:eastAsia="FangSong" w:cs="FangSong"/>
        <w:sz w:val="18"/>
        <w:szCs w:val="18"/>
        <w:spacing w:val="-4"/>
      </w:rPr>
      <w:t>23</w:t>
    </w:r>
    <w:r>
      <w:rPr>
        <w:rFonts w:ascii="FangSong" w:hAnsi="FangSong" w:eastAsia="FangSong" w:cs="FangSong"/>
        <w:sz w:val="18"/>
        <w:szCs w:val="18"/>
        <w:spacing w:val="-25"/>
      </w:rPr>
      <w:t xml:space="preserve"> </w:t>
    </w:r>
    <w:r>
      <w:rPr>
        <w:rFonts w:ascii="FangSong" w:hAnsi="FangSong" w:eastAsia="FangSong" w:cs="FangSong"/>
        <w:sz w:val="18"/>
        <w:szCs w:val="18"/>
        <w:spacing w:val="-4"/>
      </w:rPr>
      <w:t>页</w:t>
    </w:r>
  </w:p>
</w:ftr>
</file>

<file path=word/footer2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43"/>
      <w:spacing w:before="53" w:line="206" w:lineRule="auto"/>
      <w:rPr>
        <w:rFonts w:ascii="FangSong" w:hAnsi="FangSong" w:eastAsia="FangSong" w:cs="FangSong"/>
        <w:sz w:val="18"/>
        <w:szCs w:val="18"/>
      </w:rPr>
    </w:pPr>
    <w:r>
      <w:pict>
        <v:shape id="_x0000_s102" style="position:absolute;margin-left:88.584pt;margin-top:779.28pt;mso-position-vertical-relative:page;mso-position-horizontal-relative:page;width:402pt;height:0.5pt;z-index:251705344;" o:allowincell="f" fillcolor="#000000" filled="true" stroked="false" coordsize="8040,10" coordorigin="0,0" path="m0,9l8039,9l8039,0l0,0l0,9xe"/>
      </w:pict>
    </w:r>
    <w:r>
      <w:rPr>
        <w:rFonts w:ascii="FangSong" w:hAnsi="FangSong" w:eastAsia="FangSong" w:cs="FangSong"/>
        <w:sz w:val="18"/>
        <w:szCs w:val="18"/>
        <w:spacing w:val="-4"/>
      </w:rPr>
      <w:t>台州市绿科检测技术有限公司</w:t>
    </w:r>
    <w:r>
      <w:rPr>
        <w:rFonts w:ascii="FangSong" w:hAnsi="FangSong" w:eastAsia="FangSong" w:cs="FangSong"/>
        <w:sz w:val="18"/>
        <w:szCs w:val="18"/>
        <w:spacing w:val="2"/>
      </w:rPr>
      <w:t xml:space="preserve">                                   </w:t>
    </w:r>
    <w:r>
      <w:rPr>
        <w:rFonts w:ascii="FangSong" w:hAnsi="FangSong" w:eastAsia="FangSong" w:cs="FangSong"/>
        <w:sz w:val="18"/>
        <w:szCs w:val="18"/>
        <w:spacing w:val="1"/>
      </w:rPr>
      <w:t xml:space="preserve">                    </w:t>
    </w:r>
    <w:r>
      <w:rPr>
        <w:rFonts w:ascii="FangSong" w:hAnsi="FangSong" w:eastAsia="FangSong" w:cs="FangSong"/>
        <w:sz w:val="18"/>
        <w:szCs w:val="18"/>
        <w:spacing w:val="-4"/>
      </w:rPr>
      <w:t>第</w:t>
    </w:r>
    <w:r>
      <w:rPr>
        <w:rFonts w:ascii="FangSong" w:hAnsi="FangSong" w:eastAsia="FangSong" w:cs="FangSong"/>
        <w:sz w:val="18"/>
        <w:szCs w:val="18"/>
        <w:spacing w:val="-35"/>
      </w:rPr>
      <w:t xml:space="preserve"> </w:t>
    </w:r>
    <w:r>
      <w:rPr>
        <w:rFonts w:ascii="FangSong" w:hAnsi="FangSong" w:eastAsia="FangSong" w:cs="FangSong"/>
        <w:sz w:val="18"/>
        <w:szCs w:val="18"/>
        <w:spacing w:val="-4"/>
      </w:rPr>
      <w:t>24</w:t>
    </w:r>
    <w:r>
      <w:rPr>
        <w:rFonts w:ascii="FangSong" w:hAnsi="FangSong" w:eastAsia="FangSong" w:cs="FangSong"/>
        <w:sz w:val="18"/>
        <w:szCs w:val="18"/>
        <w:spacing w:val="-25"/>
      </w:rPr>
      <w:t xml:space="preserve"> </w:t>
    </w:r>
    <w:r>
      <w:rPr>
        <w:rFonts w:ascii="FangSong" w:hAnsi="FangSong" w:eastAsia="FangSong" w:cs="FangSong"/>
        <w:sz w:val="18"/>
        <w:szCs w:val="18"/>
        <w:spacing w:val="-4"/>
      </w:rPr>
      <w:t>页</w:t>
    </w:r>
  </w:p>
</w:ftr>
</file>

<file path=word/footer2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57"/>
      <w:spacing w:before="54" w:line="206" w:lineRule="auto"/>
      <w:rPr>
        <w:rFonts w:ascii="FangSong" w:hAnsi="FangSong" w:eastAsia="FangSong" w:cs="FangSong"/>
        <w:sz w:val="18"/>
        <w:szCs w:val="18"/>
      </w:rPr>
    </w:pPr>
    <w:r>
      <w:pict>
        <v:shape id="_x0000_s106" style="position:absolute;margin-left:70.56pt;margin-top:532.656pt;mso-position-vertical-relative:page;mso-position-horizontal-relative:page;width:684.6pt;height:0.5pt;z-index:251707392;" o:allowincell="f" fillcolor="#000000" filled="true" stroked="false" coordsize="13691,10" coordorigin="0,0" path="m0,9l13691,9l13691,0l0,0l0,9xe"/>
      </w:pict>
    </w:r>
    <w:r>
      <w:rPr>
        <w:rFonts w:ascii="FangSong" w:hAnsi="FangSong" w:eastAsia="FangSong" w:cs="FangSong"/>
        <w:sz w:val="18"/>
        <w:szCs w:val="18"/>
        <w:spacing w:val="-2"/>
      </w:rPr>
      <w:t>台州市绿科检测技术有限公司</w:t>
    </w:r>
    <w:r>
      <w:rPr>
        <w:rFonts w:ascii="FangSong" w:hAnsi="FangSong" w:eastAsia="FangSong" w:cs="FangSong"/>
        <w:sz w:val="18"/>
        <w:szCs w:val="18"/>
        <w:spacing w:val="-2"/>
      </w:rPr>
      <w:t xml:space="preserve">                                                                                                                         </w:t>
    </w:r>
    <w:r>
      <w:rPr>
        <w:rFonts w:ascii="FangSong" w:hAnsi="FangSong" w:eastAsia="FangSong" w:cs="FangSong"/>
        <w:sz w:val="18"/>
        <w:szCs w:val="18"/>
        <w:spacing w:val="-2"/>
      </w:rPr>
      <w:t>第</w:t>
    </w:r>
    <w:r>
      <w:rPr>
        <w:rFonts w:ascii="FangSong" w:hAnsi="FangSong" w:eastAsia="FangSong" w:cs="FangSong"/>
        <w:sz w:val="18"/>
        <w:szCs w:val="18"/>
        <w:spacing w:val="-25"/>
      </w:rPr>
      <w:t xml:space="preserve"> </w:t>
    </w:r>
    <w:r>
      <w:rPr>
        <w:rFonts w:ascii="FangSong" w:hAnsi="FangSong" w:eastAsia="FangSong" w:cs="FangSong"/>
        <w:sz w:val="18"/>
        <w:szCs w:val="18"/>
        <w:spacing w:val="-2"/>
      </w:rPr>
      <w:t>25</w:t>
    </w:r>
    <w:r>
      <w:rPr>
        <w:rFonts w:ascii="FangSong" w:hAnsi="FangSong" w:eastAsia="FangSong" w:cs="FangSong"/>
        <w:sz w:val="18"/>
        <w:szCs w:val="18"/>
        <w:spacing w:val="-24"/>
      </w:rPr>
      <w:t xml:space="preserve"> </w:t>
    </w:r>
    <w:r>
      <w:rPr>
        <w:rFonts w:ascii="FangSong" w:hAnsi="FangSong" w:eastAsia="FangSong" w:cs="FangSong"/>
        <w:sz w:val="18"/>
        <w:szCs w:val="18"/>
        <w:spacing w:val="-2"/>
      </w:rPr>
      <w:t>页</w:t>
    </w:r>
  </w:p>
</w:ftr>
</file>

<file path=word/footer2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57"/>
      <w:spacing w:before="54" w:line="206" w:lineRule="auto"/>
      <w:rPr>
        <w:rFonts w:ascii="FangSong" w:hAnsi="FangSong" w:eastAsia="FangSong" w:cs="FangSong"/>
        <w:sz w:val="18"/>
        <w:szCs w:val="18"/>
      </w:rPr>
    </w:pPr>
    <w:r>
      <w:pict>
        <v:shape id="_x0000_s114" style="position:absolute;margin-left:70.56pt;margin-top:532.656pt;mso-position-vertical-relative:page;mso-position-horizontal-relative:page;width:684.6pt;height:0.5pt;z-index:251709440;" o:allowincell="f" fillcolor="#000000" filled="true" stroked="false" coordsize="13691,10" coordorigin="0,0" path="m0,9l13691,9l13691,0l0,0l0,9xe"/>
      </w:pict>
    </w:r>
    <w:r>
      <w:rPr>
        <w:rFonts w:ascii="FangSong" w:hAnsi="FangSong" w:eastAsia="FangSong" w:cs="FangSong"/>
        <w:sz w:val="18"/>
        <w:szCs w:val="18"/>
        <w:spacing w:val="-2"/>
      </w:rPr>
      <w:t>台州市绿科检测技术有限公司</w:t>
    </w:r>
    <w:r>
      <w:rPr>
        <w:rFonts w:ascii="FangSong" w:hAnsi="FangSong" w:eastAsia="FangSong" w:cs="FangSong"/>
        <w:sz w:val="18"/>
        <w:szCs w:val="18"/>
        <w:spacing w:val="-2"/>
      </w:rPr>
      <w:t xml:space="preserve">                                                                                                                         </w:t>
    </w:r>
    <w:r>
      <w:rPr>
        <w:rFonts w:ascii="FangSong" w:hAnsi="FangSong" w:eastAsia="FangSong" w:cs="FangSong"/>
        <w:sz w:val="18"/>
        <w:szCs w:val="18"/>
        <w:spacing w:val="-2"/>
      </w:rPr>
      <w:t>第</w:t>
    </w:r>
    <w:r>
      <w:rPr>
        <w:rFonts w:ascii="FangSong" w:hAnsi="FangSong" w:eastAsia="FangSong" w:cs="FangSong"/>
        <w:sz w:val="18"/>
        <w:szCs w:val="18"/>
        <w:spacing w:val="-25"/>
      </w:rPr>
      <w:t xml:space="preserve"> </w:t>
    </w:r>
    <w:r>
      <w:rPr>
        <w:rFonts w:ascii="FangSong" w:hAnsi="FangSong" w:eastAsia="FangSong" w:cs="FangSong"/>
        <w:sz w:val="18"/>
        <w:szCs w:val="18"/>
        <w:spacing w:val="-2"/>
      </w:rPr>
      <w:t>26</w:t>
    </w:r>
    <w:r>
      <w:rPr>
        <w:rFonts w:ascii="FangSong" w:hAnsi="FangSong" w:eastAsia="FangSong" w:cs="FangSong"/>
        <w:sz w:val="18"/>
        <w:szCs w:val="18"/>
        <w:spacing w:val="-24"/>
      </w:rPr>
      <w:t xml:space="preserve"> </w:t>
    </w:r>
    <w:r>
      <w:rPr>
        <w:rFonts w:ascii="FangSong" w:hAnsi="FangSong" w:eastAsia="FangSong" w:cs="FangSong"/>
        <w:sz w:val="18"/>
        <w:szCs w:val="18"/>
        <w:spacing w:val="-2"/>
      </w:rPr>
      <w:t>页</w:t>
    </w:r>
  </w:p>
</w:ftr>
</file>

<file path=word/footer2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57"/>
      <w:spacing w:before="54" w:line="206" w:lineRule="auto"/>
      <w:rPr>
        <w:rFonts w:ascii="FangSong" w:hAnsi="FangSong" w:eastAsia="FangSong" w:cs="FangSong"/>
        <w:sz w:val="18"/>
        <w:szCs w:val="18"/>
      </w:rPr>
    </w:pPr>
    <w:r>
      <w:pict>
        <v:shape id="_x0000_s124" style="position:absolute;margin-left:70.56pt;margin-top:532.656pt;mso-position-vertical-relative:page;mso-position-horizontal-relative:page;width:684.6pt;height:0.5pt;z-index:251711488;" o:allowincell="f" fillcolor="#000000" filled="true" stroked="false" coordsize="13691,10" coordorigin="0,0" path="m0,9l13691,9l13691,0l0,0l0,9xe"/>
      </w:pict>
    </w:r>
    <w:r>
      <w:rPr>
        <w:rFonts w:ascii="FangSong" w:hAnsi="FangSong" w:eastAsia="FangSong" w:cs="FangSong"/>
        <w:sz w:val="18"/>
        <w:szCs w:val="18"/>
        <w:spacing w:val="-2"/>
      </w:rPr>
      <w:t>台州市绿科检测技术有限公司</w:t>
    </w:r>
    <w:r>
      <w:rPr>
        <w:rFonts w:ascii="FangSong" w:hAnsi="FangSong" w:eastAsia="FangSong" w:cs="FangSong"/>
        <w:sz w:val="18"/>
        <w:szCs w:val="18"/>
        <w:spacing w:val="-2"/>
      </w:rPr>
      <w:t xml:space="preserve">                                                                                                                         </w:t>
    </w:r>
    <w:r>
      <w:rPr>
        <w:rFonts w:ascii="FangSong" w:hAnsi="FangSong" w:eastAsia="FangSong" w:cs="FangSong"/>
        <w:sz w:val="18"/>
        <w:szCs w:val="18"/>
        <w:spacing w:val="-2"/>
      </w:rPr>
      <w:t>第</w:t>
    </w:r>
    <w:r>
      <w:rPr>
        <w:rFonts w:ascii="FangSong" w:hAnsi="FangSong" w:eastAsia="FangSong" w:cs="FangSong"/>
        <w:sz w:val="18"/>
        <w:szCs w:val="18"/>
        <w:spacing w:val="-25"/>
      </w:rPr>
      <w:t xml:space="preserve"> </w:t>
    </w:r>
    <w:r>
      <w:rPr>
        <w:rFonts w:ascii="FangSong" w:hAnsi="FangSong" w:eastAsia="FangSong" w:cs="FangSong"/>
        <w:sz w:val="18"/>
        <w:szCs w:val="18"/>
        <w:spacing w:val="-2"/>
      </w:rPr>
      <w:t>27</w:t>
    </w:r>
    <w:r>
      <w:rPr>
        <w:rFonts w:ascii="FangSong" w:hAnsi="FangSong" w:eastAsia="FangSong" w:cs="FangSong"/>
        <w:sz w:val="18"/>
        <w:szCs w:val="18"/>
        <w:spacing w:val="-24"/>
      </w:rPr>
      <w:t xml:space="preserve"> </w:t>
    </w:r>
    <w:r>
      <w:rPr>
        <w:rFonts w:ascii="FangSong" w:hAnsi="FangSong" w:eastAsia="FangSong" w:cs="FangSong"/>
        <w:sz w:val="18"/>
        <w:szCs w:val="18"/>
        <w:spacing w:val="-2"/>
      </w:rPr>
      <w:t>页</w:t>
    </w:r>
  </w:p>
</w:ftr>
</file>

<file path=word/footer2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57"/>
      <w:spacing w:before="54" w:line="206" w:lineRule="auto"/>
      <w:rPr>
        <w:rFonts w:ascii="FangSong" w:hAnsi="FangSong" w:eastAsia="FangSong" w:cs="FangSong"/>
        <w:sz w:val="18"/>
        <w:szCs w:val="18"/>
      </w:rPr>
    </w:pPr>
    <w:r>
      <w:pict>
        <v:shape id="_x0000_s128" style="position:absolute;margin-left:70.56pt;margin-top:532.656pt;mso-position-vertical-relative:page;mso-position-horizontal-relative:page;width:684.6pt;height:0.5pt;z-index:251713536;" o:allowincell="f" fillcolor="#000000" filled="true" stroked="false" coordsize="13691,10" coordorigin="0,0" path="m0,9l13691,9l13691,0l0,0l0,9xe"/>
      </w:pict>
    </w:r>
    <w:r>
      <w:rPr>
        <w:rFonts w:ascii="FangSong" w:hAnsi="FangSong" w:eastAsia="FangSong" w:cs="FangSong"/>
        <w:sz w:val="18"/>
        <w:szCs w:val="18"/>
        <w:spacing w:val="-2"/>
      </w:rPr>
      <w:t>台州市绿科检测技术有限公司</w:t>
    </w:r>
    <w:r>
      <w:rPr>
        <w:rFonts w:ascii="FangSong" w:hAnsi="FangSong" w:eastAsia="FangSong" w:cs="FangSong"/>
        <w:sz w:val="18"/>
        <w:szCs w:val="18"/>
        <w:spacing w:val="-2"/>
      </w:rPr>
      <w:t xml:space="preserve">                                                                                                                         </w:t>
    </w:r>
    <w:r>
      <w:rPr>
        <w:rFonts w:ascii="FangSong" w:hAnsi="FangSong" w:eastAsia="FangSong" w:cs="FangSong"/>
        <w:sz w:val="18"/>
        <w:szCs w:val="18"/>
        <w:spacing w:val="-2"/>
      </w:rPr>
      <w:t>第</w:t>
    </w:r>
    <w:r>
      <w:rPr>
        <w:rFonts w:ascii="FangSong" w:hAnsi="FangSong" w:eastAsia="FangSong" w:cs="FangSong"/>
        <w:sz w:val="18"/>
        <w:szCs w:val="18"/>
        <w:spacing w:val="-25"/>
      </w:rPr>
      <w:t xml:space="preserve"> </w:t>
    </w:r>
    <w:r>
      <w:rPr>
        <w:rFonts w:ascii="FangSong" w:hAnsi="FangSong" w:eastAsia="FangSong" w:cs="FangSong"/>
        <w:sz w:val="18"/>
        <w:szCs w:val="18"/>
        <w:spacing w:val="-2"/>
      </w:rPr>
      <w:t>28</w:t>
    </w:r>
    <w:r>
      <w:rPr>
        <w:rFonts w:ascii="FangSong" w:hAnsi="FangSong" w:eastAsia="FangSong" w:cs="FangSong"/>
        <w:sz w:val="18"/>
        <w:szCs w:val="18"/>
        <w:spacing w:val="-24"/>
      </w:rPr>
      <w:t xml:space="preserve"> </w:t>
    </w:r>
    <w:r>
      <w:rPr>
        <w:rFonts w:ascii="FangSong" w:hAnsi="FangSong" w:eastAsia="FangSong" w:cs="FangSong"/>
        <w:sz w:val="18"/>
        <w:szCs w:val="18"/>
        <w:spacing w:val="-2"/>
      </w:rPr>
      <w:t>页</w:t>
    </w:r>
  </w:p>
</w:ftr>
</file>

<file path=word/footer2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57"/>
      <w:spacing w:before="54" w:line="206" w:lineRule="auto"/>
      <w:rPr>
        <w:rFonts w:ascii="FangSong" w:hAnsi="FangSong" w:eastAsia="FangSong" w:cs="FangSong"/>
        <w:sz w:val="18"/>
        <w:szCs w:val="18"/>
      </w:rPr>
    </w:pPr>
    <w:r>
      <w:pict>
        <v:shape id="_x0000_s150" style="position:absolute;margin-left:70.56pt;margin-top:532.656pt;mso-position-vertical-relative:page;mso-position-horizontal-relative:page;width:684.6pt;height:0.5pt;z-index:251715584;" o:allowincell="f" fillcolor="#000000" filled="true" stroked="false" coordsize="13691,10" coordorigin="0,0" path="m0,9l13691,9l13691,0l0,0l0,9xe"/>
      </w:pict>
    </w:r>
    <w:r>
      <w:rPr>
        <w:rFonts w:ascii="FangSong" w:hAnsi="FangSong" w:eastAsia="FangSong" w:cs="FangSong"/>
        <w:sz w:val="18"/>
        <w:szCs w:val="18"/>
        <w:spacing w:val="-2"/>
      </w:rPr>
      <w:t>台州市绿科检测技术有限公司</w:t>
    </w:r>
    <w:r>
      <w:rPr>
        <w:rFonts w:ascii="FangSong" w:hAnsi="FangSong" w:eastAsia="FangSong" w:cs="FangSong"/>
        <w:sz w:val="18"/>
        <w:szCs w:val="18"/>
        <w:spacing w:val="-2"/>
      </w:rPr>
      <w:t xml:space="preserve">                                                                                                                         </w:t>
    </w:r>
    <w:r>
      <w:rPr>
        <w:rFonts w:ascii="FangSong" w:hAnsi="FangSong" w:eastAsia="FangSong" w:cs="FangSong"/>
        <w:sz w:val="18"/>
        <w:szCs w:val="18"/>
        <w:spacing w:val="-2"/>
      </w:rPr>
      <w:t>第</w:t>
    </w:r>
    <w:r>
      <w:rPr>
        <w:rFonts w:ascii="FangSong" w:hAnsi="FangSong" w:eastAsia="FangSong" w:cs="FangSong"/>
        <w:sz w:val="18"/>
        <w:szCs w:val="18"/>
        <w:spacing w:val="-25"/>
      </w:rPr>
      <w:t xml:space="preserve"> </w:t>
    </w:r>
    <w:r>
      <w:rPr>
        <w:rFonts w:ascii="FangSong" w:hAnsi="FangSong" w:eastAsia="FangSong" w:cs="FangSong"/>
        <w:sz w:val="18"/>
        <w:szCs w:val="18"/>
        <w:spacing w:val="-2"/>
      </w:rPr>
      <w:t>29</w:t>
    </w:r>
    <w:r>
      <w:rPr>
        <w:rFonts w:ascii="FangSong" w:hAnsi="FangSong" w:eastAsia="FangSong" w:cs="FangSong"/>
        <w:sz w:val="18"/>
        <w:szCs w:val="18"/>
        <w:spacing w:val="-24"/>
      </w:rPr>
      <w:t xml:space="preserve"> </w:t>
    </w:r>
    <w:r>
      <w:rPr>
        <w:rFonts w:ascii="FangSong" w:hAnsi="FangSong" w:eastAsia="FangSong" w:cs="FangSong"/>
        <w:sz w:val="18"/>
        <w:szCs w:val="18"/>
        <w:spacing w:val="-2"/>
      </w:rPr>
      <w:t>页</w:t>
    </w:r>
  </w:p>
</w:ftr>
</file>

<file path=word/footer3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57"/>
      <w:spacing w:before="53" w:line="206" w:lineRule="auto"/>
      <w:rPr>
        <w:rFonts w:ascii="FangSong" w:hAnsi="FangSong" w:eastAsia="FangSong" w:cs="FangSong"/>
        <w:sz w:val="18"/>
        <w:szCs w:val="18"/>
      </w:rPr>
    </w:pPr>
    <w:r>
      <w:pict>
        <v:shape id="_x0000_s156" style="position:absolute;margin-left:88.464pt;margin-top:779.28pt;mso-position-vertical-relative:page;mso-position-horizontal-relative:page;width:402.35pt;height:0.5pt;z-index:251717632;" o:allowincell="f" fillcolor="#000000" filled="true" stroked="false" coordsize="8047,10" coordorigin="0,0" path="m0,9l8046,9l8046,0l0,0l0,9xe"/>
      </w:pict>
    </w:r>
    <w:r>
      <w:rPr>
        <w:rFonts w:ascii="FangSong" w:hAnsi="FangSong" w:eastAsia="FangSong" w:cs="FangSong"/>
        <w:sz w:val="18"/>
        <w:szCs w:val="18"/>
        <w:spacing w:val="-2"/>
      </w:rPr>
      <w:t>台州市绿科检测技术有限公司</w:t>
    </w:r>
    <w:r>
      <w:rPr>
        <w:rFonts w:ascii="FangSong" w:hAnsi="FangSong" w:eastAsia="FangSong" w:cs="FangSong"/>
        <w:sz w:val="18"/>
        <w:szCs w:val="18"/>
        <w:spacing w:val="-2"/>
      </w:rPr>
      <w:t xml:space="preserve">                                                         </w:t>
    </w:r>
    <w:r>
      <w:rPr>
        <w:rFonts w:ascii="FangSong" w:hAnsi="FangSong" w:eastAsia="FangSong" w:cs="FangSong"/>
        <w:sz w:val="18"/>
        <w:szCs w:val="18"/>
        <w:spacing w:val="-2"/>
      </w:rPr>
      <w:t>第</w:t>
    </w:r>
    <w:r>
      <w:rPr>
        <w:rFonts w:ascii="FangSong" w:hAnsi="FangSong" w:eastAsia="FangSong" w:cs="FangSong"/>
        <w:sz w:val="18"/>
        <w:szCs w:val="18"/>
        <w:spacing w:val="-35"/>
      </w:rPr>
      <w:t xml:space="preserve"> </w:t>
    </w:r>
    <w:r>
      <w:rPr>
        <w:rFonts w:ascii="FangSong" w:hAnsi="FangSong" w:eastAsia="FangSong" w:cs="FangSong"/>
        <w:sz w:val="18"/>
        <w:szCs w:val="18"/>
        <w:spacing w:val="-3"/>
      </w:rPr>
      <w:t>30</w:t>
    </w:r>
    <w:r>
      <w:rPr>
        <w:rFonts w:ascii="FangSong" w:hAnsi="FangSong" w:eastAsia="FangSong" w:cs="FangSong"/>
        <w:sz w:val="18"/>
        <w:szCs w:val="18"/>
        <w:spacing w:val="-25"/>
      </w:rPr>
      <w:t xml:space="preserve"> </w:t>
    </w:r>
    <w:r>
      <w:rPr>
        <w:rFonts w:ascii="FangSong" w:hAnsi="FangSong" w:eastAsia="FangSong" w:cs="FangSong"/>
        <w:sz w:val="18"/>
        <w:szCs w:val="18"/>
        <w:spacing w:val="-3"/>
      </w:rPr>
      <w:t>页</w:t>
    </w:r>
  </w:p>
</w:ftr>
</file>

<file path=word/footer3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57"/>
      <w:spacing w:before="53" w:line="206" w:lineRule="auto"/>
      <w:rPr>
        <w:rFonts w:ascii="FangSong" w:hAnsi="FangSong" w:eastAsia="FangSong" w:cs="FangSong"/>
        <w:sz w:val="18"/>
        <w:szCs w:val="18"/>
      </w:rPr>
    </w:pPr>
    <w:r>
      <w:pict>
        <v:shape id="_x0000_s158" style="position:absolute;margin-left:88.464pt;margin-top:779.28pt;mso-position-vertical-relative:page;mso-position-horizontal-relative:page;width:402.35pt;height:0.5pt;z-index:251719680;" o:allowincell="f" fillcolor="#000000" filled="true" stroked="false" coordsize="8047,10" coordorigin="0,0" path="m0,9l8046,9l8046,0l0,0l0,9xe"/>
      </w:pict>
    </w:r>
    <w:r>
      <w:rPr>
        <w:rFonts w:ascii="FangSong" w:hAnsi="FangSong" w:eastAsia="FangSong" w:cs="FangSong"/>
        <w:sz w:val="18"/>
        <w:szCs w:val="18"/>
        <w:spacing w:val="-2"/>
      </w:rPr>
      <w:t>台州市绿科检测技术有限公司</w:t>
    </w:r>
    <w:r>
      <w:rPr>
        <w:rFonts w:ascii="FangSong" w:hAnsi="FangSong" w:eastAsia="FangSong" w:cs="FangSong"/>
        <w:sz w:val="18"/>
        <w:szCs w:val="18"/>
        <w:spacing w:val="-2"/>
      </w:rPr>
      <w:t xml:space="preserve">                                                         </w:t>
    </w:r>
    <w:r>
      <w:rPr>
        <w:rFonts w:ascii="FangSong" w:hAnsi="FangSong" w:eastAsia="FangSong" w:cs="FangSong"/>
        <w:sz w:val="18"/>
        <w:szCs w:val="18"/>
        <w:spacing w:val="-2"/>
      </w:rPr>
      <w:t>第</w:t>
    </w:r>
    <w:r>
      <w:rPr>
        <w:rFonts w:ascii="FangSong" w:hAnsi="FangSong" w:eastAsia="FangSong" w:cs="FangSong"/>
        <w:sz w:val="18"/>
        <w:szCs w:val="18"/>
        <w:spacing w:val="-35"/>
      </w:rPr>
      <w:t xml:space="preserve"> </w:t>
    </w:r>
    <w:r>
      <w:rPr>
        <w:rFonts w:ascii="FangSong" w:hAnsi="FangSong" w:eastAsia="FangSong" w:cs="FangSong"/>
        <w:sz w:val="18"/>
        <w:szCs w:val="18"/>
        <w:spacing w:val="-3"/>
      </w:rPr>
      <w:t>31</w:t>
    </w:r>
    <w:r>
      <w:rPr>
        <w:rFonts w:ascii="FangSong" w:hAnsi="FangSong" w:eastAsia="FangSong" w:cs="FangSong"/>
        <w:sz w:val="18"/>
        <w:szCs w:val="18"/>
        <w:spacing w:val="-25"/>
      </w:rPr>
      <w:t xml:space="preserve"> </w:t>
    </w:r>
    <w:r>
      <w:rPr>
        <w:rFonts w:ascii="FangSong" w:hAnsi="FangSong" w:eastAsia="FangSong" w:cs="FangSong"/>
        <w:sz w:val="18"/>
        <w:szCs w:val="18"/>
        <w:spacing w:val="-3"/>
      </w:rPr>
      <w:t>页</w:t>
    </w:r>
  </w:p>
</w:ftr>
</file>

<file path=word/footer3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57"/>
      <w:spacing w:before="53" w:line="206" w:lineRule="auto"/>
      <w:rPr>
        <w:rFonts w:ascii="FangSong" w:hAnsi="FangSong" w:eastAsia="FangSong" w:cs="FangSong"/>
        <w:sz w:val="18"/>
        <w:szCs w:val="18"/>
      </w:rPr>
    </w:pPr>
    <w:r>
      <w:pict>
        <v:shape id="_x0000_s160" style="position:absolute;margin-left:88.464pt;margin-top:779.28pt;mso-position-vertical-relative:page;mso-position-horizontal-relative:page;width:402.35pt;height:0.5pt;z-index:251721728;" o:allowincell="f" fillcolor="#000000" filled="true" stroked="false" coordsize="8047,10" coordorigin="0,0" path="m0,9l8046,9l8046,0l0,0l0,9xe"/>
      </w:pict>
    </w:r>
    <w:r>
      <w:rPr>
        <w:rFonts w:ascii="FangSong" w:hAnsi="FangSong" w:eastAsia="FangSong" w:cs="FangSong"/>
        <w:sz w:val="18"/>
        <w:szCs w:val="18"/>
        <w:spacing w:val="-2"/>
      </w:rPr>
      <w:t>台州市绿科检测技术有限公司</w:t>
    </w:r>
    <w:r>
      <w:rPr>
        <w:rFonts w:ascii="FangSong" w:hAnsi="FangSong" w:eastAsia="FangSong" w:cs="FangSong"/>
        <w:sz w:val="18"/>
        <w:szCs w:val="18"/>
        <w:spacing w:val="-2"/>
      </w:rPr>
      <w:t xml:space="preserve">                                                         </w:t>
    </w:r>
    <w:r>
      <w:rPr>
        <w:rFonts w:ascii="FangSong" w:hAnsi="FangSong" w:eastAsia="FangSong" w:cs="FangSong"/>
        <w:sz w:val="18"/>
        <w:szCs w:val="18"/>
        <w:spacing w:val="-2"/>
      </w:rPr>
      <w:t>第</w:t>
    </w:r>
    <w:r>
      <w:rPr>
        <w:rFonts w:ascii="FangSong" w:hAnsi="FangSong" w:eastAsia="FangSong" w:cs="FangSong"/>
        <w:sz w:val="18"/>
        <w:szCs w:val="18"/>
        <w:spacing w:val="-35"/>
      </w:rPr>
      <w:t xml:space="preserve"> </w:t>
    </w:r>
    <w:r>
      <w:rPr>
        <w:rFonts w:ascii="FangSong" w:hAnsi="FangSong" w:eastAsia="FangSong" w:cs="FangSong"/>
        <w:sz w:val="18"/>
        <w:szCs w:val="18"/>
        <w:spacing w:val="-3"/>
      </w:rPr>
      <w:t>32</w:t>
    </w:r>
    <w:r>
      <w:rPr>
        <w:rFonts w:ascii="FangSong" w:hAnsi="FangSong" w:eastAsia="FangSong" w:cs="FangSong"/>
        <w:sz w:val="18"/>
        <w:szCs w:val="18"/>
        <w:spacing w:val="-25"/>
      </w:rPr>
      <w:t xml:space="preserve"> </w:t>
    </w:r>
    <w:r>
      <w:rPr>
        <w:rFonts w:ascii="FangSong" w:hAnsi="FangSong" w:eastAsia="FangSong" w:cs="FangSong"/>
        <w:sz w:val="18"/>
        <w:szCs w:val="18"/>
        <w:spacing w:val="-3"/>
      </w:rPr>
      <w:t>页</w:t>
    </w:r>
  </w:p>
</w:ftr>
</file>

<file path=word/footer3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57"/>
      <w:spacing w:before="53" w:line="206" w:lineRule="auto"/>
      <w:rPr>
        <w:rFonts w:ascii="FangSong" w:hAnsi="FangSong" w:eastAsia="FangSong" w:cs="FangSong"/>
        <w:sz w:val="18"/>
        <w:szCs w:val="18"/>
      </w:rPr>
    </w:pPr>
    <w:r>
      <w:pict>
        <v:shape id="_x0000_s162" style="position:absolute;margin-left:88.464pt;margin-top:779.28pt;mso-position-vertical-relative:page;mso-position-horizontal-relative:page;width:402.35pt;height:0.5pt;z-index:251723776;" o:allowincell="f" fillcolor="#000000" filled="true" stroked="false" coordsize="8047,10" coordorigin="0,0" path="m0,9l8046,9l8046,0l0,0l0,9xe"/>
      </w:pict>
    </w:r>
    <w:r>
      <w:rPr>
        <w:rFonts w:ascii="FangSong" w:hAnsi="FangSong" w:eastAsia="FangSong" w:cs="FangSong"/>
        <w:sz w:val="18"/>
        <w:szCs w:val="18"/>
        <w:spacing w:val="-2"/>
      </w:rPr>
      <w:t>台州市绿科检测技术有限公司</w:t>
    </w:r>
    <w:r>
      <w:rPr>
        <w:rFonts w:ascii="FangSong" w:hAnsi="FangSong" w:eastAsia="FangSong" w:cs="FangSong"/>
        <w:sz w:val="18"/>
        <w:szCs w:val="18"/>
        <w:spacing w:val="-2"/>
      </w:rPr>
      <w:t xml:space="preserve">                                                         </w:t>
    </w:r>
    <w:r>
      <w:rPr>
        <w:rFonts w:ascii="FangSong" w:hAnsi="FangSong" w:eastAsia="FangSong" w:cs="FangSong"/>
        <w:sz w:val="18"/>
        <w:szCs w:val="18"/>
        <w:spacing w:val="-2"/>
      </w:rPr>
      <w:t>第</w:t>
    </w:r>
    <w:r>
      <w:rPr>
        <w:rFonts w:ascii="FangSong" w:hAnsi="FangSong" w:eastAsia="FangSong" w:cs="FangSong"/>
        <w:sz w:val="18"/>
        <w:szCs w:val="18"/>
        <w:spacing w:val="-35"/>
      </w:rPr>
      <w:t xml:space="preserve"> </w:t>
    </w:r>
    <w:r>
      <w:rPr>
        <w:rFonts w:ascii="FangSong" w:hAnsi="FangSong" w:eastAsia="FangSong" w:cs="FangSong"/>
        <w:sz w:val="18"/>
        <w:szCs w:val="18"/>
        <w:spacing w:val="-3"/>
      </w:rPr>
      <w:t>33</w:t>
    </w:r>
    <w:r>
      <w:rPr>
        <w:rFonts w:ascii="FangSong" w:hAnsi="FangSong" w:eastAsia="FangSong" w:cs="FangSong"/>
        <w:sz w:val="18"/>
        <w:szCs w:val="18"/>
        <w:spacing w:val="-25"/>
      </w:rPr>
      <w:t xml:space="preserve"> </w:t>
    </w:r>
    <w:r>
      <w:rPr>
        <w:rFonts w:ascii="FangSong" w:hAnsi="FangSong" w:eastAsia="FangSong" w:cs="FangSong"/>
        <w:sz w:val="18"/>
        <w:szCs w:val="18"/>
        <w:spacing w:val="-3"/>
      </w:rPr>
      <w:t>页</w:t>
    </w:r>
  </w:p>
</w:ftr>
</file>

<file path=word/footer3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57"/>
      <w:spacing w:before="53" w:line="206" w:lineRule="auto"/>
      <w:rPr>
        <w:rFonts w:ascii="FangSong" w:hAnsi="FangSong" w:eastAsia="FangSong" w:cs="FangSong"/>
        <w:sz w:val="18"/>
        <w:szCs w:val="18"/>
      </w:rPr>
    </w:pPr>
    <w:r>
      <w:pict>
        <v:shape id="_x0000_s164" style="position:absolute;margin-left:88.464pt;margin-top:779.28pt;mso-position-vertical-relative:page;mso-position-horizontal-relative:page;width:402.35pt;height:0.5pt;z-index:251725824;" o:allowincell="f" fillcolor="#000000" filled="true" stroked="false" coordsize="8047,10" coordorigin="0,0" path="m0,9l8046,9l8046,0l0,0l0,9xe"/>
      </w:pict>
    </w:r>
    <w:r>
      <w:rPr>
        <w:rFonts w:ascii="FangSong" w:hAnsi="FangSong" w:eastAsia="FangSong" w:cs="FangSong"/>
        <w:sz w:val="18"/>
        <w:szCs w:val="18"/>
        <w:spacing w:val="-2"/>
      </w:rPr>
      <w:t>台州市绿科检测技术有限公司</w:t>
    </w:r>
    <w:r>
      <w:rPr>
        <w:rFonts w:ascii="FangSong" w:hAnsi="FangSong" w:eastAsia="FangSong" w:cs="FangSong"/>
        <w:sz w:val="18"/>
        <w:szCs w:val="18"/>
        <w:spacing w:val="-2"/>
      </w:rPr>
      <w:t xml:space="preserve">                                                         </w:t>
    </w:r>
    <w:r>
      <w:rPr>
        <w:rFonts w:ascii="FangSong" w:hAnsi="FangSong" w:eastAsia="FangSong" w:cs="FangSong"/>
        <w:sz w:val="18"/>
        <w:szCs w:val="18"/>
        <w:spacing w:val="-2"/>
      </w:rPr>
      <w:t>第</w:t>
    </w:r>
    <w:r>
      <w:rPr>
        <w:rFonts w:ascii="FangSong" w:hAnsi="FangSong" w:eastAsia="FangSong" w:cs="FangSong"/>
        <w:sz w:val="18"/>
        <w:szCs w:val="18"/>
        <w:spacing w:val="-35"/>
      </w:rPr>
      <w:t xml:space="preserve"> </w:t>
    </w:r>
    <w:r>
      <w:rPr>
        <w:rFonts w:ascii="FangSong" w:hAnsi="FangSong" w:eastAsia="FangSong" w:cs="FangSong"/>
        <w:sz w:val="18"/>
        <w:szCs w:val="18"/>
        <w:spacing w:val="-3"/>
      </w:rPr>
      <w:t>34</w:t>
    </w:r>
    <w:r>
      <w:rPr>
        <w:rFonts w:ascii="FangSong" w:hAnsi="FangSong" w:eastAsia="FangSong" w:cs="FangSong"/>
        <w:sz w:val="18"/>
        <w:szCs w:val="18"/>
        <w:spacing w:val="-25"/>
      </w:rPr>
      <w:t xml:space="preserve"> </w:t>
    </w:r>
    <w:r>
      <w:rPr>
        <w:rFonts w:ascii="FangSong" w:hAnsi="FangSong" w:eastAsia="FangSong" w:cs="FangSong"/>
        <w:sz w:val="18"/>
        <w:szCs w:val="18"/>
        <w:spacing w:val="-3"/>
      </w:rPr>
      <w:t>页</w:t>
    </w:r>
  </w:p>
</w:ftr>
</file>

<file path=word/footer3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57"/>
      <w:spacing w:before="53" w:line="206" w:lineRule="auto"/>
      <w:rPr>
        <w:rFonts w:ascii="FangSong" w:hAnsi="FangSong" w:eastAsia="FangSong" w:cs="FangSong"/>
        <w:sz w:val="18"/>
        <w:szCs w:val="18"/>
      </w:rPr>
    </w:pPr>
    <w:r>
      <w:pict>
        <v:shape id="_x0000_s166" style="position:absolute;margin-left:88.464pt;margin-top:779.28pt;mso-position-vertical-relative:page;mso-position-horizontal-relative:page;width:402.35pt;height:0.5pt;z-index:251727872;" o:allowincell="f" fillcolor="#000000" filled="true" stroked="false" coordsize="8047,10" coordorigin="0,0" path="m0,9l8046,9l8046,0l0,0l0,9xe"/>
      </w:pict>
    </w:r>
    <w:r>
      <w:rPr>
        <w:rFonts w:ascii="FangSong" w:hAnsi="FangSong" w:eastAsia="FangSong" w:cs="FangSong"/>
        <w:sz w:val="18"/>
        <w:szCs w:val="18"/>
        <w:spacing w:val="-2"/>
      </w:rPr>
      <w:t>台州市绿科检测技术有限公司</w:t>
    </w:r>
    <w:r>
      <w:rPr>
        <w:rFonts w:ascii="FangSong" w:hAnsi="FangSong" w:eastAsia="FangSong" w:cs="FangSong"/>
        <w:sz w:val="18"/>
        <w:szCs w:val="18"/>
        <w:spacing w:val="-2"/>
      </w:rPr>
      <w:t xml:space="preserve">                                                         </w:t>
    </w:r>
    <w:r>
      <w:rPr>
        <w:rFonts w:ascii="FangSong" w:hAnsi="FangSong" w:eastAsia="FangSong" w:cs="FangSong"/>
        <w:sz w:val="18"/>
        <w:szCs w:val="18"/>
        <w:spacing w:val="-2"/>
      </w:rPr>
      <w:t>第</w:t>
    </w:r>
    <w:r>
      <w:rPr>
        <w:rFonts w:ascii="FangSong" w:hAnsi="FangSong" w:eastAsia="FangSong" w:cs="FangSong"/>
        <w:sz w:val="18"/>
        <w:szCs w:val="18"/>
        <w:spacing w:val="-35"/>
      </w:rPr>
      <w:t xml:space="preserve"> </w:t>
    </w:r>
    <w:r>
      <w:rPr>
        <w:rFonts w:ascii="FangSong" w:hAnsi="FangSong" w:eastAsia="FangSong" w:cs="FangSong"/>
        <w:sz w:val="18"/>
        <w:szCs w:val="18"/>
        <w:spacing w:val="-3"/>
      </w:rPr>
      <w:t>35</w:t>
    </w:r>
    <w:r>
      <w:rPr>
        <w:rFonts w:ascii="FangSong" w:hAnsi="FangSong" w:eastAsia="FangSong" w:cs="FangSong"/>
        <w:sz w:val="18"/>
        <w:szCs w:val="18"/>
        <w:spacing w:val="-25"/>
      </w:rPr>
      <w:t xml:space="preserve"> </w:t>
    </w:r>
    <w:r>
      <w:rPr>
        <w:rFonts w:ascii="FangSong" w:hAnsi="FangSong" w:eastAsia="FangSong" w:cs="FangSong"/>
        <w:sz w:val="18"/>
        <w:szCs w:val="18"/>
        <w:spacing w:val="-3"/>
      </w:rPr>
      <w:t>页</w:t>
    </w:r>
  </w:p>
</w:ftr>
</file>

<file path=word/footer3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57"/>
      <w:spacing w:before="53" w:line="206" w:lineRule="auto"/>
      <w:rPr>
        <w:rFonts w:ascii="FangSong" w:hAnsi="FangSong" w:eastAsia="FangSong" w:cs="FangSong"/>
        <w:sz w:val="18"/>
        <w:szCs w:val="18"/>
      </w:rPr>
    </w:pPr>
    <w:r>
      <w:pict>
        <v:shape id="_x0000_s168" style="position:absolute;margin-left:88.464pt;margin-top:779.28pt;mso-position-vertical-relative:page;mso-position-horizontal-relative:page;width:402.35pt;height:0.5pt;z-index:251729920;" o:allowincell="f" fillcolor="#000000" filled="true" stroked="false" coordsize="8047,10" coordorigin="0,0" path="m0,9l8046,9l8046,0l0,0l0,9xe"/>
      </w:pict>
    </w:r>
    <w:r>
      <w:rPr>
        <w:rFonts w:ascii="FangSong" w:hAnsi="FangSong" w:eastAsia="FangSong" w:cs="FangSong"/>
        <w:sz w:val="18"/>
        <w:szCs w:val="18"/>
        <w:spacing w:val="-2"/>
      </w:rPr>
      <w:t>台州市绿科检测技术有限公司</w:t>
    </w:r>
    <w:r>
      <w:rPr>
        <w:rFonts w:ascii="FangSong" w:hAnsi="FangSong" w:eastAsia="FangSong" w:cs="FangSong"/>
        <w:sz w:val="18"/>
        <w:szCs w:val="18"/>
        <w:spacing w:val="-2"/>
      </w:rPr>
      <w:t xml:space="preserve">                                                         </w:t>
    </w:r>
    <w:r>
      <w:rPr>
        <w:rFonts w:ascii="FangSong" w:hAnsi="FangSong" w:eastAsia="FangSong" w:cs="FangSong"/>
        <w:sz w:val="18"/>
        <w:szCs w:val="18"/>
        <w:spacing w:val="-2"/>
      </w:rPr>
      <w:t>第</w:t>
    </w:r>
    <w:r>
      <w:rPr>
        <w:rFonts w:ascii="FangSong" w:hAnsi="FangSong" w:eastAsia="FangSong" w:cs="FangSong"/>
        <w:sz w:val="18"/>
        <w:szCs w:val="18"/>
        <w:spacing w:val="-35"/>
      </w:rPr>
      <w:t xml:space="preserve"> </w:t>
    </w:r>
    <w:r>
      <w:rPr>
        <w:rFonts w:ascii="FangSong" w:hAnsi="FangSong" w:eastAsia="FangSong" w:cs="FangSong"/>
        <w:sz w:val="18"/>
        <w:szCs w:val="18"/>
        <w:spacing w:val="-3"/>
      </w:rPr>
      <w:t>36</w:t>
    </w:r>
    <w:r>
      <w:rPr>
        <w:rFonts w:ascii="FangSong" w:hAnsi="FangSong" w:eastAsia="FangSong" w:cs="FangSong"/>
        <w:sz w:val="18"/>
        <w:szCs w:val="18"/>
        <w:spacing w:val="-25"/>
      </w:rPr>
      <w:t xml:space="preserve"> </w:t>
    </w:r>
    <w:r>
      <w:rPr>
        <w:rFonts w:ascii="FangSong" w:hAnsi="FangSong" w:eastAsia="FangSong" w:cs="FangSong"/>
        <w:sz w:val="18"/>
        <w:szCs w:val="18"/>
        <w:spacing w:val="-3"/>
      </w:rPr>
      <w:t>页</w:t>
    </w:r>
  </w:p>
</w:ftr>
</file>

<file path=word/footer3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57"/>
      <w:spacing w:before="53" w:line="206" w:lineRule="auto"/>
      <w:rPr>
        <w:rFonts w:ascii="FangSong" w:hAnsi="FangSong" w:eastAsia="FangSong" w:cs="FangSong"/>
        <w:sz w:val="18"/>
        <w:szCs w:val="18"/>
      </w:rPr>
    </w:pPr>
    <w:r>
      <w:pict>
        <v:shape id="_x0000_s170" style="position:absolute;margin-left:88.464pt;margin-top:779.28pt;mso-position-vertical-relative:page;mso-position-horizontal-relative:page;width:402.35pt;height:0.5pt;z-index:251731968;" o:allowincell="f" fillcolor="#000000" filled="true" stroked="false" coordsize="8047,10" coordorigin="0,0" path="m0,9l8046,9l8046,0l0,0l0,9xe"/>
      </w:pict>
    </w:r>
    <w:r>
      <w:rPr>
        <w:rFonts w:ascii="FangSong" w:hAnsi="FangSong" w:eastAsia="FangSong" w:cs="FangSong"/>
        <w:sz w:val="18"/>
        <w:szCs w:val="18"/>
        <w:spacing w:val="-2"/>
      </w:rPr>
      <w:t>台州市绿科检测技术有限公司</w:t>
    </w:r>
    <w:r>
      <w:rPr>
        <w:rFonts w:ascii="FangSong" w:hAnsi="FangSong" w:eastAsia="FangSong" w:cs="FangSong"/>
        <w:sz w:val="18"/>
        <w:szCs w:val="18"/>
        <w:spacing w:val="-2"/>
      </w:rPr>
      <w:t xml:space="preserve">                                                         </w:t>
    </w:r>
    <w:r>
      <w:rPr>
        <w:rFonts w:ascii="FangSong" w:hAnsi="FangSong" w:eastAsia="FangSong" w:cs="FangSong"/>
        <w:sz w:val="18"/>
        <w:szCs w:val="18"/>
        <w:spacing w:val="-2"/>
      </w:rPr>
      <w:t>第</w:t>
    </w:r>
    <w:r>
      <w:rPr>
        <w:rFonts w:ascii="FangSong" w:hAnsi="FangSong" w:eastAsia="FangSong" w:cs="FangSong"/>
        <w:sz w:val="18"/>
        <w:szCs w:val="18"/>
        <w:spacing w:val="-35"/>
      </w:rPr>
      <w:t xml:space="preserve"> </w:t>
    </w:r>
    <w:r>
      <w:rPr>
        <w:rFonts w:ascii="FangSong" w:hAnsi="FangSong" w:eastAsia="FangSong" w:cs="FangSong"/>
        <w:sz w:val="18"/>
        <w:szCs w:val="18"/>
        <w:spacing w:val="-3"/>
      </w:rPr>
      <w:t>37</w:t>
    </w:r>
    <w:r>
      <w:rPr>
        <w:rFonts w:ascii="FangSong" w:hAnsi="FangSong" w:eastAsia="FangSong" w:cs="FangSong"/>
        <w:sz w:val="18"/>
        <w:szCs w:val="18"/>
        <w:spacing w:val="-25"/>
      </w:rPr>
      <w:t xml:space="preserve"> </w:t>
    </w:r>
    <w:r>
      <w:rPr>
        <w:rFonts w:ascii="FangSong" w:hAnsi="FangSong" w:eastAsia="FangSong" w:cs="FangSong"/>
        <w:sz w:val="18"/>
        <w:szCs w:val="18"/>
        <w:spacing w:val="-3"/>
      </w:rPr>
      <w:t>页</w:t>
    </w:r>
  </w:p>
</w:ftr>
</file>

<file path=word/footer3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57"/>
      <w:spacing w:before="53" w:line="206" w:lineRule="auto"/>
      <w:rPr>
        <w:rFonts w:ascii="FangSong" w:hAnsi="FangSong" w:eastAsia="FangSong" w:cs="FangSong"/>
        <w:sz w:val="18"/>
        <w:szCs w:val="18"/>
      </w:rPr>
    </w:pPr>
    <w:r>
      <w:pict>
        <v:shape id="_x0000_s172" style="position:absolute;margin-left:88.464pt;margin-top:779.28pt;mso-position-vertical-relative:page;mso-position-horizontal-relative:page;width:402.35pt;height:0.5pt;z-index:251734016;" o:allowincell="f" fillcolor="#000000" filled="true" stroked="false" coordsize="8047,10" coordorigin="0,0" path="m0,9l8046,9l8046,0l0,0l0,9xe"/>
      </w:pict>
    </w:r>
    <w:r>
      <w:rPr>
        <w:rFonts w:ascii="FangSong" w:hAnsi="FangSong" w:eastAsia="FangSong" w:cs="FangSong"/>
        <w:sz w:val="18"/>
        <w:szCs w:val="18"/>
        <w:spacing w:val="-2"/>
      </w:rPr>
      <w:t>台州市绿科检测技术有限公司</w:t>
    </w:r>
    <w:r>
      <w:rPr>
        <w:rFonts w:ascii="FangSong" w:hAnsi="FangSong" w:eastAsia="FangSong" w:cs="FangSong"/>
        <w:sz w:val="18"/>
        <w:szCs w:val="18"/>
        <w:spacing w:val="-2"/>
      </w:rPr>
      <w:t xml:space="preserve">                                                         </w:t>
    </w:r>
    <w:r>
      <w:rPr>
        <w:rFonts w:ascii="FangSong" w:hAnsi="FangSong" w:eastAsia="FangSong" w:cs="FangSong"/>
        <w:sz w:val="18"/>
        <w:szCs w:val="18"/>
        <w:spacing w:val="-2"/>
      </w:rPr>
      <w:t>第</w:t>
    </w:r>
    <w:r>
      <w:rPr>
        <w:rFonts w:ascii="FangSong" w:hAnsi="FangSong" w:eastAsia="FangSong" w:cs="FangSong"/>
        <w:sz w:val="18"/>
        <w:szCs w:val="18"/>
        <w:spacing w:val="-35"/>
      </w:rPr>
      <w:t xml:space="preserve"> </w:t>
    </w:r>
    <w:r>
      <w:rPr>
        <w:rFonts w:ascii="FangSong" w:hAnsi="FangSong" w:eastAsia="FangSong" w:cs="FangSong"/>
        <w:sz w:val="18"/>
        <w:szCs w:val="18"/>
        <w:spacing w:val="-3"/>
      </w:rPr>
      <w:t>38</w:t>
    </w:r>
    <w:r>
      <w:rPr>
        <w:rFonts w:ascii="FangSong" w:hAnsi="FangSong" w:eastAsia="FangSong" w:cs="FangSong"/>
        <w:sz w:val="18"/>
        <w:szCs w:val="18"/>
        <w:spacing w:val="-25"/>
      </w:rPr>
      <w:t xml:space="preserve"> </w:t>
    </w:r>
    <w:r>
      <w:rPr>
        <w:rFonts w:ascii="FangSong" w:hAnsi="FangSong" w:eastAsia="FangSong" w:cs="FangSong"/>
        <w:sz w:val="18"/>
        <w:szCs w:val="18"/>
        <w:spacing w:val="-3"/>
      </w:rPr>
      <w:t>页</w:t>
    </w:r>
  </w:p>
</w:ftr>
</file>

<file path=word/footer3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57"/>
      <w:spacing w:before="53" w:line="206" w:lineRule="auto"/>
      <w:rPr>
        <w:rFonts w:ascii="FangSong" w:hAnsi="FangSong" w:eastAsia="FangSong" w:cs="FangSong"/>
        <w:sz w:val="18"/>
        <w:szCs w:val="18"/>
      </w:rPr>
    </w:pPr>
    <w:r>
      <w:pict>
        <v:shape id="_x0000_s174" style="position:absolute;margin-left:88.464pt;margin-top:779.28pt;mso-position-vertical-relative:page;mso-position-horizontal-relative:page;width:402.35pt;height:0.5pt;z-index:251736064;" o:allowincell="f" fillcolor="#000000" filled="true" stroked="false" coordsize="8047,10" coordorigin="0,0" path="m0,9l8046,9l8046,0l0,0l0,9xe"/>
      </w:pict>
    </w:r>
    <w:r>
      <w:rPr>
        <w:rFonts w:ascii="FangSong" w:hAnsi="FangSong" w:eastAsia="FangSong" w:cs="FangSong"/>
        <w:sz w:val="18"/>
        <w:szCs w:val="18"/>
        <w:spacing w:val="-2"/>
      </w:rPr>
      <w:t>台州市绿科检测技术有限公司</w:t>
    </w:r>
    <w:r>
      <w:rPr>
        <w:rFonts w:ascii="FangSong" w:hAnsi="FangSong" w:eastAsia="FangSong" w:cs="FangSong"/>
        <w:sz w:val="18"/>
        <w:szCs w:val="18"/>
        <w:spacing w:val="-2"/>
      </w:rPr>
      <w:t xml:space="preserve">                                                         </w:t>
    </w:r>
    <w:r>
      <w:rPr>
        <w:rFonts w:ascii="FangSong" w:hAnsi="FangSong" w:eastAsia="FangSong" w:cs="FangSong"/>
        <w:sz w:val="18"/>
        <w:szCs w:val="18"/>
        <w:spacing w:val="-2"/>
      </w:rPr>
      <w:t>第</w:t>
    </w:r>
    <w:r>
      <w:rPr>
        <w:rFonts w:ascii="FangSong" w:hAnsi="FangSong" w:eastAsia="FangSong" w:cs="FangSong"/>
        <w:sz w:val="18"/>
        <w:szCs w:val="18"/>
        <w:spacing w:val="-35"/>
      </w:rPr>
      <w:t xml:space="preserve"> </w:t>
    </w:r>
    <w:r>
      <w:rPr>
        <w:rFonts w:ascii="FangSong" w:hAnsi="FangSong" w:eastAsia="FangSong" w:cs="FangSong"/>
        <w:sz w:val="18"/>
        <w:szCs w:val="18"/>
        <w:spacing w:val="-3"/>
      </w:rPr>
      <w:t>39</w:t>
    </w:r>
    <w:r>
      <w:rPr>
        <w:rFonts w:ascii="FangSong" w:hAnsi="FangSong" w:eastAsia="FangSong" w:cs="FangSong"/>
        <w:sz w:val="18"/>
        <w:szCs w:val="18"/>
        <w:spacing w:val="-25"/>
      </w:rPr>
      <w:t xml:space="preserve"> </w:t>
    </w:r>
    <w:r>
      <w:rPr>
        <w:rFonts w:ascii="FangSong" w:hAnsi="FangSong" w:eastAsia="FangSong" w:cs="FangSong"/>
        <w:sz w:val="18"/>
        <w:szCs w:val="18"/>
        <w:spacing w:val="-3"/>
      </w:rPr>
      <w:t>页</w:t>
    </w:r>
  </w:p>
</w:ftr>
</file>

<file path=word/footer4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57"/>
      <w:spacing w:before="53" w:line="206" w:lineRule="auto"/>
      <w:rPr>
        <w:rFonts w:ascii="FangSong" w:hAnsi="FangSong" w:eastAsia="FangSong" w:cs="FangSong"/>
        <w:sz w:val="18"/>
        <w:szCs w:val="18"/>
      </w:rPr>
    </w:pPr>
    <w:r>
      <w:pict>
        <v:shape id="_x0000_s176" style="position:absolute;margin-left:88.464pt;margin-top:779.28pt;mso-position-vertical-relative:page;mso-position-horizontal-relative:page;width:402.35pt;height:0.5pt;z-index:251738112;" o:allowincell="f" fillcolor="#000000" filled="true" stroked="false" coordsize="8047,10" coordorigin="0,0" path="m0,9l8046,9l8046,0l0,0l0,9xe"/>
      </w:pict>
    </w:r>
    <w:r>
      <w:rPr>
        <w:rFonts w:ascii="FangSong" w:hAnsi="FangSong" w:eastAsia="FangSong" w:cs="FangSong"/>
        <w:sz w:val="18"/>
        <w:szCs w:val="18"/>
        <w:spacing w:val="-2"/>
      </w:rPr>
      <w:t>台州市绿科检测技术有限公司</w:t>
    </w:r>
    <w:r>
      <w:rPr>
        <w:rFonts w:ascii="FangSong" w:hAnsi="FangSong" w:eastAsia="FangSong" w:cs="FangSong"/>
        <w:sz w:val="18"/>
        <w:szCs w:val="18"/>
        <w:spacing w:val="-2"/>
      </w:rPr>
      <w:t xml:space="preserve">                                                         </w:t>
    </w:r>
    <w:r>
      <w:rPr>
        <w:rFonts w:ascii="FangSong" w:hAnsi="FangSong" w:eastAsia="FangSong" w:cs="FangSong"/>
        <w:sz w:val="18"/>
        <w:szCs w:val="18"/>
        <w:spacing w:val="-2"/>
      </w:rPr>
      <w:t>第</w:t>
    </w:r>
    <w:r>
      <w:rPr>
        <w:rFonts w:ascii="FangSong" w:hAnsi="FangSong" w:eastAsia="FangSong" w:cs="FangSong"/>
        <w:sz w:val="18"/>
        <w:szCs w:val="18"/>
        <w:spacing w:val="-38"/>
      </w:rPr>
      <w:t xml:space="preserve"> </w:t>
    </w:r>
    <w:r>
      <w:rPr>
        <w:rFonts w:ascii="FangSong" w:hAnsi="FangSong" w:eastAsia="FangSong" w:cs="FangSong"/>
        <w:sz w:val="18"/>
        <w:szCs w:val="18"/>
        <w:spacing w:val="-2"/>
      </w:rPr>
      <w:t>40</w:t>
    </w:r>
    <w:r>
      <w:rPr>
        <w:rFonts w:ascii="FangSong" w:hAnsi="FangSong" w:eastAsia="FangSong" w:cs="FangSong"/>
        <w:sz w:val="18"/>
        <w:szCs w:val="18"/>
        <w:spacing w:val="-25"/>
      </w:rPr>
      <w:t xml:space="preserve"> </w:t>
    </w:r>
    <w:r>
      <w:rPr>
        <w:rFonts w:ascii="FangSong" w:hAnsi="FangSong" w:eastAsia="FangSong" w:cs="FangSong"/>
        <w:sz w:val="18"/>
        <w:szCs w:val="18"/>
        <w:spacing w:val="-2"/>
      </w:rPr>
      <w:t>页</w:t>
    </w:r>
  </w:p>
</w:ftr>
</file>

<file path=word/footer4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57"/>
      <w:spacing w:before="53" w:line="206" w:lineRule="auto"/>
      <w:rPr>
        <w:rFonts w:ascii="FangSong" w:hAnsi="FangSong" w:eastAsia="FangSong" w:cs="FangSong"/>
        <w:sz w:val="18"/>
        <w:szCs w:val="18"/>
      </w:rPr>
    </w:pPr>
    <w:r>
      <w:pict>
        <v:shape id="_x0000_s178" style="position:absolute;margin-left:88.464pt;margin-top:779.28pt;mso-position-vertical-relative:page;mso-position-horizontal-relative:page;width:402.35pt;height:0.5pt;z-index:251740160;" o:allowincell="f" fillcolor="#000000" filled="true" stroked="false" coordsize="8047,10" coordorigin="0,0" path="m0,9l8046,9l8046,0l0,0l0,9xe"/>
      </w:pict>
    </w:r>
    <w:r>
      <w:rPr>
        <w:rFonts w:ascii="FangSong" w:hAnsi="FangSong" w:eastAsia="FangSong" w:cs="FangSong"/>
        <w:sz w:val="18"/>
        <w:szCs w:val="18"/>
        <w:spacing w:val="-2"/>
      </w:rPr>
      <w:t>台州市绿科检测技术有限公司</w:t>
    </w:r>
    <w:r>
      <w:rPr>
        <w:rFonts w:ascii="FangSong" w:hAnsi="FangSong" w:eastAsia="FangSong" w:cs="FangSong"/>
        <w:sz w:val="18"/>
        <w:szCs w:val="18"/>
        <w:spacing w:val="-2"/>
      </w:rPr>
      <w:t xml:space="preserve">                                                         </w:t>
    </w:r>
    <w:r>
      <w:rPr>
        <w:rFonts w:ascii="FangSong" w:hAnsi="FangSong" w:eastAsia="FangSong" w:cs="FangSong"/>
        <w:sz w:val="18"/>
        <w:szCs w:val="18"/>
        <w:spacing w:val="-2"/>
      </w:rPr>
      <w:t>第</w:t>
    </w:r>
    <w:r>
      <w:rPr>
        <w:rFonts w:ascii="FangSong" w:hAnsi="FangSong" w:eastAsia="FangSong" w:cs="FangSong"/>
        <w:sz w:val="18"/>
        <w:szCs w:val="18"/>
        <w:spacing w:val="-38"/>
      </w:rPr>
      <w:t xml:space="preserve"> </w:t>
    </w:r>
    <w:r>
      <w:rPr>
        <w:rFonts w:ascii="FangSong" w:hAnsi="FangSong" w:eastAsia="FangSong" w:cs="FangSong"/>
        <w:sz w:val="18"/>
        <w:szCs w:val="18"/>
        <w:spacing w:val="-2"/>
      </w:rPr>
      <w:t>41</w:t>
    </w:r>
    <w:r>
      <w:rPr>
        <w:rFonts w:ascii="FangSong" w:hAnsi="FangSong" w:eastAsia="FangSong" w:cs="FangSong"/>
        <w:sz w:val="18"/>
        <w:szCs w:val="18"/>
        <w:spacing w:val="-25"/>
      </w:rPr>
      <w:t xml:space="preserve"> </w:t>
    </w:r>
    <w:r>
      <w:rPr>
        <w:rFonts w:ascii="FangSong" w:hAnsi="FangSong" w:eastAsia="FangSong" w:cs="FangSong"/>
        <w:sz w:val="18"/>
        <w:szCs w:val="18"/>
        <w:spacing w:val="-2"/>
      </w:rPr>
      <w:t>页</w:t>
    </w:r>
  </w:p>
</w:ftr>
</file>

<file path=word/footer4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57"/>
      <w:spacing w:before="53" w:line="206" w:lineRule="auto"/>
      <w:rPr>
        <w:rFonts w:ascii="FangSong" w:hAnsi="FangSong" w:eastAsia="FangSong" w:cs="FangSong"/>
        <w:sz w:val="18"/>
        <w:szCs w:val="18"/>
      </w:rPr>
    </w:pPr>
    <w:r>
      <w:pict>
        <v:shape id="_x0000_s180" style="position:absolute;margin-left:88.464pt;margin-top:779.28pt;mso-position-vertical-relative:page;mso-position-horizontal-relative:page;width:402.35pt;height:0.5pt;z-index:251742208;" o:allowincell="f" fillcolor="#000000" filled="true" stroked="false" coordsize="8047,10" coordorigin="0,0" path="m0,9l8046,9l8046,0l0,0l0,9xe"/>
      </w:pict>
    </w:r>
    <w:r>
      <w:rPr>
        <w:rFonts w:ascii="FangSong" w:hAnsi="FangSong" w:eastAsia="FangSong" w:cs="FangSong"/>
        <w:sz w:val="18"/>
        <w:szCs w:val="18"/>
        <w:spacing w:val="-2"/>
      </w:rPr>
      <w:t>台州市绿科检测技术有限公司</w:t>
    </w:r>
    <w:r>
      <w:rPr>
        <w:rFonts w:ascii="FangSong" w:hAnsi="FangSong" w:eastAsia="FangSong" w:cs="FangSong"/>
        <w:sz w:val="18"/>
        <w:szCs w:val="18"/>
        <w:spacing w:val="-2"/>
      </w:rPr>
      <w:t xml:space="preserve">                                                         </w:t>
    </w:r>
    <w:r>
      <w:rPr>
        <w:rFonts w:ascii="FangSong" w:hAnsi="FangSong" w:eastAsia="FangSong" w:cs="FangSong"/>
        <w:sz w:val="18"/>
        <w:szCs w:val="18"/>
        <w:spacing w:val="-2"/>
      </w:rPr>
      <w:t>第</w:t>
    </w:r>
    <w:r>
      <w:rPr>
        <w:rFonts w:ascii="FangSong" w:hAnsi="FangSong" w:eastAsia="FangSong" w:cs="FangSong"/>
        <w:sz w:val="18"/>
        <w:szCs w:val="18"/>
        <w:spacing w:val="-38"/>
      </w:rPr>
      <w:t xml:space="preserve"> </w:t>
    </w:r>
    <w:r>
      <w:rPr>
        <w:rFonts w:ascii="FangSong" w:hAnsi="FangSong" w:eastAsia="FangSong" w:cs="FangSong"/>
        <w:sz w:val="18"/>
        <w:szCs w:val="18"/>
        <w:spacing w:val="-2"/>
      </w:rPr>
      <w:t>42</w:t>
    </w:r>
    <w:r>
      <w:rPr>
        <w:rFonts w:ascii="FangSong" w:hAnsi="FangSong" w:eastAsia="FangSong" w:cs="FangSong"/>
        <w:sz w:val="18"/>
        <w:szCs w:val="18"/>
        <w:spacing w:val="-25"/>
      </w:rPr>
      <w:t xml:space="preserve"> </w:t>
    </w:r>
    <w:r>
      <w:rPr>
        <w:rFonts w:ascii="FangSong" w:hAnsi="FangSong" w:eastAsia="FangSong" w:cs="FangSong"/>
        <w:sz w:val="18"/>
        <w:szCs w:val="18"/>
        <w:spacing w:val="-2"/>
      </w:rPr>
      <w:t>页</w:t>
    </w:r>
  </w:p>
</w:ftr>
</file>

<file path=word/footer4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57"/>
      <w:spacing w:before="53" w:line="206" w:lineRule="auto"/>
      <w:rPr>
        <w:rFonts w:ascii="FangSong" w:hAnsi="FangSong" w:eastAsia="FangSong" w:cs="FangSong"/>
        <w:sz w:val="18"/>
        <w:szCs w:val="18"/>
      </w:rPr>
    </w:pPr>
    <w:r>
      <w:pict>
        <v:shape id="_x0000_s182" style="position:absolute;margin-left:88.464pt;margin-top:779.28pt;mso-position-vertical-relative:page;mso-position-horizontal-relative:page;width:402.35pt;height:0.5pt;z-index:251744256;" o:allowincell="f" fillcolor="#000000" filled="true" stroked="false" coordsize="8047,10" coordorigin="0,0" path="m0,9l8046,9l8046,0l0,0l0,9xe"/>
      </w:pict>
    </w:r>
    <w:r>
      <w:rPr>
        <w:rFonts w:ascii="FangSong" w:hAnsi="FangSong" w:eastAsia="FangSong" w:cs="FangSong"/>
        <w:sz w:val="18"/>
        <w:szCs w:val="18"/>
        <w:spacing w:val="-2"/>
      </w:rPr>
      <w:t>台州市绿科检测技术有限公司</w:t>
    </w:r>
    <w:r>
      <w:rPr>
        <w:rFonts w:ascii="FangSong" w:hAnsi="FangSong" w:eastAsia="FangSong" w:cs="FangSong"/>
        <w:sz w:val="18"/>
        <w:szCs w:val="18"/>
        <w:spacing w:val="-2"/>
      </w:rPr>
      <w:t xml:space="preserve">                                                         </w:t>
    </w:r>
    <w:r>
      <w:rPr>
        <w:rFonts w:ascii="FangSong" w:hAnsi="FangSong" w:eastAsia="FangSong" w:cs="FangSong"/>
        <w:sz w:val="18"/>
        <w:szCs w:val="18"/>
        <w:spacing w:val="-2"/>
      </w:rPr>
      <w:t>第</w:t>
    </w:r>
    <w:r>
      <w:rPr>
        <w:rFonts w:ascii="FangSong" w:hAnsi="FangSong" w:eastAsia="FangSong" w:cs="FangSong"/>
        <w:sz w:val="18"/>
        <w:szCs w:val="18"/>
        <w:spacing w:val="-38"/>
      </w:rPr>
      <w:t xml:space="preserve"> </w:t>
    </w:r>
    <w:r>
      <w:rPr>
        <w:rFonts w:ascii="FangSong" w:hAnsi="FangSong" w:eastAsia="FangSong" w:cs="FangSong"/>
        <w:sz w:val="18"/>
        <w:szCs w:val="18"/>
        <w:spacing w:val="-2"/>
      </w:rPr>
      <w:t>43</w:t>
    </w:r>
    <w:r>
      <w:rPr>
        <w:rFonts w:ascii="FangSong" w:hAnsi="FangSong" w:eastAsia="FangSong" w:cs="FangSong"/>
        <w:sz w:val="18"/>
        <w:szCs w:val="18"/>
        <w:spacing w:val="-25"/>
      </w:rPr>
      <w:t xml:space="preserve"> </w:t>
    </w:r>
    <w:r>
      <w:rPr>
        <w:rFonts w:ascii="FangSong" w:hAnsi="FangSong" w:eastAsia="FangSong" w:cs="FangSong"/>
        <w:sz w:val="18"/>
        <w:szCs w:val="18"/>
        <w:spacing w:val="-2"/>
      </w:rPr>
      <w:t>页</w:t>
    </w:r>
  </w:p>
</w:ftr>
</file>

<file path=word/footer4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57"/>
      <w:spacing w:before="53" w:line="206" w:lineRule="auto"/>
      <w:rPr>
        <w:rFonts w:ascii="FangSong" w:hAnsi="FangSong" w:eastAsia="FangSong" w:cs="FangSong"/>
        <w:sz w:val="18"/>
        <w:szCs w:val="18"/>
      </w:rPr>
    </w:pPr>
    <w:r>
      <w:pict>
        <v:shape id="_x0000_s184" style="position:absolute;margin-left:88.464pt;margin-top:779.28pt;mso-position-vertical-relative:page;mso-position-horizontal-relative:page;width:402.35pt;height:0.5pt;z-index:251746304;" o:allowincell="f" fillcolor="#000000" filled="true" stroked="false" coordsize="8047,10" coordorigin="0,0" path="m0,9l8046,9l8046,0l0,0l0,9xe"/>
      </w:pict>
    </w:r>
    <w:r>
      <w:rPr>
        <w:rFonts w:ascii="FangSong" w:hAnsi="FangSong" w:eastAsia="FangSong" w:cs="FangSong"/>
        <w:sz w:val="18"/>
        <w:szCs w:val="18"/>
        <w:spacing w:val="-2"/>
      </w:rPr>
      <w:t>台州市绿科检测技术有限公司</w:t>
    </w:r>
    <w:r>
      <w:rPr>
        <w:rFonts w:ascii="FangSong" w:hAnsi="FangSong" w:eastAsia="FangSong" w:cs="FangSong"/>
        <w:sz w:val="18"/>
        <w:szCs w:val="18"/>
        <w:spacing w:val="-2"/>
      </w:rPr>
      <w:t xml:space="preserve">                                                         </w:t>
    </w:r>
    <w:r>
      <w:rPr>
        <w:rFonts w:ascii="FangSong" w:hAnsi="FangSong" w:eastAsia="FangSong" w:cs="FangSong"/>
        <w:sz w:val="18"/>
        <w:szCs w:val="18"/>
        <w:spacing w:val="-2"/>
      </w:rPr>
      <w:t>第</w:t>
    </w:r>
    <w:r>
      <w:rPr>
        <w:rFonts w:ascii="FangSong" w:hAnsi="FangSong" w:eastAsia="FangSong" w:cs="FangSong"/>
        <w:sz w:val="18"/>
        <w:szCs w:val="18"/>
        <w:spacing w:val="-38"/>
      </w:rPr>
      <w:t xml:space="preserve"> </w:t>
    </w:r>
    <w:r>
      <w:rPr>
        <w:rFonts w:ascii="FangSong" w:hAnsi="FangSong" w:eastAsia="FangSong" w:cs="FangSong"/>
        <w:sz w:val="18"/>
        <w:szCs w:val="18"/>
        <w:spacing w:val="-2"/>
      </w:rPr>
      <w:t>44</w:t>
    </w:r>
    <w:r>
      <w:rPr>
        <w:rFonts w:ascii="FangSong" w:hAnsi="FangSong" w:eastAsia="FangSong" w:cs="FangSong"/>
        <w:sz w:val="18"/>
        <w:szCs w:val="18"/>
        <w:spacing w:val="-25"/>
      </w:rPr>
      <w:t xml:space="preserve"> </w:t>
    </w:r>
    <w:r>
      <w:rPr>
        <w:rFonts w:ascii="FangSong" w:hAnsi="FangSong" w:eastAsia="FangSong" w:cs="FangSong"/>
        <w:sz w:val="18"/>
        <w:szCs w:val="18"/>
        <w:spacing w:val="-2"/>
      </w:rPr>
      <w:t>页</w:t>
    </w:r>
  </w:p>
</w:ftr>
</file>

<file path=word/footer4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57"/>
      <w:spacing w:before="53" w:line="206" w:lineRule="auto"/>
      <w:rPr>
        <w:rFonts w:ascii="FangSong" w:hAnsi="FangSong" w:eastAsia="FangSong" w:cs="FangSong"/>
        <w:sz w:val="18"/>
        <w:szCs w:val="18"/>
      </w:rPr>
    </w:pPr>
    <w:r>
      <w:pict>
        <v:shape id="_x0000_s186" style="position:absolute;margin-left:88.464pt;margin-top:779.28pt;mso-position-vertical-relative:page;mso-position-horizontal-relative:page;width:402.35pt;height:0.5pt;z-index:251748352;" o:allowincell="f" fillcolor="#000000" filled="true" stroked="false" coordsize="8047,10" coordorigin="0,0" path="m0,9l8046,9l8046,0l0,0l0,9xe"/>
      </w:pict>
    </w:r>
    <w:r>
      <w:rPr>
        <w:rFonts w:ascii="FangSong" w:hAnsi="FangSong" w:eastAsia="FangSong" w:cs="FangSong"/>
        <w:sz w:val="18"/>
        <w:szCs w:val="18"/>
        <w:spacing w:val="-2"/>
      </w:rPr>
      <w:t>台州市绿科检测技术有限公司</w:t>
    </w:r>
    <w:r>
      <w:rPr>
        <w:rFonts w:ascii="FangSong" w:hAnsi="FangSong" w:eastAsia="FangSong" w:cs="FangSong"/>
        <w:sz w:val="18"/>
        <w:szCs w:val="18"/>
        <w:spacing w:val="-2"/>
      </w:rPr>
      <w:t xml:space="preserve">                                                         </w:t>
    </w:r>
    <w:r>
      <w:rPr>
        <w:rFonts w:ascii="FangSong" w:hAnsi="FangSong" w:eastAsia="FangSong" w:cs="FangSong"/>
        <w:sz w:val="18"/>
        <w:szCs w:val="18"/>
        <w:spacing w:val="-2"/>
      </w:rPr>
      <w:t>第</w:t>
    </w:r>
    <w:r>
      <w:rPr>
        <w:rFonts w:ascii="FangSong" w:hAnsi="FangSong" w:eastAsia="FangSong" w:cs="FangSong"/>
        <w:sz w:val="18"/>
        <w:szCs w:val="18"/>
        <w:spacing w:val="-38"/>
      </w:rPr>
      <w:t xml:space="preserve"> </w:t>
    </w:r>
    <w:r>
      <w:rPr>
        <w:rFonts w:ascii="FangSong" w:hAnsi="FangSong" w:eastAsia="FangSong" w:cs="FangSong"/>
        <w:sz w:val="18"/>
        <w:szCs w:val="18"/>
        <w:spacing w:val="-2"/>
      </w:rPr>
      <w:t>45</w:t>
    </w:r>
    <w:r>
      <w:rPr>
        <w:rFonts w:ascii="FangSong" w:hAnsi="FangSong" w:eastAsia="FangSong" w:cs="FangSong"/>
        <w:sz w:val="18"/>
        <w:szCs w:val="18"/>
        <w:spacing w:val="-25"/>
      </w:rPr>
      <w:t xml:space="preserve"> </w:t>
    </w:r>
    <w:r>
      <w:rPr>
        <w:rFonts w:ascii="FangSong" w:hAnsi="FangSong" w:eastAsia="FangSong" w:cs="FangSong"/>
        <w:sz w:val="18"/>
        <w:szCs w:val="18"/>
        <w:spacing w:val="-2"/>
      </w:rPr>
      <w:t>页</w:t>
    </w:r>
  </w:p>
</w:ftr>
</file>

<file path=word/footer4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57"/>
      <w:spacing w:before="53" w:line="206" w:lineRule="auto"/>
      <w:rPr>
        <w:rFonts w:ascii="FangSong" w:hAnsi="FangSong" w:eastAsia="FangSong" w:cs="FangSong"/>
        <w:sz w:val="18"/>
        <w:szCs w:val="18"/>
      </w:rPr>
    </w:pPr>
    <w:r>
      <w:pict>
        <v:shape id="_x0000_s188" style="position:absolute;margin-left:88.464pt;margin-top:779.28pt;mso-position-vertical-relative:page;mso-position-horizontal-relative:page;width:402.35pt;height:0.5pt;z-index:251750400;" o:allowincell="f" fillcolor="#000000" filled="true" stroked="false" coordsize="8047,10" coordorigin="0,0" path="m0,9l8046,9l8046,0l0,0l0,9xe"/>
      </w:pict>
    </w:r>
    <w:r>
      <w:rPr>
        <w:rFonts w:ascii="FangSong" w:hAnsi="FangSong" w:eastAsia="FangSong" w:cs="FangSong"/>
        <w:sz w:val="18"/>
        <w:szCs w:val="18"/>
        <w:spacing w:val="-2"/>
      </w:rPr>
      <w:t>台州市绿科检测技术有限公司</w:t>
    </w:r>
    <w:r>
      <w:rPr>
        <w:rFonts w:ascii="FangSong" w:hAnsi="FangSong" w:eastAsia="FangSong" w:cs="FangSong"/>
        <w:sz w:val="18"/>
        <w:szCs w:val="18"/>
        <w:spacing w:val="-2"/>
      </w:rPr>
      <w:t xml:space="preserve">                                                         </w:t>
    </w:r>
    <w:r>
      <w:rPr>
        <w:rFonts w:ascii="FangSong" w:hAnsi="FangSong" w:eastAsia="FangSong" w:cs="FangSong"/>
        <w:sz w:val="18"/>
        <w:szCs w:val="18"/>
        <w:spacing w:val="-2"/>
      </w:rPr>
      <w:t>第</w:t>
    </w:r>
    <w:r>
      <w:rPr>
        <w:rFonts w:ascii="FangSong" w:hAnsi="FangSong" w:eastAsia="FangSong" w:cs="FangSong"/>
        <w:sz w:val="18"/>
        <w:szCs w:val="18"/>
        <w:spacing w:val="-38"/>
      </w:rPr>
      <w:t xml:space="preserve"> </w:t>
    </w:r>
    <w:r>
      <w:rPr>
        <w:rFonts w:ascii="FangSong" w:hAnsi="FangSong" w:eastAsia="FangSong" w:cs="FangSong"/>
        <w:sz w:val="18"/>
        <w:szCs w:val="18"/>
        <w:spacing w:val="-2"/>
      </w:rPr>
      <w:t>46</w:t>
    </w:r>
    <w:r>
      <w:rPr>
        <w:rFonts w:ascii="FangSong" w:hAnsi="FangSong" w:eastAsia="FangSong" w:cs="FangSong"/>
        <w:sz w:val="18"/>
        <w:szCs w:val="18"/>
        <w:spacing w:val="-25"/>
      </w:rPr>
      <w:t xml:space="preserve"> </w:t>
    </w:r>
    <w:r>
      <w:rPr>
        <w:rFonts w:ascii="FangSong" w:hAnsi="FangSong" w:eastAsia="FangSong" w:cs="FangSong"/>
        <w:sz w:val="18"/>
        <w:szCs w:val="18"/>
        <w:spacing w:val="-2"/>
      </w:rPr>
      <w:t>页</w:t>
    </w:r>
  </w:p>
</w:ftr>
</file>

<file path=word/footer4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31"/>
      <w:spacing w:before="54" w:line="206" w:lineRule="auto"/>
      <w:rPr>
        <w:rFonts w:ascii="FangSong" w:hAnsi="FangSong" w:eastAsia="FangSong" w:cs="FangSong"/>
        <w:sz w:val="18"/>
        <w:szCs w:val="18"/>
      </w:rPr>
    </w:pPr>
    <w:r>
      <w:pict>
        <v:shape id="_x0000_s192" style="position:absolute;margin-left:70.56pt;margin-top:532.656pt;mso-position-vertical-relative:page;mso-position-horizontal-relative:page;width:684.6pt;height:0.5pt;z-index:251752448;" o:allowincell="f" fillcolor="#000000" filled="true" stroked="false" coordsize="13691,10" coordorigin="0,0" path="m0,9l13691,9l13691,0l0,0l0,9xe"/>
      </w:pict>
    </w:r>
    <w:r>
      <w:rPr>
        <w:rFonts w:ascii="FangSong" w:hAnsi="FangSong" w:eastAsia="FangSong" w:cs="FangSong"/>
        <w:sz w:val="18"/>
        <w:szCs w:val="18"/>
        <w:spacing w:val="-1"/>
      </w:rPr>
      <w:t>台州市绿科检测技术有限公司</w:t>
    </w:r>
    <w:r>
      <w:rPr>
        <w:rFonts w:ascii="FangSong" w:hAnsi="FangSong" w:eastAsia="FangSong" w:cs="FangSong"/>
        <w:sz w:val="18"/>
        <w:szCs w:val="18"/>
        <w:spacing w:val="-1"/>
      </w:rPr>
      <w:t xml:space="preserve">                                                                                         </w:t>
    </w:r>
    <w:r>
      <w:rPr>
        <w:rFonts w:ascii="FangSong" w:hAnsi="FangSong" w:eastAsia="FangSong" w:cs="FangSong"/>
        <w:sz w:val="18"/>
        <w:szCs w:val="18"/>
        <w:spacing w:val="-2"/>
      </w:rPr>
      <w:t xml:space="preserve">                               </w:t>
    </w:r>
    <w:r>
      <w:rPr>
        <w:rFonts w:ascii="FangSong" w:hAnsi="FangSong" w:eastAsia="FangSong" w:cs="FangSong"/>
        <w:sz w:val="18"/>
        <w:szCs w:val="18"/>
        <w:spacing w:val="-2"/>
      </w:rPr>
      <w:t>第</w:t>
    </w:r>
    <w:r>
      <w:rPr>
        <w:rFonts w:ascii="FangSong" w:hAnsi="FangSong" w:eastAsia="FangSong" w:cs="FangSong"/>
        <w:sz w:val="18"/>
        <w:szCs w:val="18"/>
        <w:spacing w:val="-39"/>
      </w:rPr>
      <w:t xml:space="preserve"> </w:t>
    </w:r>
    <w:r>
      <w:rPr>
        <w:rFonts w:ascii="FangSong" w:hAnsi="FangSong" w:eastAsia="FangSong" w:cs="FangSong"/>
        <w:sz w:val="18"/>
        <w:szCs w:val="18"/>
        <w:spacing w:val="-2"/>
      </w:rPr>
      <w:t>47</w:t>
    </w:r>
    <w:r>
      <w:rPr>
        <w:rFonts w:ascii="FangSong" w:hAnsi="FangSong" w:eastAsia="FangSong" w:cs="FangSong"/>
        <w:sz w:val="18"/>
        <w:szCs w:val="18"/>
        <w:spacing w:val="-24"/>
      </w:rPr>
      <w:t xml:space="preserve"> </w:t>
    </w:r>
    <w:r>
      <w:rPr>
        <w:rFonts w:ascii="FangSong" w:hAnsi="FangSong" w:eastAsia="FangSong" w:cs="FangSong"/>
        <w:sz w:val="18"/>
        <w:szCs w:val="18"/>
        <w:spacing w:val="-2"/>
      </w:rPr>
      <w:t>页</w:t>
    </w:r>
  </w:p>
</w:ftr>
</file>

<file path=word/footer4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57"/>
      <w:spacing w:before="53" w:line="206" w:lineRule="auto"/>
      <w:rPr>
        <w:rFonts w:ascii="FangSong" w:hAnsi="FangSong" w:eastAsia="FangSong" w:cs="FangSong"/>
        <w:sz w:val="18"/>
        <w:szCs w:val="18"/>
      </w:rPr>
    </w:pPr>
    <w:r>
      <w:pict>
        <v:shape id="_x0000_s196" style="position:absolute;margin-left:62.424pt;margin-top:779.28pt;mso-position-vertical-relative:page;mso-position-horizontal-relative:page;width:447.35pt;height:0.5pt;z-index:251754496;" o:allowincell="f" fillcolor="#000000" filled="true" stroked="false" coordsize="8947,10" coordorigin="0,0" path="m0,9l8946,9l8946,0l0,0l0,9xe"/>
      </w:pict>
    </w:r>
    <w:r>
      <w:rPr>
        <w:rFonts w:ascii="FangSong" w:hAnsi="FangSong" w:eastAsia="FangSong" w:cs="FangSong"/>
        <w:sz w:val="18"/>
        <w:szCs w:val="18"/>
        <w:spacing w:val="-1"/>
      </w:rPr>
      <w:t>台州市绿科检测技术有限公司</w:t>
    </w:r>
    <w:r>
      <w:rPr>
        <w:rFonts w:ascii="FangSong" w:hAnsi="FangSong" w:eastAsia="FangSong" w:cs="FangSong"/>
        <w:sz w:val="18"/>
        <w:szCs w:val="18"/>
        <w:spacing w:val="-1"/>
      </w:rPr>
      <w:t xml:space="preserve">        </w:t>
    </w:r>
    <w:r>
      <w:rPr>
        <w:rFonts w:ascii="FangSong" w:hAnsi="FangSong" w:eastAsia="FangSong" w:cs="FangSong"/>
        <w:sz w:val="18"/>
        <w:szCs w:val="18"/>
        <w:spacing w:val="-2"/>
      </w:rPr>
      <w:t xml:space="preserve">                                                           </w:t>
    </w:r>
    <w:r>
      <w:rPr>
        <w:rFonts w:ascii="FangSong" w:hAnsi="FangSong" w:eastAsia="FangSong" w:cs="FangSong"/>
        <w:sz w:val="18"/>
        <w:szCs w:val="18"/>
        <w:spacing w:val="-2"/>
      </w:rPr>
      <w:t>第</w:t>
    </w:r>
    <w:r>
      <w:rPr>
        <w:rFonts w:ascii="FangSong" w:hAnsi="FangSong" w:eastAsia="FangSong" w:cs="FangSong"/>
        <w:sz w:val="18"/>
        <w:szCs w:val="18"/>
        <w:spacing w:val="-39"/>
      </w:rPr>
      <w:t xml:space="preserve"> </w:t>
    </w:r>
    <w:r>
      <w:rPr>
        <w:rFonts w:ascii="FangSong" w:hAnsi="FangSong" w:eastAsia="FangSong" w:cs="FangSong"/>
        <w:sz w:val="18"/>
        <w:szCs w:val="18"/>
        <w:spacing w:val="-2"/>
      </w:rPr>
      <w:t>48</w:t>
    </w:r>
    <w:r>
      <w:rPr>
        <w:rFonts w:ascii="FangSong" w:hAnsi="FangSong" w:eastAsia="FangSong" w:cs="FangSong"/>
        <w:sz w:val="18"/>
        <w:szCs w:val="18"/>
        <w:spacing w:val="-25"/>
      </w:rPr>
      <w:t xml:space="preserve"> </w:t>
    </w:r>
    <w:r>
      <w:rPr>
        <w:rFonts w:ascii="FangSong" w:hAnsi="FangSong" w:eastAsia="FangSong" w:cs="FangSong"/>
        <w:sz w:val="18"/>
        <w:szCs w:val="18"/>
        <w:spacing w:val="-2"/>
      </w:rPr>
      <w:t>页</w:t>
    </w:r>
  </w:p>
</w:ftr>
</file>

<file path=word/footer4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57"/>
      <w:spacing w:before="53" w:line="206" w:lineRule="auto"/>
      <w:rPr>
        <w:rFonts w:ascii="FangSong" w:hAnsi="FangSong" w:eastAsia="FangSong" w:cs="FangSong"/>
        <w:sz w:val="18"/>
        <w:szCs w:val="18"/>
      </w:rPr>
    </w:pPr>
    <w:r>
      <w:pict>
        <v:shape id="_x0000_s198" style="position:absolute;margin-left:62.424pt;margin-top:779.28pt;mso-position-vertical-relative:page;mso-position-horizontal-relative:page;width:447.35pt;height:0.5pt;z-index:251756544;" o:allowincell="f" fillcolor="#000000" filled="true" stroked="false" coordsize="8947,10" coordorigin="0,0" path="m0,9l8946,9l8946,0l0,0l0,9xe"/>
      </w:pict>
    </w:r>
    <w:r>
      <w:rPr>
        <w:rFonts w:ascii="FangSong" w:hAnsi="FangSong" w:eastAsia="FangSong" w:cs="FangSong"/>
        <w:sz w:val="18"/>
        <w:szCs w:val="18"/>
        <w:spacing w:val="-1"/>
      </w:rPr>
      <w:t>台州市绿科检测技术有限公司</w:t>
    </w:r>
    <w:r>
      <w:rPr>
        <w:rFonts w:ascii="FangSong" w:hAnsi="FangSong" w:eastAsia="FangSong" w:cs="FangSong"/>
        <w:sz w:val="18"/>
        <w:szCs w:val="18"/>
        <w:spacing w:val="-1"/>
      </w:rPr>
      <w:t xml:space="preserve">        </w:t>
    </w:r>
    <w:r>
      <w:rPr>
        <w:rFonts w:ascii="FangSong" w:hAnsi="FangSong" w:eastAsia="FangSong" w:cs="FangSong"/>
        <w:sz w:val="18"/>
        <w:szCs w:val="18"/>
        <w:spacing w:val="-2"/>
      </w:rPr>
      <w:t xml:space="preserve">                                                           </w:t>
    </w:r>
    <w:r>
      <w:rPr>
        <w:rFonts w:ascii="FangSong" w:hAnsi="FangSong" w:eastAsia="FangSong" w:cs="FangSong"/>
        <w:sz w:val="18"/>
        <w:szCs w:val="18"/>
        <w:spacing w:val="-2"/>
      </w:rPr>
      <w:t>第</w:t>
    </w:r>
    <w:r>
      <w:rPr>
        <w:rFonts w:ascii="FangSong" w:hAnsi="FangSong" w:eastAsia="FangSong" w:cs="FangSong"/>
        <w:sz w:val="18"/>
        <w:szCs w:val="18"/>
        <w:spacing w:val="-39"/>
      </w:rPr>
      <w:t xml:space="preserve"> </w:t>
    </w:r>
    <w:r>
      <w:rPr>
        <w:rFonts w:ascii="FangSong" w:hAnsi="FangSong" w:eastAsia="FangSong" w:cs="FangSong"/>
        <w:sz w:val="18"/>
        <w:szCs w:val="18"/>
        <w:spacing w:val="-2"/>
      </w:rPr>
      <w:t>49</w:t>
    </w:r>
    <w:r>
      <w:rPr>
        <w:rFonts w:ascii="FangSong" w:hAnsi="FangSong" w:eastAsia="FangSong" w:cs="FangSong"/>
        <w:sz w:val="18"/>
        <w:szCs w:val="18"/>
        <w:spacing w:val="-25"/>
      </w:rPr>
      <w:t xml:space="preserve"> </w:t>
    </w:r>
    <w:r>
      <w:rPr>
        <w:rFonts w:ascii="FangSong" w:hAnsi="FangSong" w:eastAsia="FangSong" w:cs="FangSong"/>
        <w:sz w:val="18"/>
        <w:szCs w:val="18"/>
        <w:spacing w:val="-2"/>
      </w:rPr>
      <w:t>页</w:t>
    </w:r>
  </w:p>
</w:ftr>
</file>

<file path=word/footer5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57"/>
      <w:spacing w:before="53" w:line="206" w:lineRule="auto"/>
      <w:rPr>
        <w:rFonts w:ascii="FangSong" w:hAnsi="FangSong" w:eastAsia="FangSong" w:cs="FangSong"/>
        <w:sz w:val="18"/>
        <w:szCs w:val="18"/>
      </w:rPr>
    </w:pPr>
    <w:r>
      <w:pict>
        <v:shape id="_x0000_s200" style="position:absolute;margin-left:62.424pt;margin-top:779.28pt;mso-position-vertical-relative:page;mso-position-horizontal-relative:page;width:447.35pt;height:0.5pt;z-index:251758592;" o:allowincell="f" fillcolor="#000000" filled="true" stroked="false" coordsize="8947,10" coordorigin="0,0" path="m0,9l8946,9l8946,0l0,0l0,9xe"/>
      </w:pict>
    </w:r>
    <w:r>
      <w:rPr>
        <w:rFonts w:ascii="FangSong" w:hAnsi="FangSong" w:eastAsia="FangSong" w:cs="FangSong"/>
        <w:sz w:val="18"/>
        <w:szCs w:val="18"/>
        <w:spacing w:val="-2"/>
      </w:rPr>
      <w:t>台州市绿科检测技术有限公司</w:t>
    </w:r>
    <w:r>
      <w:rPr>
        <w:rFonts w:ascii="FangSong" w:hAnsi="FangSong" w:eastAsia="FangSong" w:cs="FangSong"/>
        <w:sz w:val="18"/>
        <w:szCs w:val="18"/>
        <w:spacing w:val="-2"/>
      </w:rPr>
      <w:t xml:space="preserve">                                                                   </w:t>
    </w:r>
    <w:r>
      <w:rPr>
        <w:rFonts w:ascii="FangSong" w:hAnsi="FangSong" w:eastAsia="FangSong" w:cs="FangSong"/>
        <w:sz w:val="18"/>
        <w:szCs w:val="18"/>
        <w:spacing w:val="-2"/>
      </w:rPr>
      <w:t>第</w:t>
    </w:r>
    <w:r>
      <w:rPr>
        <w:rFonts w:ascii="FangSong" w:hAnsi="FangSong" w:eastAsia="FangSong" w:cs="FangSong"/>
        <w:sz w:val="18"/>
        <w:szCs w:val="18"/>
        <w:spacing w:val="-18"/>
      </w:rPr>
      <w:t xml:space="preserve"> </w:t>
    </w:r>
    <w:r>
      <w:rPr>
        <w:rFonts w:ascii="FangSong" w:hAnsi="FangSong" w:eastAsia="FangSong" w:cs="FangSong"/>
        <w:sz w:val="18"/>
        <w:szCs w:val="18"/>
        <w:spacing w:val="-2"/>
      </w:rPr>
      <w:t>50</w:t>
    </w:r>
    <w:r>
      <w:rPr>
        <w:rFonts w:ascii="FangSong" w:hAnsi="FangSong" w:eastAsia="FangSong" w:cs="FangSong"/>
        <w:sz w:val="18"/>
        <w:szCs w:val="18"/>
        <w:spacing w:val="-25"/>
      </w:rPr>
      <w:t xml:space="preserve"> </w:t>
    </w:r>
    <w:r>
      <w:rPr>
        <w:rFonts w:ascii="FangSong" w:hAnsi="FangSong" w:eastAsia="FangSong" w:cs="FangSong"/>
        <w:sz w:val="18"/>
        <w:szCs w:val="18"/>
        <w:spacing w:val="-2"/>
      </w:rPr>
      <w:t>页</w:t>
    </w:r>
  </w:p>
</w:ftr>
</file>

<file path=word/footer5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57"/>
      <w:spacing w:before="54" w:line="206" w:lineRule="auto"/>
      <w:rPr>
        <w:rFonts w:ascii="FangSong" w:hAnsi="FangSong" w:eastAsia="FangSong" w:cs="FangSong"/>
        <w:sz w:val="18"/>
        <w:szCs w:val="18"/>
      </w:rPr>
    </w:pPr>
    <w:r>
      <w:pict>
        <v:shape id="_x0000_s204" style="position:absolute;margin-left:70.56pt;margin-top:532.656pt;mso-position-vertical-relative:page;mso-position-horizontal-relative:page;width:684.6pt;height:0.5pt;z-index:251760640;" o:allowincell="f" fillcolor="#000000" filled="true" stroked="false" coordsize="13691,10" coordorigin="0,0" path="m0,9l13691,9l13691,0l0,0l0,9xe"/>
      </w:pict>
    </w:r>
    <w:r>
      <w:rPr>
        <w:rFonts w:ascii="FangSong" w:hAnsi="FangSong" w:eastAsia="FangSong" w:cs="FangSong"/>
        <w:sz w:val="18"/>
        <w:szCs w:val="18"/>
        <w:spacing w:val="-2"/>
      </w:rPr>
      <w:t>台州市绿科检测技术有限公司</w:t>
    </w:r>
    <w:r>
      <w:rPr>
        <w:rFonts w:ascii="FangSong" w:hAnsi="FangSong" w:eastAsia="FangSong" w:cs="FangSong"/>
        <w:sz w:val="18"/>
        <w:szCs w:val="18"/>
        <w:spacing w:val="-2"/>
      </w:rPr>
      <w:t xml:space="preserve">                                                                                                                         </w:t>
    </w:r>
    <w:r>
      <w:rPr>
        <w:rFonts w:ascii="FangSong" w:hAnsi="FangSong" w:eastAsia="FangSong" w:cs="FangSong"/>
        <w:sz w:val="18"/>
        <w:szCs w:val="18"/>
        <w:spacing w:val="-2"/>
      </w:rPr>
      <w:t>第</w:t>
    </w:r>
    <w:r>
      <w:rPr>
        <w:rFonts w:ascii="FangSong" w:hAnsi="FangSong" w:eastAsia="FangSong" w:cs="FangSong"/>
        <w:sz w:val="18"/>
        <w:szCs w:val="18"/>
        <w:spacing w:val="-25"/>
      </w:rPr>
      <w:t xml:space="preserve"> </w:t>
    </w:r>
    <w:r>
      <w:rPr>
        <w:rFonts w:ascii="FangSong" w:hAnsi="FangSong" w:eastAsia="FangSong" w:cs="FangSong"/>
        <w:sz w:val="18"/>
        <w:szCs w:val="18"/>
        <w:spacing w:val="-2"/>
      </w:rPr>
      <w:t>51</w:t>
    </w:r>
    <w:r>
      <w:rPr>
        <w:rFonts w:ascii="FangSong" w:hAnsi="FangSong" w:eastAsia="FangSong" w:cs="FangSong"/>
        <w:sz w:val="18"/>
        <w:szCs w:val="18"/>
        <w:spacing w:val="-24"/>
      </w:rPr>
      <w:t xml:space="preserve"> </w:t>
    </w:r>
    <w:r>
      <w:rPr>
        <w:rFonts w:ascii="FangSong" w:hAnsi="FangSong" w:eastAsia="FangSong" w:cs="FangSong"/>
        <w:sz w:val="18"/>
        <w:szCs w:val="18"/>
        <w:spacing w:val="-2"/>
      </w:rPr>
      <w:t>页</w:t>
    </w:r>
  </w:p>
</w:ftr>
</file>

<file path=word/footer5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57"/>
      <w:spacing w:before="53" w:line="206" w:lineRule="auto"/>
      <w:rPr>
        <w:rFonts w:ascii="FangSong" w:hAnsi="FangSong" w:eastAsia="FangSong" w:cs="FangSong"/>
        <w:sz w:val="18"/>
        <w:szCs w:val="18"/>
      </w:rPr>
    </w:pPr>
    <w:r>
      <w:pict>
        <v:shape id="_x0000_s206" style="position:absolute;margin-left:62.424pt;margin-top:779.28pt;mso-position-vertical-relative:page;mso-position-horizontal-relative:page;width:447.35pt;height:0.5pt;z-index:251762688;" o:allowincell="f" fillcolor="#000000" filled="true" stroked="false" coordsize="8947,10" coordorigin="0,0" path="m0,9l8946,9l8946,0l0,0l0,9xe"/>
      </w:pict>
    </w:r>
    <w:r>
      <w:rPr>
        <w:rFonts w:ascii="FangSong" w:hAnsi="FangSong" w:eastAsia="FangSong" w:cs="FangSong"/>
        <w:sz w:val="18"/>
        <w:szCs w:val="18"/>
        <w:spacing w:val="-2"/>
      </w:rPr>
      <w:t>台州市绿科检测技术有限公司</w:t>
    </w:r>
    <w:r>
      <w:rPr>
        <w:rFonts w:ascii="FangSong" w:hAnsi="FangSong" w:eastAsia="FangSong" w:cs="FangSong"/>
        <w:sz w:val="18"/>
        <w:szCs w:val="18"/>
        <w:spacing w:val="-2"/>
      </w:rPr>
      <w:t xml:space="preserve">                                                                   </w:t>
    </w:r>
    <w:r>
      <w:rPr>
        <w:rFonts w:ascii="FangSong" w:hAnsi="FangSong" w:eastAsia="FangSong" w:cs="FangSong"/>
        <w:sz w:val="18"/>
        <w:szCs w:val="18"/>
        <w:spacing w:val="-2"/>
      </w:rPr>
      <w:t>第</w:t>
    </w:r>
    <w:r>
      <w:rPr>
        <w:rFonts w:ascii="FangSong" w:hAnsi="FangSong" w:eastAsia="FangSong" w:cs="FangSong"/>
        <w:sz w:val="18"/>
        <w:szCs w:val="18"/>
        <w:spacing w:val="-18"/>
      </w:rPr>
      <w:t xml:space="preserve"> </w:t>
    </w:r>
    <w:r>
      <w:rPr>
        <w:rFonts w:ascii="FangSong" w:hAnsi="FangSong" w:eastAsia="FangSong" w:cs="FangSong"/>
        <w:sz w:val="18"/>
        <w:szCs w:val="18"/>
        <w:spacing w:val="-2"/>
      </w:rPr>
      <w:t>52</w:t>
    </w:r>
    <w:r>
      <w:rPr>
        <w:rFonts w:ascii="FangSong" w:hAnsi="FangSong" w:eastAsia="FangSong" w:cs="FangSong"/>
        <w:sz w:val="18"/>
        <w:szCs w:val="18"/>
        <w:spacing w:val="-25"/>
      </w:rPr>
      <w:t xml:space="preserve"> </w:t>
    </w:r>
    <w:r>
      <w:rPr>
        <w:rFonts w:ascii="FangSong" w:hAnsi="FangSong" w:eastAsia="FangSong" w:cs="FangSong"/>
        <w:sz w:val="18"/>
        <w:szCs w:val="18"/>
        <w:spacing w:val="-2"/>
      </w:rPr>
      <w:t>页</w:t>
    </w:r>
  </w:p>
</w:ftr>
</file>

<file path=word/footer5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57"/>
      <w:spacing w:before="53" w:line="206" w:lineRule="auto"/>
      <w:rPr>
        <w:rFonts w:ascii="FangSong" w:hAnsi="FangSong" w:eastAsia="FangSong" w:cs="FangSong"/>
        <w:sz w:val="18"/>
        <w:szCs w:val="18"/>
      </w:rPr>
    </w:pPr>
    <w:r>
      <w:pict>
        <v:shape id="_x0000_s210" style="position:absolute;margin-left:62.424pt;margin-top:779.28pt;mso-position-vertical-relative:page;mso-position-horizontal-relative:page;width:447.35pt;height:0.5pt;z-index:251764736;" o:allowincell="f" fillcolor="#000000" filled="true" stroked="false" coordsize="8947,10" coordorigin="0,0" path="m0,9l8946,9l8946,0l0,0l0,9xe"/>
      </w:pict>
    </w:r>
    <w:r>
      <w:rPr>
        <w:rFonts w:ascii="FangSong" w:hAnsi="FangSong" w:eastAsia="FangSong" w:cs="FangSong"/>
        <w:sz w:val="18"/>
        <w:szCs w:val="18"/>
        <w:spacing w:val="-2"/>
      </w:rPr>
      <w:t>台州市绿科检测技术有限公司</w:t>
    </w:r>
    <w:r>
      <w:rPr>
        <w:rFonts w:ascii="FangSong" w:hAnsi="FangSong" w:eastAsia="FangSong" w:cs="FangSong"/>
        <w:sz w:val="18"/>
        <w:szCs w:val="18"/>
        <w:spacing w:val="-2"/>
      </w:rPr>
      <w:t xml:space="preserve">                                                                   </w:t>
    </w:r>
    <w:r>
      <w:rPr>
        <w:rFonts w:ascii="FangSong" w:hAnsi="FangSong" w:eastAsia="FangSong" w:cs="FangSong"/>
        <w:sz w:val="18"/>
        <w:szCs w:val="18"/>
        <w:spacing w:val="-2"/>
      </w:rPr>
      <w:t>第</w:t>
    </w:r>
    <w:r>
      <w:rPr>
        <w:rFonts w:ascii="FangSong" w:hAnsi="FangSong" w:eastAsia="FangSong" w:cs="FangSong"/>
        <w:sz w:val="18"/>
        <w:szCs w:val="18"/>
        <w:spacing w:val="-18"/>
      </w:rPr>
      <w:t xml:space="preserve"> </w:t>
    </w:r>
    <w:r>
      <w:rPr>
        <w:rFonts w:ascii="FangSong" w:hAnsi="FangSong" w:eastAsia="FangSong" w:cs="FangSong"/>
        <w:sz w:val="18"/>
        <w:szCs w:val="18"/>
        <w:spacing w:val="-2"/>
      </w:rPr>
      <w:t>53</w:t>
    </w:r>
    <w:r>
      <w:rPr>
        <w:rFonts w:ascii="FangSong" w:hAnsi="FangSong" w:eastAsia="FangSong" w:cs="FangSong"/>
        <w:sz w:val="18"/>
        <w:szCs w:val="18"/>
        <w:spacing w:val="-25"/>
      </w:rPr>
      <w:t xml:space="preserve"> </w:t>
    </w:r>
    <w:r>
      <w:rPr>
        <w:rFonts w:ascii="FangSong" w:hAnsi="FangSong" w:eastAsia="FangSong" w:cs="FangSong"/>
        <w:sz w:val="18"/>
        <w:szCs w:val="18"/>
        <w:spacing w:val="-2"/>
      </w:rPr>
      <w:t>页</w:t>
    </w:r>
  </w:p>
</w:ftr>
</file>

<file path=word/footer5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57"/>
      <w:spacing w:before="53" w:line="206" w:lineRule="auto"/>
      <w:rPr>
        <w:rFonts w:ascii="FangSong" w:hAnsi="FangSong" w:eastAsia="FangSong" w:cs="FangSong"/>
        <w:sz w:val="18"/>
        <w:szCs w:val="18"/>
      </w:rPr>
    </w:pPr>
    <w:r>
      <w:pict>
        <v:shape id="_x0000_s214" style="position:absolute;margin-left:62.424pt;margin-top:779.28pt;mso-position-vertical-relative:page;mso-position-horizontal-relative:page;width:447.35pt;height:0.5pt;z-index:251766784;" o:allowincell="f" fillcolor="#000000" filled="true" stroked="false" coordsize="8947,10" coordorigin="0,0" path="m0,9l8946,9l8946,0l0,0l0,9xe"/>
      </w:pict>
    </w:r>
    <w:r>
      <w:rPr>
        <w:rFonts w:ascii="FangSong" w:hAnsi="FangSong" w:eastAsia="FangSong" w:cs="FangSong"/>
        <w:sz w:val="18"/>
        <w:szCs w:val="18"/>
        <w:spacing w:val="-2"/>
      </w:rPr>
      <w:t>台州市绿科检测技术有限公司</w:t>
    </w:r>
    <w:r>
      <w:rPr>
        <w:rFonts w:ascii="FangSong" w:hAnsi="FangSong" w:eastAsia="FangSong" w:cs="FangSong"/>
        <w:sz w:val="18"/>
        <w:szCs w:val="18"/>
        <w:spacing w:val="-2"/>
      </w:rPr>
      <w:t xml:space="preserve">                                                                   </w:t>
    </w:r>
    <w:r>
      <w:rPr>
        <w:rFonts w:ascii="FangSong" w:hAnsi="FangSong" w:eastAsia="FangSong" w:cs="FangSong"/>
        <w:sz w:val="18"/>
        <w:szCs w:val="18"/>
        <w:spacing w:val="-2"/>
      </w:rPr>
      <w:t>第</w:t>
    </w:r>
    <w:r>
      <w:rPr>
        <w:rFonts w:ascii="FangSong" w:hAnsi="FangSong" w:eastAsia="FangSong" w:cs="FangSong"/>
        <w:sz w:val="18"/>
        <w:szCs w:val="18"/>
        <w:spacing w:val="-18"/>
      </w:rPr>
      <w:t xml:space="preserve"> </w:t>
    </w:r>
    <w:r>
      <w:rPr>
        <w:rFonts w:ascii="FangSong" w:hAnsi="FangSong" w:eastAsia="FangSong" w:cs="FangSong"/>
        <w:sz w:val="18"/>
        <w:szCs w:val="18"/>
        <w:spacing w:val="-2"/>
      </w:rPr>
      <w:t>54</w:t>
    </w:r>
    <w:r>
      <w:rPr>
        <w:rFonts w:ascii="FangSong" w:hAnsi="FangSong" w:eastAsia="FangSong" w:cs="FangSong"/>
        <w:sz w:val="18"/>
        <w:szCs w:val="18"/>
        <w:spacing w:val="-25"/>
      </w:rPr>
      <w:t xml:space="preserve"> </w:t>
    </w:r>
    <w:r>
      <w:rPr>
        <w:rFonts w:ascii="FangSong" w:hAnsi="FangSong" w:eastAsia="FangSong" w:cs="FangSong"/>
        <w:sz w:val="18"/>
        <w:szCs w:val="18"/>
        <w:spacing w:val="-2"/>
      </w:rPr>
      <w:t>页</w:t>
    </w:r>
  </w:p>
</w:ftr>
</file>

<file path=word/footer5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57"/>
      <w:spacing w:before="53" w:line="206" w:lineRule="auto"/>
      <w:rPr>
        <w:rFonts w:ascii="FangSong" w:hAnsi="FangSong" w:eastAsia="FangSong" w:cs="FangSong"/>
        <w:sz w:val="18"/>
        <w:szCs w:val="18"/>
      </w:rPr>
    </w:pPr>
    <w:r>
      <w:pict>
        <v:shape id="_x0000_s216" style="position:absolute;margin-left:62.424pt;margin-top:779.28pt;mso-position-vertical-relative:page;mso-position-horizontal-relative:page;width:447.35pt;height:0.5pt;z-index:251768832;" o:allowincell="f" fillcolor="#000000" filled="true" stroked="false" coordsize="8947,10" coordorigin="0,0" path="m0,9l8946,9l8946,0l0,0l0,9xe"/>
      </w:pict>
    </w:r>
    <w:r>
      <w:rPr>
        <w:rFonts w:ascii="FangSong" w:hAnsi="FangSong" w:eastAsia="FangSong" w:cs="FangSong"/>
        <w:sz w:val="18"/>
        <w:szCs w:val="18"/>
        <w:spacing w:val="-2"/>
      </w:rPr>
      <w:t>台州市绿科检测技术有限公司</w:t>
    </w:r>
    <w:r>
      <w:rPr>
        <w:rFonts w:ascii="FangSong" w:hAnsi="FangSong" w:eastAsia="FangSong" w:cs="FangSong"/>
        <w:sz w:val="18"/>
        <w:szCs w:val="18"/>
        <w:spacing w:val="-2"/>
      </w:rPr>
      <w:t xml:space="preserve">                                                                   </w:t>
    </w:r>
    <w:r>
      <w:rPr>
        <w:rFonts w:ascii="FangSong" w:hAnsi="FangSong" w:eastAsia="FangSong" w:cs="FangSong"/>
        <w:sz w:val="18"/>
        <w:szCs w:val="18"/>
        <w:spacing w:val="-2"/>
      </w:rPr>
      <w:t>第</w:t>
    </w:r>
    <w:r>
      <w:rPr>
        <w:rFonts w:ascii="FangSong" w:hAnsi="FangSong" w:eastAsia="FangSong" w:cs="FangSong"/>
        <w:sz w:val="18"/>
        <w:szCs w:val="18"/>
        <w:spacing w:val="-18"/>
      </w:rPr>
      <w:t xml:space="preserve"> </w:t>
    </w:r>
    <w:r>
      <w:rPr>
        <w:rFonts w:ascii="FangSong" w:hAnsi="FangSong" w:eastAsia="FangSong" w:cs="FangSong"/>
        <w:sz w:val="18"/>
        <w:szCs w:val="18"/>
        <w:spacing w:val="-2"/>
      </w:rPr>
      <w:t>55</w:t>
    </w:r>
    <w:r>
      <w:rPr>
        <w:rFonts w:ascii="FangSong" w:hAnsi="FangSong" w:eastAsia="FangSong" w:cs="FangSong"/>
        <w:sz w:val="18"/>
        <w:szCs w:val="18"/>
        <w:spacing w:val="-25"/>
      </w:rPr>
      <w:t xml:space="preserve"> </w:t>
    </w:r>
    <w:r>
      <w:rPr>
        <w:rFonts w:ascii="FangSong" w:hAnsi="FangSong" w:eastAsia="FangSong" w:cs="FangSong"/>
        <w:sz w:val="18"/>
        <w:szCs w:val="18"/>
        <w:spacing w:val="-2"/>
      </w:rPr>
      <w:t>页</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28"/>
      <w:spacing w:before="16" w:line="191" w:lineRule="auto"/>
      <w:rPr>
        <w:rFonts w:ascii="FangSong" w:hAnsi="FangSong" w:eastAsia="FangSong" w:cs="FangSong"/>
        <w:sz w:val="18"/>
        <w:szCs w:val="18"/>
      </w:rPr>
    </w:pPr>
    <w:r>
      <w:rPr>
        <w:rFonts w:ascii="FangSong" w:hAnsi="FangSong" w:eastAsia="FangSong" w:cs="FangSong"/>
        <w:sz w:val="18"/>
        <w:szCs w:val="18"/>
        <w:u w:val="single" w:color="auto"/>
        <w:spacing w:val="-1"/>
      </w:rPr>
      <w:t>第一部分：浙江恒粮农业机械有限公司年产</w:t>
    </w:r>
    <w:r>
      <w:rPr>
        <w:rFonts w:ascii="FangSong" w:hAnsi="FangSong" w:eastAsia="FangSong" w:cs="FangSong"/>
        <w:sz w:val="18"/>
        <w:szCs w:val="18"/>
        <w:u w:val="single" w:color="auto"/>
        <w:spacing w:val="-32"/>
      </w:rPr>
      <w:t xml:space="preserve"> </w:t>
    </w:r>
    <w:r>
      <w:rPr>
        <w:rFonts w:ascii="FangSong" w:hAnsi="FangSong" w:eastAsia="FangSong" w:cs="FangSong"/>
        <w:sz w:val="18"/>
        <w:szCs w:val="18"/>
        <w:u w:val="single" w:color="auto"/>
        <w:spacing w:val="-1"/>
      </w:rPr>
      <w:t>2</w:t>
    </w:r>
    <w:r>
      <w:rPr>
        <w:rFonts w:ascii="FangSong" w:hAnsi="FangSong" w:eastAsia="FangSong" w:cs="FangSong"/>
        <w:sz w:val="18"/>
        <w:szCs w:val="18"/>
        <w:u w:val="single" w:color="auto"/>
        <w:spacing w:val="-33"/>
      </w:rPr>
      <w:t xml:space="preserve"> </w:t>
    </w:r>
    <w:r>
      <w:rPr>
        <w:rFonts w:ascii="FangSong" w:hAnsi="FangSong" w:eastAsia="FangSong" w:cs="FangSong"/>
        <w:sz w:val="18"/>
        <w:szCs w:val="18"/>
        <w:u w:val="single" w:color="auto"/>
        <w:spacing w:val="-1"/>
      </w:rPr>
      <w:t>万台粮用检测仪器建设项目竣工环境保护验收监测报告表</w:t>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42"/>
      <w:spacing w:before="16" w:line="216" w:lineRule="auto"/>
      <w:rPr>
        <w:rFonts w:ascii="FangSong" w:hAnsi="FangSong" w:eastAsia="FangSong" w:cs="FangSong"/>
        <w:sz w:val="18"/>
        <w:szCs w:val="18"/>
      </w:rPr>
    </w:pPr>
    <w:r>
      <w:pict>
        <v:shape id="_x0000_s4" style="position:absolute;margin-left:88.584pt;margin-top:48.1201pt;mso-position-vertical-relative:page;mso-position-horizontal-relative:page;width:418.3pt;height:0.75pt;z-index:251659264;" o:allowincell="f" fillcolor="#000000" filled="true" stroked="false" coordsize="8365,15" coordorigin="0,0" path="m0,14l8365,14l8365,0l0,0l0,14xe"/>
      </w:pict>
    </w:r>
    <w:r>
      <w:rPr>
        <w:rFonts w:ascii="FangSong" w:hAnsi="FangSong" w:eastAsia="FangSong" w:cs="FangSong"/>
        <w:sz w:val="18"/>
        <w:szCs w:val="18"/>
        <w:spacing w:val="-1"/>
      </w:rPr>
      <w:t>第一部分：浙江恒粮农业机械有限公司年产</w:t>
    </w:r>
    <w:r>
      <w:rPr>
        <w:rFonts w:ascii="FangSong" w:hAnsi="FangSong" w:eastAsia="FangSong" w:cs="FangSong"/>
        <w:sz w:val="18"/>
        <w:szCs w:val="18"/>
        <w:spacing w:val="-32"/>
      </w:rPr>
      <w:t xml:space="preserve"> </w:t>
    </w:r>
    <w:r>
      <w:rPr>
        <w:rFonts w:ascii="FangSong" w:hAnsi="FangSong" w:eastAsia="FangSong" w:cs="FangSong"/>
        <w:sz w:val="18"/>
        <w:szCs w:val="18"/>
        <w:spacing w:val="-1"/>
      </w:rPr>
      <w:t>2</w:t>
    </w:r>
    <w:r>
      <w:rPr>
        <w:rFonts w:ascii="FangSong" w:hAnsi="FangSong" w:eastAsia="FangSong" w:cs="FangSong"/>
        <w:sz w:val="18"/>
        <w:szCs w:val="18"/>
        <w:spacing w:val="-33"/>
      </w:rPr>
      <w:t xml:space="preserve"> </w:t>
    </w:r>
    <w:r>
      <w:rPr>
        <w:rFonts w:ascii="FangSong" w:hAnsi="FangSong" w:eastAsia="FangSong" w:cs="FangSong"/>
        <w:sz w:val="18"/>
        <w:szCs w:val="18"/>
        <w:spacing w:val="-1"/>
      </w:rPr>
      <w:t>万台粮用检测仪器建设项目竣工环境保护验收监测报告表</w:t>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94"/>
      <w:spacing w:before="16" w:line="216" w:lineRule="auto"/>
      <w:rPr>
        <w:rFonts w:ascii="FangSong" w:hAnsi="FangSong" w:eastAsia="FangSong" w:cs="FangSong"/>
        <w:sz w:val="18"/>
        <w:szCs w:val="18"/>
      </w:rPr>
    </w:pPr>
    <w:r>
      <w:pict>
        <v:shape id="_x0000_s14" style="position:absolute;margin-left:88.584pt;margin-top:48.1201pt;mso-position-vertical-relative:page;mso-position-horizontal-relative:page;width:418.3pt;height:0.75pt;z-index:251667456;" o:allowincell="f" fillcolor="#000000" filled="true" stroked="false" coordsize="8365,15" coordorigin="0,0" path="m0,14l8365,14l8365,0l0,0l0,14xe"/>
      </w:pict>
    </w:r>
    <w:r>
      <w:rPr>
        <w:rFonts w:ascii="FangSong" w:hAnsi="FangSong" w:eastAsia="FangSong" w:cs="FangSong"/>
        <w:sz w:val="18"/>
        <w:szCs w:val="18"/>
        <w:spacing w:val="-1"/>
      </w:rPr>
      <w:t>第一部分：浙江恒粮农业机械有限公司年产</w:t>
    </w:r>
    <w:r>
      <w:rPr>
        <w:rFonts w:ascii="FangSong" w:hAnsi="FangSong" w:eastAsia="FangSong" w:cs="FangSong"/>
        <w:sz w:val="18"/>
        <w:szCs w:val="18"/>
        <w:spacing w:val="-32"/>
      </w:rPr>
      <w:t xml:space="preserve"> </w:t>
    </w:r>
    <w:r>
      <w:rPr>
        <w:rFonts w:ascii="FangSong" w:hAnsi="FangSong" w:eastAsia="FangSong" w:cs="FangSong"/>
        <w:sz w:val="18"/>
        <w:szCs w:val="18"/>
        <w:spacing w:val="-1"/>
      </w:rPr>
      <w:t>2</w:t>
    </w:r>
    <w:r>
      <w:rPr>
        <w:rFonts w:ascii="FangSong" w:hAnsi="FangSong" w:eastAsia="FangSong" w:cs="FangSong"/>
        <w:sz w:val="18"/>
        <w:szCs w:val="18"/>
        <w:spacing w:val="-33"/>
      </w:rPr>
      <w:t xml:space="preserve"> </w:t>
    </w:r>
    <w:r>
      <w:rPr>
        <w:rFonts w:ascii="FangSong" w:hAnsi="FangSong" w:eastAsia="FangSong" w:cs="FangSong"/>
        <w:sz w:val="18"/>
        <w:szCs w:val="18"/>
        <w:spacing w:val="-1"/>
      </w:rPr>
      <w:t>万台粮用检测仪器建设项目竣工环境保护验收监测报告表</w:t>
    </w:r>
  </w:p>
</w:hdr>
</file>

<file path=word/header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7"/>
      <w:spacing w:before="16" w:line="216" w:lineRule="auto"/>
      <w:rPr>
        <w:rFonts w:ascii="FangSong" w:hAnsi="FangSong" w:eastAsia="FangSong" w:cs="FangSong"/>
        <w:sz w:val="18"/>
        <w:szCs w:val="18"/>
      </w:rPr>
    </w:pPr>
    <w:r>
      <w:pict>
        <v:shape id="_x0000_s68" style="position:absolute;margin-left:88.584pt;margin-top:48.1201pt;mso-position-vertical-relative:page;mso-position-horizontal-relative:page;width:418.3pt;height:0.75pt;z-index:251677696;" o:allowincell="f" fillcolor="#000000" filled="true" stroked="false" coordsize="8365,15" coordorigin="0,0" path="m0,14l8365,14l8365,0l0,0l0,14xe"/>
      </w:pict>
    </w:r>
    <w:r>
      <w:rPr>
        <w:rFonts w:ascii="FangSong" w:hAnsi="FangSong" w:eastAsia="FangSong" w:cs="FangSong"/>
        <w:sz w:val="18"/>
        <w:szCs w:val="18"/>
        <w:spacing w:val="-1"/>
      </w:rPr>
      <w:t>第一部分：浙江恒粮农业机械有限公司年产</w:t>
    </w:r>
    <w:r>
      <w:rPr>
        <w:rFonts w:ascii="FangSong" w:hAnsi="FangSong" w:eastAsia="FangSong" w:cs="FangSong"/>
        <w:sz w:val="18"/>
        <w:szCs w:val="18"/>
        <w:spacing w:val="-32"/>
      </w:rPr>
      <w:t xml:space="preserve"> </w:t>
    </w:r>
    <w:r>
      <w:rPr>
        <w:rFonts w:ascii="FangSong" w:hAnsi="FangSong" w:eastAsia="FangSong" w:cs="FangSong"/>
        <w:sz w:val="18"/>
        <w:szCs w:val="18"/>
        <w:spacing w:val="-1"/>
      </w:rPr>
      <w:t>2</w:t>
    </w:r>
    <w:r>
      <w:rPr>
        <w:rFonts w:ascii="FangSong" w:hAnsi="FangSong" w:eastAsia="FangSong" w:cs="FangSong"/>
        <w:sz w:val="18"/>
        <w:szCs w:val="18"/>
        <w:spacing w:val="-33"/>
      </w:rPr>
      <w:t xml:space="preserve"> </w:t>
    </w:r>
    <w:r>
      <w:rPr>
        <w:rFonts w:ascii="FangSong" w:hAnsi="FangSong" w:eastAsia="FangSong" w:cs="FangSong"/>
        <w:sz w:val="18"/>
        <w:szCs w:val="18"/>
        <w:spacing w:val="-1"/>
      </w:rPr>
      <w:t>万台粮用检测仪器建设项目竣工环境保护验收监测报告表</w:t>
    </w:r>
  </w:p>
</w:hdr>
</file>

<file path=word/header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37"/>
      <w:spacing w:before="16" w:line="216" w:lineRule="auto"/>
      <w:rPr>
        <w:rFonts w:ascii="FangSong" w:hAnsi="FangSong" w:eastAsia="FangSong" w:cs="FangSong"/>
        <w:sz w:val="18"/>
        <w:szCs w:val="18"/>
      </w:rPr>
    </w:pPr>
    <w:r>
      <w:pict>
        <v:shape id="_x0000_s98" style="position:absolute;margin-left:88.584pt;margin-top:55.2001pt;mso-position-vertical-relative:page;mso-position-horizontal-relative:page;width:418.3pt;height:0.75pt;z-index:251702272;" o:allowincell="f" fillcolor="#000000" filled="true" stroked="false" coordsize="8365,15" coordorigin="0,0" path="m0,14l8365,14l8365,0l0,0l0,14xe"/>
      </w:pict>
    </w:r>
    <w:r>
      <w:rPr>
        <w:rFonts w:ascii="FangSong" w:hAnsi="FangSong" w:eastAsia="FangSong" w:cs="FangSong"/>
        <w:sz w:val="18"/>
        <w:szCs w:val="18"/>
        <w:spacing w:val="-1"/>
      </w:rPr>
      <w:t>第一部分：浙江恒粮农业机械有限公司年产</w:t>
    </w:r>
    <w:r>
      <w:rPr>
        <w:rFonts w:ascii="FangSong" w:hAnsi="FangSong" w:eastAsia="FangSong" w:cs="FangSong"/>
        <w:sz w:val="18"/>
        <w:szCs w:val="18"/>
        <w:spacing w:val="-32"/>
      </w:rPr>
      <w:t xml:space="preserve"> </w:t>
    </w:r>
    <w:r>
      <w:rPr>
        <w:rFonts w:ascii="FangSong" w:hAnsi="FangSong" w:eastAsia="FangSong" w:cs="FangSong"/>
        <w:sz w:val="18"/>
        <w:szCs w:val="18"/>
        <w:spacing w:val="-1"/>
      </w:rPr>
      <w:t>2</w:t>
    </w:r>
    <w:r>
      <w:rPr>
        <w:rFonts w:ascii="FangSong" w:hAnsi="FangSong" w:eastAsia="FangSong" w:cs="FangSong"/>
        <w:sz w:val="18"/>
        <w:szCs w:val="18"/>
        <w:spacing w:val="-33"/>
      </w:rPr>
      <w:t xml:space="preserve"> </w:t>
    </w:r>
    <w:r>
      <w:rPr>
        <w:rFonts w:ascii="FangSong" w:hAnsi="FangSong" w:eastAsia="FangSong" w:cs="FangSong"/>
        <w:sz w:val="18"/>
        <w:szCs w:val="18"/>
        <w:spacing w:val="-1"/>
      </w:rPr>
      <w:t>万台粮用检测仪器建设项目竣工环境保护验收监测报告表</w:t>
    </w:r>
  </w:p>
</w:hdr>
</file>

<file path=word/header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2976"/>
      <w:spacing w:before="16" w:line="216" w:lineRule="auto"/>
      <w:rPr>
        <w:rFonts w:ascii="FangSong" w:hAnsi="FangSong" w:eastAsia="FangSong" w:cs="FangSong"/>
        <w:sz w:val="18"/>
        <w:szCs w:val="18"/>
      </w:rPr>
    </w:pPr>
    <w:r>
      <w:pict>
        <v:shape id="_x0000_s104" style="position:absolute;margin-left:70.56pt;margin-top:55.2pt;mso-position-vertical-relative:page;mso-position-horizontal-relative:page;width:700.95pt;height:0.75pt;z-index:251706368;" o:allowincell="f" fillcolor="#000000" filled="true" stroked="false" coordsize="14019,15" coordorigin="0,0" path="m0,14l14018,14l14018,0l0,0l0,14xe"/>
      </w:pict>
    </w:r>
    <w:r>
      <w:rPr>
        <w:rFonts w:ascii="FangSong" w:hAnsi="FangSong" w:eastAsia="FangSong" w:cs="FangSong"/>
        <w:sz w:val="18"/>
        <w:szCs w:val="18"/>
        <w:spacing w:val="-1"/>
      </w:rPr>
      <w:t>第一部分：浙江恒粮农业机械有限公司年产</w:t>
    </w:r>
    <w:r>
      <w:rPr>
        <w:rFonts w:ascii="FangSong" w:hAnsi="FangSong" w:eastAsia="FangSong" w:cs="FangSong"/>
        <w:sz w:val="18"/>
        <w:szCs w:val="18"/>
        <w:spacing w:val="-32"/>
      </w:rPr>
      <w:t xml:space="preserve"> </w:t>
    </w:r>
    <w:r>
      <w:rPr>
        <w:rFonts w:ascii="FangSong" w:hAnsi="FangSong" w:eastAsia="FangSong" w:cs="FangSong"/>
        <w:sz w:val="18"/>
        <w:szCs w:val="18"/>
        <w:spacing w:val="-1"/>
      </w:rPr>
      <w:t>2</w:t>
    </w:r>
    <w:r>
      <w:rPr>
        <w:rFonts w:ascii="FangSong" w:hAnsi="FangSong" w:eastAsia="FangSong" w:cs="FangSong"/>
        <w:sz w:val="18"/>
        <w:szCs w:val="18"/>
        <w:spacing w:val="-33"/>
      </w:rPr>
      <w:t xml:space="preserve"> </w:t>
    </w:r>
    <w:r>
      <w:rPr>
        <w:rFonts w:ascii="FangSong" w:hAnsi="FangSong" w:eastAsia="FangSong" w:cs="FangSong"/>
        <w:sz w:val="18"/>
        <w:szCs w:val="18"/>
        <w:spacing w:val="-1"/>
      </w:rPr>
      <w:t>万台粮用检测仪器建设项目竣工环境保护验收监测报告表</w:t>
    </w:r>
  </w:p>
</w:hdr>
</file>

<file path=word/header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54"/>
      <w:spacing w:before="16" w:line="216" w:lineRule="auto"/>
      <w:rPr>
        <w:rFonts w:ascii="FangSong" w:hAnsi="FangSong" w:eastAsia="FangSong" w:cs="FangSong"/>
        <w:sz w:val="18"/>
        <w:szCs w:val="18"/>
      </w:rPr>
    </w:pPr>
    <w:r>
      <w:pict>
        <v:shape id="_x0000_s154" style="position:absolute;margin-left:88.464pt;margin-top:55.2001pt;mso-position-vertical-relative:page;mso-position-horizontal-relative:page;width:418.55pt;height:0.75pt;z-index:251716608;" o:allowincell="f" fillcolor="#000000" filled="true" stroked="false" coordsize="8370,15" coordorigin="0,0" path="m0,14l8370,14l8370,0l0,0l0,14xe"/>
      </w:pict>
    </w:r>
    <w:r>
      <w:rPr>
        <w:rFonts w:ascii="FangSong" w:hAnsi="FangSong" w:eastAsia="FangSong" w:cs="FangSong"/>
        <w:sz w:val="18"/>
        <w:szCs w:val="18"/>
        <w:spacing w:val="-1"/>
      </w:rPr>
      <w:t>第一部分：浙江恒粮农业机械有限公司年产</w:t>
    </w:r>
    <w:r>
      <w:rPr>
        <w:rFonts w:ascii="FangSong" w:hAnsi="FangSong" w:eastAsia="FangSong" w:cs="FangSong"/>
        <w:sz w:val="18"/>
        <w:szCs w:val="18"/>
        <w:spacing w:val="-32"/>
      </w:rPr>
      <w:t xml:space="preserve"> </w:t>
    </w:r>
    <w:r>
      <w:rPr>
        <w:rFonts w:ascii="FangSong" w:hAnsi="FangSong" w:eastAsia="FangSong" w:cs="FangSong"/>
        <w:sz w:val="18"/>
        <w:szCs w:val="18"/>
        <w:spacing w:val="-1"/>
      </w:rPr>
      <w:t>2</w:t>
    </w:r>
    <w:r>
      <w:rPr>
        <w:rFonts w:ascii="FangSong" w:hAnsi="FangSong" w:eastAsia="FangSong" w:cs="FangSong"/>
        <w:sz w:val="18"/>
        <w:szCs w:val="18"/>
        <w:spacing w:val="-33"/>
      </w:rPr>
      <w:t xml:space="preserve"> </w:t>
    </w:r>
    <w:r>
      <w:rPr>
        <w:rFonts w:ascii="FangSong" w:hAnsi="FangSong" w:eastAsia="FangSong" w:cs="FangSong"/>
        <w:sz w:val="18"/>
        <w:szCs w:val="18"/>
        <w:spacing w:val="-1"/>
      </w:rPr>
      <w:t>万台粮用检测仪器建设项目竣工环境保护验收监测报告表</w:t>
    </w:r>
  </w:p>
</w:hdr>
</file>

<file path=word/header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051"/>
      <w:spacing w:before="16" w:line="216" w:lineRule="auto"/>
      <w:rPr>
        <w:rFonts w:ascii="FangSong" w:hAnsi="FangSong" w:eastAsia="FangSong" w:cs="FangSong"/>
        <w:sz w:val="18"/>
        <w:szCs w:val="18"/>
      </w:rPr>
    </w:pPr>
    <w:r>
      <w:pict>
        <v:shape id="_x0000_s190" style="position:absolute;margin-left:70.56pt;margin-top:55.2pt;mso-position-vertical-relative:page;mso-position-horizontal-relative:page;width:700.95pt;height:0.75pt;z-index:251751424;" o:allowincell="f" fillcolor="#000000" filled="true" stroked="false" coordsize="14019,15" coordorigin="0,0" path="m0,14l14018,14l14018,0l0,0l0,14xe"/>
      </w:pict>
    </w:r>
    <w:r>
      <w:rPr>
        <w:rFonts w:ascii="FangSong" w:hAnsi="FangSong" w:eastAsia="FangSong" w:cs="FangSong"/>
        <w:sz w:val="18"/>
        <w:szCs w:val="18"/>
        <w:spacing w:val="-1"/>
      </w:rPr>
      <w:t>第一部分：浙江恒粮农业机械有限公司年产</w:t>
    </w:r>
    <w:r>
      <w:rPr>
        <w:rFonts w:ascii="FangSong" w:hAnsi="FangSong" w:eastAsia="FangSong" w:cs="FangSong"/>
        <w:sz w:val="18"/>
        <w:szCs w:val="18"/>
        <w:spacing w:val="-32"/>
      </w:rPr>
      <w:t xml:space="preserve"> </w:t>
    </w:r>
    <w:r>
      <w:rPr>
        <w:rFonts w:ascii="FangSong" w:hAnsi="FangSong" w:eastAsia="FangSong" w:cs="FangSong"/>
        <w:sz w:val="18"/>
        <w:szCs w:val="18"/>
        <w:spacing w:val="-1"/>
      </w:rPr>
      <w:t>2</w:t>
    </w:r>
    <w:r>
      <w:rPr>
        <w:rFonts w:ascii="FangSong" w:hAnsi="FangSong" w:eastAsia="FangSong" w:cs="FangSong"/>
        <w:sz w:val="18"/>
        <w:szCs w:val="18"/>
        <w:spacing w:val="-33"/>
      </w:rPr>
      <w:t xml:space="preserve"> </w:t>
    </w:r>
    <w:r>
      <w:rPr>
        <w:rFonts w:ascii="FangSong" w:hAnsi="FangSong" w:eastAsia="FangSong" w:cs="FangSong"/>
        <w:sz w:val="18"/>
        <w:szCs w:val="18"/>
        <w:spacing w:val="-1"/>
      </w:rPr>
      <w:t>万台粮用检测仪器建设项目竣工环境保护验收监测报告表</w:t>
    </w:r>
  </w:p>
</w:hdr>
</file>

<file path=word/header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843"/>
      <w:spacing w:before="16" w:line="218" w:lineRule="auto"/>
      <w:rPr>
        <w:rFonts w:ascii="FangSong" w:hAnsi="FangSong" w:eastAsia="FangSong" w:cs="FangSong"/>
        <w:sz w:val="18"/>
        <w:szCs w:val="18"/>
      </w:rPr>
    </w:pPr>
    <w:r>
      <w:pict>
        <v:shape id="_x0000_s194" style="position:absolute;margin-left:62.424pt;margin-top:55.2001pt;mso-position-vertical-relative:page;mso-position-horizontal-relative:page;width:463.55pt;height:0.75pt;z-index:251753472;" o:allowincell="f" fillcolor="#000000" filled="true" stroked="false" coordsize="9270,15" coordorigin="0,0" path="m0,14l9270,14l9270,0l0,0l0,14xe"/>
      </w:pict>
    </w:r>
    <w:r>
      <w:rPr>
        <w:rFonts w:ascii="FangSong" w:hAnsi="FangSong" w:eastAsia="FangSong" w:cs="FangSong"/>
        <w:sz w:val="18"/>
        <w:szCs w:val="18"/>
        <w:spacing w:val="-2"/>
      </w:rPr>
      <w:t>第二部分：验收意见</w:t>
    </w:r>
  </w:p>
</w:hdr>
</file>

<file path=word/header1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6217"/>
      <w:spacing w:before="16" w:line="218" w:lineRule="auto"/>
      <w:rPr>
        <w:rFonts w:ascii="FangSong" w:hAnsi="FangSong" w:eastAsia="FangSong" w:cs="FangSong"/>
        <w:sz w:val="18"/>
        <w:szCs w:val="18"/>
      </w:rPr>
    </w:pPr>
    <w:r>
      <w:pict>
        <v:shape id="_x0000_s202" style="position:absolute;margin-left:70.56pt;margin-top:55.2pt;mso-position-vertical-relative:page;mso-position-horizontal-relative:page;width:700.95pt;height:0.75pt;z-index:251759616;" o:allowincell="f" fillcolor="#000000" filled="true" stroked="false" coordsize="14019,15" coordorigin="0,0" path="m0,14l14018,14l14018,0l0,0l0,14xe"/>
      </w:pict>
    </w:r>
    <w:r>
      <w:rPr>
        <w:rFonts w:ascii="FangSong" w:hAnsi="FangSong" w:eastAsia="FangSong" w:cs="FangSong"/>
        <w:sz w:val="18"/>
        <w:szCs w:val="18"/>
        <w:spacing w:val="-2"/>
      </w:rPr>
      <w:t>第二部分：验收意见</w:t>
    </w:r>
  </w:p>
</w:hdr>
</file>

<file path=word/header1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483"/>
      <w:spacing w:before="16" w:line="217" w:lineRule="auto"/>
      <w:rPr>
        <w:rFonts w:ascii="FangSong" w:hAnsi="FangSong" w:eastAsia="FangSong" w:cs="FangSong"/>
        <w:sz w:val="18"/>
        <w:szCs w:val="18"/>
      </w:rPr>
    </w:pPr>
    <w:r>
      <w:pict>
        <v:shape id="_x0000_s208" style="position:absolute;margin-left:62.424pt;margin-top:55.2001pt;mso-position-vertical-relative:page;mso-position-horizontal-relative:page;width:463.55pt;height:0.75pt;z-index:251763712;" o:allowincell="f" fillcolor="#000000" filled="true" stroked="false" coordsize="9270,15" coordorigin="0,0" path="m0,14l9270,14l9270,0l0,0l0,14xe"/>
      </w:pict>
    </w:r>
    <w:r>
      <w:rPr>
        <w:rFonts w:ascii="FangSong" w:hAnsi="FangSong" w:eastAsia="FangSong" w:cs="FangSong"/>
        <w:sz w:val="18"/>
        <w:szCs w:val="18"/>
        <w:spacing w:val="-2"/>
      </w:rPr>
      <w:t>第三部分：其他需要说明事项</w:t>
    </w:r>
  </w:p>
</w:hdr>
</file>

<file path=word/header1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483"/>
      <w:spacing w:before="16" w:line="217" w:lineRule="auto"/>
      <w:rPr>
        <w:rFonts w:ascii="FangSong" w:hAnsi="FangSong" w:eastAsia="FangSong" w:cs="FangSong"/>
        <w:sz w:val="18"/>
        <w:szCs w:val="18"/>
      </w:rPr>
    </w:pPr>
    <w:r>
      <w:pict>
        <v:shape id="_x0000_s212" style="position:absolute;margin-left:62.424pt;margin-top:55.2001pt;mso-position-vertical-relative:page;mso-position-horizontal-relative:page;width:463.55pt;height:0.75pt;z-index:251765760;" o:allowincell="f" fillcolor="#000000" filled="true" stroked="false" coordsize="9270,15" coordorigin="0,0" path="m0,14l9270,14l9270,0l0,0l0,14xe"/>
      </w:pict>
    </w:r>
    <w:r>
      <w:rPr>
        <w:rFonts w:ascii="FangSong" w:hAnsi="FangSong" w:eastAsia="FangSong" w:cs="FangSong"/>
        <w:sz w:val="18"/>
        <w:szCs w:val="18"/>
        <w:spacing w:val="-2"/>
      </w:rPr>
      <w:t>第三部分：其他需要说明事项</w:t>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Arial" w:hAnsi="Arial" w:eastAsia="Arial" w:cs="Arial"/>
      <w:sz w:val="21"/>
      <w:szCs w:val="21"/>
      <w:lang w:val="en-US" w:eastAsia="en-US" w:bidi="ar-SA"/>
    </w:rPr>
  </w:style>
  <w:style w:type="paragraph" w:styleId="TableText">
    <w:name w:val="Table Text"/>
    <w:basedOn w:val="Normal"/>
    <w:semiHidden/>
    <w:qFormat/>
    <w:pPr/>
    <w:rPr>
      <w:rFonts w:ascii="FangSong" w:hAnsi="FangSong" w:eastAsia="FangSong" w:cs="FangSong"/>
      <w:sz w:val="24"/>
      <w:szCs w:val="24"/>
      <w:lang w:val="en-US" w:eastAsia="en-US" w:bidi="ar-SA"/>
    </w:rPr>
  </w:style>
</w:styles>
</file>

<file path=word/_rels/document.xml.rels><?xml version="1.0" encoding="UTF-8" standalone="yes"?>
<Relationships xmlns="http://schemas.openxmlformats.org/package/2006/relationships"><Relationship Id="rId99" Type="http://schemas.openxmlformats.org/officeDocument/2006/relationships/footer" Target="footer33.xml"/><Relationship Id="rId98" Type="http://schemas.openxmlformats.org/officeDocument/2006/relationships/image" Target="media/image51.jpeg"/><Relationship Id="rId97" Type="http://schemas.openxmlformats.org/officeDocument/2006/relationships/footer" Target="footer32.xml"/><Relationship Id="rId96" Type="http://schemas.openxmlformats.org/officeDocument/2006/relationships/image" Target="media/image50.jpeg"/><Relationship Id="rId95" Type="http://schemas.openxmlformats.org/officeDocument/2006/relationships/image" Target="media/image49.jpeg"/><Relationship Id="rId94" Type="http://schemas.openxmlformats.org/officeDocument/2006/relationships/image" Target="media/image48.jpeg"/><Relationship Id="rId93" Type="http://schemas.openxmlformats.org/officeDocument/2006/relationships/image" Target="media/image47.jpeg"/><Relationship Id="rId92" Type="http://schemas.openxmlformats.org/officeDocument/2006/relationships/footer" Target="footer31.xml"/><Relationship Id="rId91" Type="http://schemas.openxmlformats.org/officeDocument/2006/relationships/image" Target="media/image46.jpeg"/><Relationship Id="rId90" Type="http://schemas.openxmlformats.org/officeDocument/2006/relationships/image" Target="media/image45.jpeg"/><Relationship Id="rId9" Type="http://schemas.openxmlformats.org/officeDocument/2006/relationships/header" Target="header3.xml"/><Relationship Id="rId89" Type="http://schemas.openxmlformats.org/officeDocument/2006/relationships/image" Target="media/image44.jpeg"/><Relationship Id="rId88" Type="http://schemas.openxmlformats.org/officeDocument/2006/relationships/image" Target="media/image43.jpeg"/><Relationship Id="rId87" Type="http://schemas.openxmlformats.org/officeDocument/2006/relationships/image" Target="media/image42.jpeg"/><Relationship Id="rId86" Type="http://schemas.openxmlformats.org/officeDocument/2006/relationships/image" Target="media/image41.jpeg"/><Relationship Id="rId85" Type="http://schemas.openxmlformats.org/officeDocument/2006/relationships/footer" Target="footer30.xml"/><Relationship Id="rId84" Type="http://schemas.openxmlformats.org/officeDocument/2006/relationships/header" Target="header7.xml"/><Relationship Id="rId83" Type="http://schemas.openxmlformats.org/officeDocument/2006/relationships/image" Target="media/image40.png"/><Relationship Id="rId82" Type="http://schemas.openxmlformats.org/officeDocument/2006/relationships/image" Target="media/image39.png"/><Relationship Id="rId81" Type="http://schemas.openxmlformats.org/officeDocument/2006/relationships/image" Target="media/image38.png"/><Relationship Id="rId80" Type="http://schemas.openxmlformats.org/officeDocument/2006/relationships/image" Target="media/image37.png"/><Relationship Id="rId8" Type="http://schemas.openxmlformats.org/officeDocument/2006/relationships/footer" Target="footer5.xml"/><Relationship Id="rId79" Type="http://schemas.openxmlformats.org/officeDocument/2006/relationships/image" Target="media/image36.png"/><Relationship Id="rId78" Type="http://schemas.openxmlformats.org/officeDocument/2006/relationships/image" Target="media/image35.png"/><Relationship Id="rId77" Type="http://schemas.openxmlformats.org/officeDocument/2006/relationships/image" Target="media/image34.png"/><Relationship Id="rId76" Type="http://schemas.openxmlformats.org/officeDocument/2006/relationships/image" Target="media/image33.png"/><Relationship Id="rId75" Type="http://schemas.openxmlformats.org/officeDocument/2006/relationships/footer" Target="footer29.xml"/><Relationship Id="rId74" Type="http://schemas.openxmlformats.org/officeDocument/2006/relationships/image" Target="media/image32.png"/><Relationship Id="rId73" Type="http://schemas.openxmlformats.org/officeDocument/2006/relationships/image" Target="media/image31.png"/><Relationship Id="rId72" Type="http://schemas.openxmlformats.org/officeDocument/2006/relationships/footer" Target="footer28.xml"/><Relationship Id="rId71" Type="http://schemas.openxmlformats.org/officeDocument/2006/relationships/image" Target="media/image30.png"/><Relationship Id="rId70" Type="http://schemas.openxmlformats.org/officeDocument/2006/relationships/footer" Target="footer27.xml"/><Relationship Id="rId7" Type="http://schemas.openxmlformats.org/officeDocument/2006/relationships/footer" Target="footer4.xml"/><Relationship Id="rId69" Type="http://schemas.openxmlformats.org/officeDocument/2006/relationships/image" Target="media/image29.jpeg"/><Relationship Id="rId68" Type="http://schemas.openxmlformats.org/officeDocument/2006/relationships/footer" Target="footer26.xml"/><Relationship Id="rId67" Type="http://schemas.openxmlformats.org/officeDocument/2006/relationships/image" Target="media/image28.jpeg"/><Relationship Id="rId66" Type="http://schemas.openxmlformats.org/officeDocument/2006/relationships/footer" Target="footer25.xml"/><Relationship Id="rId65" Type="http://schemas.openxmlformats.org/officeDocument/2006/relationships/header" Target="header6.xml"/><Relationship Id="rId64" Type="http://schemas.openxmlformats.org/officeDocument/2006/relationships/footer" Target="footer24.xml"/><Relationship Id="rId63" Type="http://schemas.openxmlformats.org/officeDocument/2006/relationships/footer" Target="footer23.xml"/><Relationship Id="rId62" Type="http://schemas.openxmlformats.org/officeDocument/2006/relationships/header" Target="header5.xml"/><Relationship Id="rId61" Type="http://schemas.openxmlformats.org/officeDocument/2006/relationships/footer" Target="footer22.xml"/><Relationship Id="rId60" Type="http://schemas.openxmlformats.org/officeDocument/2006/relationships/footer" Target="footer21.xml"/><Relationship Id="rId6" Type="http://schemas.openxmlformats.org/officeDocument/2006/relationships/footer" Target="footer3.xml"/><Relationship Id="rId59" Type="http://schemas.openxmlformats.org/officeDocument/2006/relationships/footer" Target="footer20.xml"/><Relationship Id="rId58" Type="http://schemas.openxmlformats.org/officeDocument/2006/relationships/footer" Target="footer19.xml"/><Relationship Id="rId57" Type="http://schemas.openxmlformats.org/officeDocument/2006/relationships/hyperlink" Target="http://www.spsp.gov.cn/page/CN/1989/GBT%2011901-1989.shtml" TargetMode="External"/><Relationship Id="rId56" Type="http://schemas.openxmlformats.org/officeDocument/2006/relationships/hyperlink" Target="http://www.spsp.gov.cn/page/CN/1986/GBT%206920-1986.shtml" TargetMode="External"/><Relationship Id="rId55" Type="http://schemas.openxmlformats.org/officeDocument/2006/relationships/footer" Target="footer18.xml"/><Relationship Id="rId54" Type="http://schemas.openxmlformats.org/officeDocument/2006/relationships/footer" Target="footer17.xml"/><Relationship Id="rId53" Type="http://schemas.openxmlformats.org/officeDocument/2006/relationships/footer" Target="footer16.xml"/><Relationship Id="rId52" Type="http://schemas.openxmlformats.org/officeDocument/2006/relationships/footer" Target="footer15.xml"/><Relationship Id="rId51" Type="http://schemas.openxmlformats.org/officeDocument/2006/relationships/footer" Target="footer14.xml"/><Relationship Id="rId50" Type="http://schemas.openxmlformats.org/officeDocument/2006/relationships/image" Target="media/image27.png"/><Relationship Id="rId5" Type="http://schemas.openxmlformats.org/officeDocument/2006/relationships/footer" Target="footer2.xml"/><Relationship Id="rId49" Type="http://schemas.openxmlformats.org/officeDocument/2006/relationships/hyperlink" Target="3.1.4.3" TargetMode="External"/><Relationship Id="rId48" Type="http://schemas.openxmlformats.org/officeDocument/2006/relationships/footer" Target="footer13.xml"/><Relationship Id="rId47" Type="http://schemas.openxmlformats.org/officeDocument/2006/relationships/hyperlink" Target="3.1.4.2" TargetMode="External"/><Relationship Id="rId46" Type="http://schemas.openxmlformats.org/officeDocument/2006/relationships/hyperlink" Target="3.1.4.1" TargetMode="External"/><Relationship Id="rId45" Type="http://schemas.openxmlformats.org/officeDocument/2006/relationships/footer" Target="footer12.xml"/><Relationship Id="rId44" Type="http://schemas.openxmlformats.org/officeDocument/2006/relationships/image" Target="media/image26.png"/><Relationship Id="rId43" Type="http://schemas.openxmlformats.org/officeDocument/2006/relationships/image" Target="media/image25.png"/><Relationship Id="rId42" Type="http://schemas.openxmlformats.org/officeDocument/2006/relationships/hyperlink" Target="3.1.1.3" TargetMode="External"/><Relationship Id="rId41" Type="http://schemas.openxmlformats.org/officeDocument/2006/relationships/hyperlink" Target="3.1.1.2" TargetMode="External"/><Relationship Id="rId40" Type="http://schemas.openxmlformats.org/officeDocument/2006/relationships/hyperlink" Target="3.1.1.1" TargetMode="External"/><Relationship Id="rId4" Type="http://schemas.openxmlformats.org/officeDocument/2006/relationships/header" Target="header2.xml"/><Relationship Id="rId39" Type="http://schemas.openxmlformats.org/officeDocument/2006/relationships/footer" Target="footer11.xml"/><Relationship Id="rId38" Type="http://schemas.openxmlformats.org/officeDocument/2006/relationships/header" Target="header4.xml"/><Relationship Id="rId37" Type="http://schemas.openxmlformats.org/officeDocument/2006/relationships/footer" Target="footer10.xml"/><Relationship Id="rId36" Type="http://schemas.openxmlformats.org/officeDocument/2006/relationships/image" Target="media/image24.png"/><Relationship Id="rId35" Type="http://schemas.openxmlformats.org/officeDocument/2006/relationships/image" Target="media/image23.png"/><Relationship Id="rId34" Type="http://schemas.openxmlformats.org/officeDocument/2006/relationships/image" Target="media/image22.png"/><Relationship Id="rId33" Type="http://schemas.openxmlformats.org/officeDocument/2006/relationships/image" Target="media/image21.png"/><Relationship Id="rId32" Type="http://schemas.openxmlformats.org/officeDocument/2006/relationships/image" Target="media/image20.png"/><Relationship Id="rId31" Type="http://schemas.openxmlformats.org/officeDocument/2006/relationships/image" Target="media/image19.png"/><Relationship Id="rId30" Type="http://schemas.openxmlformats.org/officeDocument/2006/relationships/image" Target="media/image18.png"/><Relationship Id="rId3" Type="http://schemas.openxmlformats.org/officeDocument/2006/relationships/footer" Target="footer1.xml"/><Relationship Id="rId29" Type="http://schemas.openxmlformats.org/officeDocument/2006/relationships/image" Target="media/image17.png"/><Relationship Id="rId28" Type="http://schemas.openxmlformats.org/officeDocument/2006/relationships/image" Target="media/image16.png"/><Relationship Id="rId27" Type="http://schemas.openxmlformats.org/officeDocument/2006/relationships/image" Target="media/image15.png"/><Relationship Id="rId26" Type="http://schemas.openxmlformats.org/officeDocument/2006/relationships/image" Target="media/image14.png"/><Relationship Id="rId25" Type="http://schemas.openxmlformats.org/officeDocument/2006/relationships/image" Target="media/image13.png"/><Relationship Id="rId24" Type="http://schemas.openxmlformats.org/officeDocument/2006/relationships/image" Target="media/image12.png"/><Relationship Id="rId23" Type="http://schemas.openxmlformats.org/officeDocument/2006/relationships/image" Target="media/image11.png"/><Relationship Id="rId22" Type="http://schemas.openxmlformats.org/officeDocument/2006/relationships/image" Target="media/image10.png"/><Relationship Id="rId21" Type="http://schemas.openxmlformats.org/officeDocument/2006/relationships/image" Target="media/image9.png"/><Relationship Id="rId20" Type="http://schemas.openxmlformats.org/officeDocument/2006/relationships/image" Target="media/image8.png"/><Relationship Id="rId2" Type="http://schemas.openxmlformats.org/officeDocument/2006/relationships/header" Target="header1.xml"/><Relationship Id="rId19" Type="http://schemas.openxmlformats.org/officeDocument/2006/relationships/footer" Target="footer9.xml"/><Relationship Id="rId18" Type="http://schemas.openxmlformats.org/officeDocument/2006/relationships/image" Target="media/image7.png"/><Relationship Id="rId17" Type="http://schemas.openxmlformats.org/officeDocument/2006/relationships/image" Target="media/image6.png"/><Relationship Id="rId16" Type="http://schemas.openxmlformats.org/officeDocument/2006/relationships/image" Target="media/image5.png"/><Relationship Id="rId15" Type="http://schemas.openxmlformats.org/officeDocument/2006/relationships/image" Target="media/image4.png"/><Relationship Id="rId147" Type="http://schemas.openxmlformats.org/officeDocument/2006/relationships/fontTable" Target="fontTable.xml"/><Relationship Id="rId146" Type="http://schemas.openxmlformats.org/officeDocument/2006/relationships/styles" Target="styles.xml"/><Relationship Id="rId145" Type="http://schemas.openxmlformats.org/officeDocument/2006/relationships/settings" Target="settings.xml"/><Relationship Id="rId144" Type="http://schemas.openxmlformats.org/officeDocument/2006/relationships/footer" Target="footer55.xml"/><Relationship Id="rId143" Type="http://schemas.openxmlformats.org/officeDocument/2006/relationships/footer" Target="footer54.xml"/><Relationship Id="rId142" Type="http://schemas.openxmlformats.org/officeDocument/2006/relationships/header" Target="header12.xml"/><Relationship Id="rId141" Type="http://schemas.openxmlformats.org/officeDocument/2006/relationships/footer" Target="footer53.xml"/><Relationship Id="rId140" Type="http://schemas.openxmlformats.org/officeDocument/2006/relationships/header" Target="header11.xml"/><Relationship Id="rId14" Type="http://schemas.openxmlformats.org/officeDocument/2006/relationships/image" Target="media/image3.png"/><Relationship Id="rId139" Type="http://schemas.openxmlformats.org/officeDocument/2006/relationships/footer" Target="footer52.xml"/><Relationship Id="rId138" Type="http://schemas.openxmlformats.org/officeDocument/2006/relationships/image" Target="media/image69.png"/><Relationship Id="rId137" Type="http://schemas.openxmlformats.org/officeDocument/2006/relationships/footer" Target="footer51.xml"/><Relationship Id="rId136" Type="http://schemas.openxmlformats.org/officeDocument/2006/relationships/header" Target="header10.xml"/><Relationship Id="rId135" Type="http://schemas.openxmlformats.org/officeDocument/2006/relationships/image" Target="media/image68.jpeg"/><Relationship Id="rId134" Type="http://schemas.openxmlformats.org/officeDocument/2006/relationships/footer" Target="footer50.xml"/><Relationship Id="rId133" Type="http://schemas.openxmlformats.org/officeDocument/2006/relationships/image" Target="media/image67.jpeg"/><Relationship Id="rId132" Type="http://schemas.openxmlformats.org/officeDocument/2006/relationships/footer" Target="footer49.xml"/><Relationship Id="rId131" Type="http://schemas.openxmlformats.org/officeDocument/2006/relationships/image" Target="media/image66.png"/><Relationship Id="rId130" Type="http://schemas.openxmlformats.org/officeDocument/2006/relationships/footer" Target="footer48.xml"/><Relationship Id="rId13" Type="http://schemas.openxmlformats.org/officeDocument/2006/relationships/image" Target="media/image2.png"/><Relationship Id="rId129" Type="http://schemas.openxmlformats.org/officeDocument/2006/relationships/header" Target="header9.xml"/><Relationship Id="rId128" Type="http://schemas.openxmlformats.org/officeDocument/2006/relationships/footer" Target="footer47.xml"/><Relationship Id="rId127" Type="http://schemas.openxmlformats.org/officeDocument/2006/relationships/header" Target="header8.xml"/><Relationship Id="rId126" Type="http://schemas.openxmlformats.org/officeDocument/2006/relationships/image" Target="media/image65.jpeg"/><Relationship Id="rId125" Type="http://schemas.openxmlformats.org/officeDocument/2006/relationships/footer" Target="footer46.xml"/><Relationship Id="rId124" Type="http://schemas.openxmlformats.org/officeDocument/2006/relationships/image" Target="media/image64.jpeg"/><Relationship Id="rId123" Type="http://schemas.openxmlformats.org/officeDocument/2006/relationships/footer" Target="footer45.xml"/><Relationship Id="rId122" Type="http://schemas.openxmlformats.org/officeDocument/2006/relationships/image" Target="media/image63.jpeg"/><Relationship Id="rId121" Type="http://schemas.openxmlformats.org/officeDocument/2006/relationships/footer" Target="footer44.xml"/><Relationship Id="rId120" Type="http://schemas.openxmlformats.org/officeDocument/2006/relationships/image" Target="media/image62.png"/><Relationship Id="rId12" Type="http://schemas.openxmlformats.org/officeDocument/2006/relationships/footer" Target="footer8.xml"/><Relationship Id="rId119" Type="http://schemas.openxmlformats.org/officeDocument/2006/relationships/footer" Target="footer43.xml"/><Relationship Id="rId118" Type="http://schemas.openxmlformats.org/officeDocument/2006/relationships/image" Target="media/image61.jpeg"/><Relationship Id="rId117" Type="http://schemas.openxmlformats.org/officeDocument/2006/relationships/footer" Target="footer42.xml"/><Relationship Id="rId116" Type="http://schemas.openxmlformats.org/officeDocument/2006/relationships/image" Target="media/image60.jpeg"/><Relationship Id="rId115" Type="http://schemas.openxmlformats.org/officeDocument/2006/relationships/footer" Target="footer41.xml"/><Relationship Id="rId114" Type="http://schemas.openxmlformats.org/officeDocument/2006/relationships/image" Target="media/image59.jpeg"/><Relationship Id="rId113" Type="http://schemas.openxmlformats.org/officeDocument/2006/relationships/footer" Target="footer40.xml"/><Relationship Id="rId112" Type="http://schemas.openxmlformats.org/officeDocument/2006/relationships/image" Target="media/image58.jpeg"/><Relationship Id="rId111" Type="http://schemas.openxmlformats.org/officeDocument/2006/relationships/footer" Target="footer39.xml"/><Relationship Id="rId110" Type="http://schemas.openxmlformats.org/officeDocument/2006/relationships/image" Target="media/image57.jpeg"/><Relationship Id="rId11" Type="http://schemas.openxmlformats.org/officeDocument/2006/relationships/footer" Target="footer7.xml"/><Relationship Id="rId109" Type="http://schemas.openxmlformats.org/officeDocument/2006/relationships/footer" Target="footer38.xml"/><Relationship Id="rId108" Type="http://schemas.openxmlformats.org/officeDocument/2006/relationships/image" Target="media/image56.jpeg"/><Relationship Id="rId107" Type="http://schemas.openxmlformats.org/officeDocument/2006/relationships/footer" Target="footer37.xml"/><Relationship Id="rId106" Type="http://schemas.openxmlformats.org/officeDocument/2006/relationships/image" Target="media/image55.jpeg"/><Relationship Id="rId105" Type="http://schemas.openxmlformats.org/officeDocument/2006/relationships/footer" Target="footer36.xml"/><Relationship Id="rId104" Type="http://schemas.openxmlformats.org/officeDocument/2006/relationships/image" Target="media/image54.jpeg"/><Relationship Id="rId103" Type="http://schemas.openxmlformats.org/officeDocument/2006/relationships/footer" Target="footer35.xml"/><Relationship Id="rId102" Type="http://schemas.openxmlformats.org/officeDocument/2006/relationships/image" Target="media/image53.jpeg"/><Relationship Id="rId101" Type="http://schemas.openxmlformats.org/officeDocument/2006/relationships/footer" Target="footer34.xml"/><Relationship Id="rId100" Type="http://schemas.openxmlformats.org/officeDocument/2006/relationships/image" Target="media/image52.jpeg"/><Relationship Id="rId10" Type="http://schemas.openxmlformats.org/officeDocument/2006/relationships/footer" Target="footer6.xml"/><Relationship Id="rId1" Type="http://schemas.openxmlformats.org/officeDocument/2006/relationships/image" Target="media/image1.jpeg"/></Relationships>
</file>

<file path=docProps/app.xml><?xml version="1.0" encoding="utf-8"?>
<ap:Properties xmlns:vt="http://schemas.openxmlformats.org/officeDocument/2006/docPropsVTypes" xmlns:ap="http://schemas.openxmlformats.org/officeDocument/2006/extended-properties">
  <ap:Application>Microsoft® Word 2013</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dcterms:created xsi:type="dcterms:W3CDTF">2019-10-17T15:10:40Z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2025-03-06T09:59:04</vt:filetime>
  </property>
</Properties>
</file>